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9615" w14:textId="77777777" w:rsidR="00A325CE" w:rsidRDefault="00A325CE" w:rsidP="002102DD">
      <w:pPr>
        <w:jc w:val="right"/>
        <w:rPr>
          <w:rFonts w:ascii="Arial" w:hAnsi="Arial" w:cs="Arial"/>
        </w:rPr>
      </w:pPr>
    </w:p>
    <w:p w14:paraId="2CB4711B" w14:textId="77777777" w:rsidR="00625B8D" w:rsidRDefault="00E71736" w:rsidP="002102DD">
      <w:pPr>
        <w:jc w:val="right"/>
        <w:rPr>
          <w:rFonts w:ascii="Arial" w:hAnsi="Arial" w:cs="Arial"/>
        </w:rPr>
      </w:pPr>
      <w:r>
        <w:rPr>
          <w:rFonts w:ascii="Arial" w:hAnsi="Arial" w:cs="Arial"/>
        </w:rPr>
        <w:t>S</w:t>
      </w:r>
      <w:r w:rsidR="002102DD">
        <w:rPr>
          <w:rFonts w:ascii="Arial" w:hAnsi="Arial" w:cs="Arial"/>
        </w:rPr>
        <w:t>otsiaalkaitseministri ning tervise- ja tööministri</w:t>
      </w:r>
    </w:p>
    <w:p w14:paraId="2163EB9B" w14:textId="77777777" w:rsidR="002102DD" w:rsidRDefault="003F1D36" w:rsidP="002102DD">
      <w:pPr>
        <w:jc w:val="right"/>
        <w:rPr>
          <w:rFonts w:ascii="Arial" w:hAnsi="Arial" w:cs="Arial"/>
        </w:rPr>
      </w:pPr>
      <w:r>
        <w:rPr>
          <w:rFonts w:ascii="Arial" w:hAnsi="Arial" w:cs="Arial"/>
        </w:rPr>
        <w:t>11.</w:t>
      </w:r>
      <w:r w:rsidR="005F4140">
        <w:rPr>
          <w:rFonts w:ascii="Arial" w:hAnsi="Arial" w:cs="Arial"/>
        </w:rPr>
        <w:t>09</w:t>
      </w:r>
      <w:r w:rsidR="002102DD">
        <w:rPr>
          <w:rFonts w:ascii="Arial" w:hAnsi="Arial" w:cs="Arial"/>
        </w:rPr>
        <w:t>.201</w:t>
      </w:r>
      <w:r w:rsidR="005F4140">
        <w:rPr>
          <w:rFonts w:ascii="Arial" w:hAnsi="Arial" w:cs="Arial"/>
        </w:rPr>
        <w:t>5</w:t>
      </w:r>
      <w:r w:rsidR="009108ED">
        <w:rPr>
          <w:rFonts w:ascii="Arial" w:hAnsi="Arial" w:cs="Arial"/>
        </w:rPr>
        <w:t xml:space="preserve"> käskkirja</w:t>
      </w:r>
      <w:r w:rsidR="002102DD">
        <w:rPr>
          <w:rFonts w:ascii="Arial" w:hAnsi="Arial" w:cs="Arial"/>
        </w:rPr>
        <w:t xml:space="preserve"> nr</w:t>
      </w:r>
      <w:r>
        <w:rPr>
          <w:rFonts w:ascii="Arial" w:hAnsi="Arial" w:cs="Arial"/>
        </w:rPr>
        <w:t xml:space="preserve"> 133</w:t>
      </w:r>
    </w:p>
    <w:p w14:paraId="11526823" w14:textId="77777777" w:rsidR="00E71736" w:rsidRDefault="00E71736" w:rsidP="002102DD">
      <w:pPr>
        <w:jc w:val="right"/>
        <w:rPr>
          <w:rFonts w:ascii="Arial" w:hAnsi="Arial" w:cs="Arial"/>
        </w:rPr>
      </w:pPr>
      <w:r>
        <w:rPr>
          <w:rFonts w:ascii="Arial" w:hAnsi="Arial" w:cs="Arial"/>
        </w:rPr>
        <w:t>„Aruandevormide kinnitamine“</w:t>
      </w:r>
    </w:p>
    <w:p w14:paraId="2171BD7D" w14:textId="77777777" w:rsidR="00E71736" w:rsidRDefault="009108ED" w:rsidP="002102DD">
      <w:pPr>
        <w:jc w:val="right"/>
        <w:rPr>
          <w:rFonts w:ascii="Arial" w:hAnsi="Arial" w:cs="Arial"/>
        </w:rPr>
      </w:pPr>
      <w:r>
        <w:rPr>
          <w:rFonts w:ascii="Arial" w:hAnsi="Arial" w:cs="Arial"/>
        </w:rPr>
        <w:t>l</w:t>
      </w:r>
      <w:r w:rsidR="00E71736">
        <w:rPr>
          <w:rFonts w:ascii="Arial" w:hAnsi="Arial" w:cs="Arial"/>
        </w:rPr>
        <w:t>isa 1</w:t>
      </w:r>
      <w:r w:rsidR="00E305C7">
        <w:rPr>
          <w:rFonts w:ascii="Arial" w:hAnsi="Arial" w:cs="Arial"/>
        </w:rPr>
        <w:t xml:space="preserve"> (vorm)</w:t>
      </w:r>
    </w:p>
    <w:p w14:paraId="237F35C9" w14:textId="77777777" w:rsidR="0078069B" w:rsidRDefault="00745A54" w:rsidP="007C3087">
      <w:pPr>
        <w:rPr>
          <w:rFonts w:ascii="Arial" w:hAnsi="Arial" w:cs="Arial"/>
        </w:rPr>
      </w:pPr>
      <w:r>
        <w:rPr>
          <w:rFonts w:ascii="Arial" w:hAnsi="Arial" w:cs="Arial"/>
          <w:noProof/>
        </w:rPr>
        <w:drawing>
          <wp:inline distT="0" distB="0" distL="0" distR="0" wp14:anchorId="69877FEA" wp14:editId="0E43254E">
            <wp:extent cx="1847850" cy="97155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971550"/>
                    </a:xfrm>
                    <a:prstGeom prst="rect">
                      <a:avLst/>
                    </a:prstGeom>
                    <a:noFill/>
                  </pic:spPr>
                </pic:pic>
              </a:graphicData>
            </a:graphic>
          </wp:inline>
        </w:drawing>
      </w:r>
    </w:p>
    <w:p w14:paraId="623F1D89" w14:textId="77777777" w:rsidR="00EB0966" w:rsidRDefault="00EB0966" w:rsidP="00EB0966">
      <w:pPr>
        <w:rPr>
          <w:rFonts w:ascii="Arial" w:hAnsi="Arial" w:cs="Arial"/>
        </w:rPr>
      </w:pPr>
    </w:p>
    <w:p w14:paraId="2A5CEF7B" w14:textId="77777777" w:rsidR="00367AC3" w:rsidRPr="006F6D6B" w:rsidRDefault="00B53E92" w:rsidP="00367AC3">
      <w:pPr>
        <w:pStyle w:val="Pealkiri2"/>
        <w:ind w:right="-1"/>
        <w:jc w:val="center"/>
        <w:rPr>
          <w:rFonts w:ascii="Arial" w:hAnsi="Arial" w:cs="Arial"/>
          <w:b/>
          <w:bCs/>
          <w:sz w:val="22"/>
          <w:szCs w:val="22"/>
        </w:rPr>
      </w:pPr>
      <w:r w:rsidRPr="006F6D6B">
        <w:rPr>
          <w:rFonts w:ascii="Arial" w:hAnsi="Arial" w:cs="Arial"/>
          <w:b/>
          <w:bCs/>
          <w:sz w:val="22"/>
          <w:szCs w:val="22"/>
        </w:rPr>
        <w:t>Seirea</w:t>
      </w:r>
      <w:r w:rsidR="00554BA0" w:rsidRPr="006F6D6B">
        <w:rPr>
          <w:rFonts w:ascii="Arial" w:hAnsi="Arial" w:cs="Arial"/>
          <w:b/>
          <w:bCs/>
          <w:sz w:val="22"/>
          <w:szCs w:val="22"/>
        </w:rPr>
        <w:t>ruanne</w:t>
      </w:r>
      <w:r w:rsidR="00367AC3" w:rsidRPr="006F6D6B">
        <w:rPr>
          <w:rFonts w:ascii="Arial" w:hAnsi="Arial" w:cs="Arial"/>
          <w:b/>
          <w:bCs/>
          <w:sz w:val="22"/>
          <w:szCs w:val="22"/>
        </w:rPr>
        <w:t xml:space="preserve"> </w:t>
      </w:r>
    </w:p>
    <w:p w14:paraId="4A5C0BF0" w14:textId="77777777" w:rsidR="00622629" w:rsidRPr="006F6D6B" w:rsidRDefault="00622629" w:rsidP="006044AD"/>
    <w:tbl>
      <w:tblPr>
        <w:tblStyle w:val="Kontuurtabel"/>
        <w:tblW w:w="10206" w:type="dxa"/>
        <w:tblInd w:w="108" w:type="dxa"/>
        <w:tblLook w:val="01E0" w:firstRow="1" w:lastRow="1" w:firstColumn="1" w:lastColumn="1" w:noHBand="0" w:noVBand="0"/>
      </w:tblPr>
      <w:tblGrid>
        <w:gridCol w:w="2943"/>
        <w:gridCol w:w="7263"/>
      </w:tblGrid>
      <w:tr w:rsidR="003D6A3C" w:rsidRPr="00E46458" w14:paraId="08EB4B0C" w14:textId="77777777" w:rsidTr="00383072">
        <w:trPr>
          <w:trHeight w:val="463"/>
        </w:trPr>
        <w:tc>
          <w:tcPr>
            <w:tcW w:w="2943" w:type="dxa"/>
            <w:shd w:val="pct10" w:color="auto" w:fill="auto"/>
            <w:vAlign w:val="center"/>
          </w:tcPr>
          <w:p w14:paraId="4842D040" w14:textId="77777777" w:rsidR="003D6A3C" w:rsidRPr="00E46458" w:rsidRDefault="008768D7" w:rsidP="008A35FD">
            <w:pPr>
              <w:rPr>
                <w:rFonts w:ascii="Arial" w:hAnsi="Arial" w:cs="Arial"/>
                <w:b/>
                <w:sz w:val="22"/>
                <w:szCs w:val="22"/>
              </w:rPr>
            </w:pPr>
            <w:r w:rsidRPr="00E46458">
              <w:rPr>
                <w:rFonts w:ascii="Arial" w:hAnsi="Arial" w:cs="Arial"/>
                <w:b/>
                <w:sz w:val="22"/>
                <w:szCs w:val="22"/>
              </w:rPr>
              <w:t>Aruande liik</w:t>
            </w:r>
            <w:r w:rsidRPr="00E46458" w:rsidDel="008768D7">
              <w:rPr>
                <w:rFonts w:ascii="Arial" w:hAnsi="Arial" w:cs="Arial"/>
                <w:b/>
                <w:sz w:val="22"/>
                <w:szCs w:val="22"/>
              </w:rPr>
              <w:t xml:space="preserve"> </w:t>
            </w:r>
          </w:p>
        </w:tc>
        <w:tc>
          <w:tcPr>
            <w:tcW w:w="7263" w:type="dxa"/>
            <w:vAlign w:val="center"/>
          </w:tcPr>
          <w:p w14:paraId="463C0DD4" w14:textId="142680AF" w:rsidR="00FF4952" w:rsidRPr="00E46458" w:rsidRDefault="008768D7" w:rsidP="00383072">
            <w:pPr>
              <w:jc w:val="center"/>
              <w:rPr>
                <w:rFonts w:ascii="Arial" w:hAnsi="Arial" w:cs="Arial"/>
                <w:sz w:val="22"/>
                <w:szCs w:val="22"/>
              </w:rPr>
            </w:pPr>
            <w:r w:rsidRPr="00E46458">
              <w:rPr>
                <w:rFonts w:ascii="Arial" w:hAnsi="Arial" w:cs="Arial"/>
                <w:sz w:val="22"/>
                <w:szCs w:val="22"/>
              </w:rPr>
              <w:t xml:space="preserve">vahearuanne                 </w:t>
            </w:r>
            <w:r w:rsidR="00A23ACB">
              <w:rPr>
                <w:rFonts w:ascii="Arial" w:hAnsi="Arial" w:cs="Arial"/>
              </w:rPr>
              <w:fldChar w:fldCharType="begin">
                <w:ffData>
                  <w:name w:val=""/>
                  <w:enabled/>
                  <w:calcOnExit w:val="0"/>
                  <w:checkBox>
                    <w:sizeAuto/>
                    <w:default w:val="1"/>
                  </w:checkBox>
                </w:ffData>
              </w:fldChar>
            </w:r>
            <w:r w:rsidR="00A23ACB">
              <w:rPr>
                <w:rFonts w:ascii="Arial" w:hAnsi="Arial" w:cs="Arial"/>
              </w:rPr>
              <w:instrText xml:space="preserve"> FORMCHECKBOX </w:instrText>
            </w:r>
            <w:r w:rsidR="00BC3FC3">
              <w:rPr>
                <w:rFonts w:ascii="Arial" w:hAnsi="Arial" w:cs="Arial"/>
              </w:rPr>
            </w:r>
            <w:r w:rsidR="00BC3FC3">
              <w:rPr>
                <w:rFonts w:ascii="Arial" w:hAnsi="Arial" w:cs="Arial"/>
              </w:rPr>
              <w:fldChar w:fldCharType="separate"/>
            </w:r>
            <w:r w:rsidR="00A23ACB">
              <w:rPr>
                <w:rFonts w:ascii="Arial" w:hAnsi="Arial" w:cs="Arial"/>
              </w:rPr>
              <w:fldChar w:fldCharType="end"/>
            </w:r>
            <w:r w:rsidRPr="00E46458">
              <w:rPr>
                <w:rFonts w:ascii="Arial" w:hAnsi="Arial" w:cs="Arial"/>
                <w:sz w:val="22"/>
                <w:szCs w:val="22"/>
              </w:rPr>
              <w:t xml:space="preserve"> lõpparuanne</w:t>
            </w:r>
          </w:p>
        </w:tc>
      </w:tr>
      <w:tr w:rsidR="008768D7" w:rsidRPr="00E46458" w14:paraId="58F07834" w14:textId="77777777" w:rsidTr="00231845">
        <w:tc>
          <w:tcPr>
            <w:tcW w:w="2943" w:type="dxa"/>
            <w:shd w:val="pct10" w:color="auto" w:fill="auto"/>
          </w:tcPr>
          <w:p w14:paraId="45AAB458" w14:textId="77777777" w:rsidR="008768D7" w:rsidRPr="00E46458" w:rsidRDefault="008768D7" w:rsidP="008A35FD">
            <w:pPr>
              <w:rPr>
                <w:rFonts w:ascii="Arial" w:hAnsi="Arial" w:cs="Arial"/>
                <w:b/>
                <w:sz w:val="22"/>
                <w:szCs w:val="22"/>
              </w:rPr>
            </w:pPr>
            <w:r w:rsidRPr="00E46458">
              <w:rPr>
                <w:rFonts w:ascii="Arial" w:hAnsi="Arial" w:cs="Arial"/>
                <w:b/>
                <w:sz w:val="22"/>
                <w:szCs w:val="22"/>
              </w:rPr>
              <w:t xml:space="preserve">1. </w:t>
            </w:r>
            <w:r w:rsidR="00DD4B14" w:rsidRPr="00E46458">
              <w:rPr>
                <w:rFonts w:ascii="Arial" w:hAnsi="Arial" w:cs="Arial"/>
                <w:b/>
                <w:sz w:val="22"/>
                <w:szCs w:val="22"/>
              </w:rPr>
              <w:t>TAT</w:t>
            </w:r>
            <w:r w:rsidR="005F4FED" w:rsidRPr="00E46458">
              <w:rPr>
                <w:rFonts w:ascii="Arial" w:hAnsi="Arial" w:cs="Arial"/>
                <w:b/>
                <w:sz w:val="22"/>
                <w:szCs w:val="22"/>
              </w:rPr>
              <w:t xml:space="preserve"> </w:t>
            </w:r>
            <w:r w:rsidR="007F3371" w:rsidRPr="00E46458">
              <w:rPr>
                <w:rFonts w:ascii="Arial" w:hAnsi="Arial" w:cs="Arial"/>
                <w:b/>
                <w:sz w:val="22"/>
                <w:szCs w:val="22"/>
              </w:rPr>
              <w:t>nimi</w:t>
            </w:r>
          </w:p>
        </w:tc>
        <w:tc>
          <w:tcPr>
            <w:tcW w:w="7263" w:type="dxa"/>
          </w:tcPr>
          <w:p w14:paraId="40D57B85" w14:textId="77777777" w:rsidR="008768D7" w:rsidRPr="00E46458" w:rsidRDefault="008E465E" w:rsidP="008A35FD">
            <w:pPr>
              <w:rPr>
                <w:rFonts w:ascii="Arial" w:hAnsi="Arial" w:cs="Arial"/>
                <w:sz w:val="22"/>
                <w:szCs w:val="22"/>
              </w:rPr>
            </w:pPr>
            <w:r w:rsidRPr="00E46458">
              <w:rPr>
                <w:rFonts w:ascii="Arial" w:hAnsi="Arial" w:cs="Arial"/>
                <w:sz w:val="22"/>
                <w:szCs w:val="22"/>
              </w:rPr>
              <w:t>Töövõimereformi sihtrühma töövõimelisuse tõstmine ja nende töötamise soodustamine</w:t>
            </w:r>
            <w:r w:rsidR="005B6CC8" w:rsidRPr="00E46458">
              <w:rPr>
                <w:rFonts w:ascii="Arial" w:hAnsi="Arial" w:cs="Arial"/>
                <w:sz w:val="22"/>
                <w:szCs w:val="22"/>
              </w:rPr>
              <w:t>.</w:t>
            </w:r>
          </w:p>
        </w:tc>
      </w:tr>
      <w:tr w:rsidR="003D6A3C" w:rsidRPr="00E46458" w14:paraId="341B3239" w14:textId="77777777" w:rsidTr="00231845">
        <w:tc>
          <w:tcPr>
            <w:tcW w:w="2943" w:type="dxa"/>
            <w:shd w:val="pct10" w:color="auto" w:fill="auto"/>
          </w:tcPr>
          <w:p w14:paraId="1C404965" w14:textId="77777777" w:rsidR="003D6A3C" w:rsidRPr="00E46458" w:rsidRDefault="003D6A3C" w:rsidP="008A35FD">
            <w:pPr>
              <w:rPr>
                <w:rFonts w:ascii="Arial" w:hAnsi="Arial" w:cs="Arial"/>
                <w:b/>
                <w:sz w:val="22"/>
                <w:szCs w:val="22"/>
              </w:rPr>
            </w:pPr>
            <w:r w:rsidRPr="00E46458">
              <w:rPr>
                <w:rFonts w:ascii="Arial" w:hAnsi="Arial" w:cs="Arial"/>
                <w:b/>
                <w:sz w:val="22"/>
                <w:szCs w:val="22"/>
              </w:rPr>
              <w:t xml:space="preserve">2. </w:t>
            </w:r>
            <w:r w:rsidR="00DD4B14" w:rsidRPr="00E46458">
              <w:rPr>
                <w:rFonts w:ascii="Arial" w:hAnsi="Arial" w:cs="Arial"/>
                <w:b/>
                <w:sz w:val="22"/>
                <w:szCs w:val="22"/>
              </w:rPr>
              <w:t xml:space="preserve">TAT </w:t>
            </w:r>
            <w:r w:rsidRPr="00E46458">
              <w:rPr>
                <w:rFonts w:ascii="Arial" w:hAnsi="Arial" w:cs="Arial"/>
                <w:b/>
                <w:sz w:val="22"/>
                <w:szCs w:val="22"/>
              </w:rPr>
              <w:t>tunnusnumber</w:t>
            </w:r>
          </w:p>
        </w:tc>
        <w:tc>
          <w:tcPr>
            <w:tcW w:w="7263" w:type="dxa"/>
          </w:tcPr>
          <w:p w14:paraId="694C6DBF" w14:textId="77777777" w:rsidR="003D6A3C" w:rsidRPr="00E46458" w:rsidRDefault="008E5163" w:rsidP="008A35FD">
            <w:pPr>
              <w:rPr>
                <w:rFonts w:ascii="Arial" w:hAnsi="Arial" w:cs="Arial"/>
                <w:sz w:val="22"/>
                <w:szCs w:val="22"/>
              </w:rPr>
            </w:pPr>
            <w:r w:rsidRPr="00E46458">
              <w:rPr>
                <w:rFonts w:ascii="Arial" w:hAnsi="Arial" w:cs="Arial"/>
                <w:sz w:val="22"/>
                <w:szCs w:val="22"/>
              </w:rPr>
              <w:t>2014-2020.3.01.001.01.15-0005</w:t>
            </w:r>
          </w:p>
        </w:tc>
      </w:tr>
      <w:tr w:rsidR="00440900" w:rsidRPr="00E46458" w14:paraId="3F09AD51" w14:textId="77777777" w:rsidTr="00231845">
        <w:tc>
          <w:tcPr>
            <w:tcW w:w="2943" w:type="dxa"/>
            <w:shd w:val="pct10" w:color="auto" w:fill="auto"/>
          </w:tcPr>
          <w:p w14:paraId="12627586" w14:textId="77777777" w:rsidR="00440900" w:rsidRPr="00E46458" w:rsidRDefault="00440900" w:rsidP="008A35FD">
            <w:pPr>
              <w:rPr>
                <w:rFonts w:ascii="Arial" w:hAnsi="Arial" w:cs="Arial"/>
                <w:b/>
                <w:sz w:val="22"/>
                <w:szCs w:val="22"/>
              </w:rPr>
            </w:pPr>
            <w:r w:rsidRPr="00E46458">
              <w:rPr>
                <w:rFonts w:ascii="Arial" w:hAnsi="Arial" w:cs="Arial"/>
                <w:b/>
                <w:sz w:val="22"/>
                <w:szCs w:val="22"/>
              </w:rPr>
              <w:t>3. Toetuse saaja nimi</w:t>
            </w:r>
          </w:p>
        </w:tc>
        <w:tc>
          <w:tcPr>
            <w:tcW w:w="7263" w:type="dxa"/>
          </w:tcPr>
          <w:p w14:paraId="66434DB9" w14:textId="77777777" w:rsidR="00440900" w:rsidRPr="00E46458" w:rsidRDefault="00DB3596" w:rsidP="008A35FD">
            <w:pPr>
              <w:rPr>
                <w:rFonts w:ascii="Arial" w:hAnsi="Arial" w:cs="Arial"/>
                <w:sz w:val="22"/>
                <w:szCs w:val="22"/>
              </w:rPr>
            </w:pPr>
            <w:r w:rsidRPr="00E46458">
              <w:rPr>
                <w:rFonts w:ascii="Arial" w:hAnsi="Arial" w:cs="Arial"/>
                <w:sz w:val="22"/>
                <w:szCs w:val="22"/>
              </w:rPr>
              <w:t>Sotsiaalministeerium</w:t>
            </w:r>
          </w:p>
        </w:tc>
      </w:tr>
      <w:tr w:rsidR="00103CA6" w:rsidRPr="00E46458" w14:paraId="3D0571F0" w14:textId="77777777" w:rsidTr="00231845">
        <w:tc>
          <w:tcPr>
            <w:tcW w:w="2943" w:type="dxa"/>
            <w:shd w:val="pct10" w:color="auto" w:fill="auto"/>
          </w:tcPr>
          <w:p w14:paraId="714AC09C" w14:textId="77777777" w:rsidR="00103CA6" w:rsidRPr="00E46458" w:rsidRDefault="00103CA6" w:rsidP="008A35FD">
            <w:pPr>
              <w:rPr>
                <w:rFonts w:ascii="Arial" w:hAnsi="Arial" w:cs="Arial"/>
                <w:b/>
                <w:sz w:val="22"/>
                <w:szCs w:val="22"/>
              </w:rPr>
            </w:pPr>
            <w:r w:rsidRPr="00E46458">
              <w:rPr>
                <w:rFonts w:ascii="Arial" w:hAnsi="Arial" w:cs="Arial"/>
                <w:b/>
                <w:sz w:val="22"/>
                <w:szCs w:val="22"/>
              </w:rPr>
              <w:t>4. Partnerite nim</w:t>
            </w:r>
            <w:r w:rsidR="001B0892" w:rsidRPr="00E46458">
              <w:rPr>
                <w:rFonts w:ascii="Arial" w:hAnsi="Arial" w:cs="Arial"/>
                <w:b/>
                <w:sz w:val="22"/>
                <w:szCs w:val="22"/>
              </w:rPr>
              <w:t>i</w:t>
            </w:r>
            <w:r w:rsidR="00FF4952" w:rsidRPr="00E46458">
              <w:rPr>
                <w:rFonts w:ascii="Arial" w:hAnsi="Arial" w:cs="Arial"/>
                <w:b/>
                <w:sz w:val="22"/>
                <w:szCs w:val="22"/>
              </w:rPr>
              <w:t>/nimed</w:t>
            </w:r>
          </w:p>
        </w:tc>
        <w:tc>
          <w:tcPr>
            <w:tcW w:w="7263" w:type="dxa"/>
          </w:tcPr>
          <w:p w14:paraId="5BCC05C0" w14:textId="47BA3213" w:rsidR="00103CA6" w:rsidRPr="00E46458" w:rsidRDefault="00DB3596" w:rsidP="008A35FD">
            <w:pPr>
              <w:rPr>
                <w:rFonts w:ascii="Arial" w:hAnsi="Arial" w:cs="Arial"/>
                <w:sz w:val="22"/>
                <w:szCs w:val="22"/>
              </w:rPr>
            </w:pPr>
            <w:r w:rsidRPr="00E46458">
              <w:rPr>
                <w:rFonts w:ascii="Arial" w:hAnsi="Arial" w:cs="Arial"/>
                <w:sz w:val="22"/>
                <w:szCs w:val="22"/>
              </w:rPr>
              <w:t>Astangu Kutserehabilitatsiooni Keskus, Sotsiaalkindlustusamet</w:t>
            </w:r>
            <w:r w:rsidR="0046294C">
              <w:rPr>
                <w:rFonts w:ascii="Arial" w:hAnsi="Arial" w:cs="Arial"/>
                <w:sz w:val="22"/>
                <w:szCs w:val="22"/>
              </w:rPr>
              <w:t>, Tervise Arengu Instituut</w:t>
            </w:r>
          </w:p>
        </w:tc>
      </w:tr>
      <w:tr w:rsidR="003D6A3C" w:rsidRPr="00E46458" w14:paraId="63110A33" w14:textId="77777777" w:rsidTr="00231845">
        <w:tc>
          <w:tcPr>
            <w:tcW w:w="2943" w:type="dxa"/>
            <w:shd w:val="pct10" w:color="auto" w:fill="auto"/>
          </w:tcPr>
          <w:p w14:paraId="14F0E034" w14:textId="77777777" w:rsidR="003D6A3C" w:rsidRPr="00E46458" w:rsidRDefault="00103CA6" w:rsidP="008A35FD">
            <w:pPr>
              <w:rPr>
                <w:rFonts w:ascii="Arial" w:hAnsi="Arial" w:cs="Arial"/>
                <w:b/>
                <w:bCs/>
                <w:sz w:val="22"/>
                <w:szCs w:val="22"/>
              </w:rPr>
            </w:pPr>
            <w:r w:rsidRPr="00E46458">
              <w:rPr>
                <w:rFonts w:ascii="Arial" w:hAnsi="Arial" w:cs="Arial"/>
                <w:b/>
                <w:sz w:val="22"/>
                <w:szCs w:val="22"/>
              </w:rPr>
              <w:t>5</w:t>
            </w:r>
            <w:r w:rsidR="003D6A3C" w:rsidRPr="00E46458">
              <w:rPr>
                <w:rFonts w:ascii="Arial" w:hAnsi="Arial" w:cs="Arial"/>
                <w:b/>
                <w:sz w:val="22"/>
                <w:szCs w:val="22"/>
              </w:rPr>
              <w:t xml:space="preserve">. </w:t>
            </w:r>
            <w:r w:rsidR="00DD4B14" w:rsidRPr="00E46458">
              <w:rPr>
                <w:rFonts w:ascii="Arial" w:hAnsi="Arial" w:cs="Arial"/>
                <w:b/>
                <w:sz w:val="22"/>
                <w:szCs w:val="22"/>
              </w:rPr>
              <w:t>TAT</w:t>
            </w:r>
            <w:r w:rsidR="005F4FED" w:rsidRPr="00E46458">
              <w:rPr>
                <w:rFonts w:ascii="Arial" w:hAnsi="Arial" w:cs="Arial"/>
                <w:b/>
                <w:sz w:val="22"/>
                <w:szCs w:val="22"/>
              </w:rPr>
              <w:t xml:space="preserve"> </w:t>
            </w:r>
            <w:r w:rsidR="003D6A3C" w:rsidRPr="00E46458">
              <w:rPr>
                <w:rFonts w:ascii="Arial" w:hAnsi="Arial" w:cs="Arial"/>
                <w:b/>
                <w:sz w:val="22"/>
                <w:szCs w:val="22"/>
              </w:rPr>
              <w:t>abikõlblikkuse periood</w:t>
            </w:r>
          </w:p>
        </w:tc>
        <w:tc>
          <w:tcPr>
            <w:tcW w:w="7263" w:type="dxa"/>
          </w:tcPr>
          <w:p w14:paraId="77D5E076" w14:textId="60AF3393" w:rsidR="003D6A3C" w:rsidRPr="00E46458" w:rsidRDefault="008E5163" w:rsidP="008A35FD">
            <w:pPr>
              <w:rPr>
                <w:rFonts w:ascii="Arial" w:hAnsi="Arial" w:cs="Arial"/>
                <w:sz w:val="22"/>
                <w:szCs w:val="22"/>
              </w:rPr>
            </w:pPr>
            <w:r w:rsidRPr="00E46458">
              <w:rPr>
                <w:rFonts w:ascii="Arial" w:hAnsi="Arial" w:cs="Arial"/>
                <w:sz w:val="22"/>
                <w:szCs w:val="22"/>
              </w:rPr>
              <w:t>01.01.2015 - 31.12.202</w:t>
            </w:r>
            <w:r w:rsidR="008C30B3">
              <w:rPr>
                <w:rFonts w:ascii="Arial" w:hAnsi="Arial" w:cs="Arial"/>
                <w:sz w:val="22"/>
                <w:szCs w:val="22"/>
              </w:rPr>
              <w:t>3</w:t>
            </w:r>
          </w:p>
        </w:tc>
      </w:tr>
      <w:tr w:rsidR="003D6A3C" w:rsidRPr="00E46458" w14:paraId="634B0D8D" w14:textId="77777777" w:rsidTr="00231845">
        <w:tc>
          <w:tcPr>
            <w:tcW w:w="2943" w:type="dxa"/>
            <w:shd w:val="pct10" w:color="auto" w:fill="auto"/>
          </w:tcPr>
          <w:p w14:paraId="1FC11FC5" w14:textId="77777777" w:rsidR="003D6A3C" w:rsidRPr="00E46458" w:rsidRDefault="00103CA6" w:rsidP="008A35FD">
            <w:pPr>
              <w:rPr>
                <w:rFonts w:ascii="Arial" w:hAnsi="Arial" w:cs="Arial"/>
                <w:b/>
                <w:bCs/>
                <w:sz w:val="22"/>
                <w:szCs w:val="22"/>
              </w:rPr>
            </w:pPr>
            <w:r w:rsidRPr="00E46458">
              <w:rPr>
                <w:rFonts w:ascii="Arial" w:hAnsi="Arial" w:cs="Arial"/>
                <w:b/>
                <w:sz w:val="22"/>
                <w:szCs w:val="22"/>
              </w:rPr>
              <w:t>6</w:t>
            </w:r>
            <w:r w:rsidR="003D6A3C" w:rsidRPr="00E46458">
              <w:rPr>
                <w:rFonts w:ascii="Arial" w:hAnsi="Arial" w:cs="Arial"/>
                <w:b/>
                <w:sz w:val="22"/>
                <w:szCs w:val="22"/>
              </w:rPr>
              <w:t>. Aruandeperiood</w:t>
            </w:r>
            <w:r w:rsidR="003A64C4" w:rsidRPr="00E46458">
              <w:rPr>
                <w:rFonts w:ascii="Arial" w:hAnsi="Arial" w:cs="Arial"/>
                <w:b/>
                <w:sz w:val="22"/>
                <w:szCs w:val="22"/>
              </w:rPr>
              <w:t xml:space="preserve"> </w:t>
            </w:r>
            <w:r w:rsidR="003A64C4" w:rsidRPr="00E46458">
              <w:rPr>
                <w:rFonts w:ascii="Arial" w:hAnsi="Arial" w:cs="Arial"/>
                <w:sz w:val="22"/>
                <w:szCs w:val="22"/>
              </w:rPr>
              <w:t>(kumulatiivselt)</w:t>
            </w:r>
          </w:p>
        </w:tc>
        <w:tc>
          <w:tcPr>
            <w:tcW w:w="7263" w:type="dxa"/>
          </w:tcPr>
          <w:p w14:paraId="4EEC88DB" w14:textId="41C137DD" w:rsidR="003D6A3C" w:rsidRPr="008727D7" w:rsidRDefault="008E5163" w:rsidP="00E46458">
            <w:pPr>
              <w:rPr>
                <w:rFonts w:ascii="Arial" w:hAnsi="Arial" w:cs="Arial"/>
                <w:sz w:val="22"/>
                <w:szCs w:val="22"/>
                <w:highlight w:val="yellow"/>
              </w:rPr>
            </w:pPr>
            <w:r w:rsidRPr="002A2EA0">
              <w:rPr>
                <w:rFonts w:ascii="Arial" w:hAnsi="Arial" w:cs="Arial"/>
                <w:sz w:val="22"/>
                <w:szCs w:val="22"/>
              </w:rPr>
              <w:t>01.0</w:t>
            </w:r>
            <w:r w:rsidR="00A23ACB">
              <w:rPr>
                <w:rFonts w:ascii="Arial" w:hAnsi="Arial" w:cs="Arial"/>
                <w:sz w:val="22"/>
                <w:szCs w:val="22"/>
              </w:rPr>
              <w:t>6.2015</w:t>
            </w:r>
            <w:r w:rsidRPr="002A2EA0">
              <w:rPr>
                <w:rFonts w:ascii="Arial" w:hAnsi="Arial" w:cs="Arial"/>
                <w:sz w:val="22"/>
                <w:szCs w:val="22"/>
              </w:rPr>
              <w:t>-</w:t>
            </w:r>
            <w:r w:rsidR="007C752B" w:rsidRPr="002A2EA0">
              <w:rPr>
                <w:rFonts w:ascii="Arial" w:hAnsi="Arial" w:cs="Arial"/>
                <w:sz w:val="22"/>
                <w:szCs w:val="22"/>
              </w:rPr>
              <w:t xml:space="preserve"> </w:t>
            </w:r>
            <w:r w:rsidR="0055393C">
              <w:rPr>
                <w:rFonts w:ascii="Arial" w:hAnsi="Arial" w:cs="Arial"/>
                <w:sz w:val="22"/>
                <w:szCs w:val="22"/>
              </w:rPr>
              <w:t>3</w:t>
            </w:r>
            <w:r w:rsidR="00A23ACB">
              <w:rPr>
                <w:rFonts w:ascii="Arial" w:hAnsi="Arial" w:cs="Arial"/>
                <w:sz w:val="22"/>
                <w:szCs w:val="22"/>
              </w:rPr>
              <w:t>1</w:t>
            </w:r>
            <w:r w:rsidR="00496CF4" w:rsidRPr="002A2EA0">
              <w:rPr>
                <w:rFonts w:ascii="Arial" w:hAnsi="Arial" w:cs="Arial"/>
                <w:sz w:val="22"/>
                <w:szCs w:val="22"/>
              </w:rPr>
              <w:t>.</w:t>
            </w:r>
            <w:r w:rsidR="00A23ACB">
              <w:rPr>
                <w:rFonts w:ascii="Arial" w:hAnsi="Arial" w:cs="Arial"/>
                <w:sz w:val="22"/>
                <w:szCs w:val="22"/>
              </w:rPr>
              <w:t>12</w:t>
            </w:r>
            <w:r w:rsidR="0046294C">
              <w:rPr>
                <w:rFonts w:ascii="Arial" w:hAnsi="Arial" w:cs="Arial"/>
                <w:sz w:val="22"/>
                <w:szCs w:val="22"/>
              </w:rPr>
              <w:t>.</w:t>
            </w:r>
            <w:r w:rsidR="00496CF4" w:rsidRPr="002A2EA0">
              <w:rPr>
                <w:rFonts w:ascii="Arial" w:hAnsi="Arial" w:cs="Arial"/>
                <w:sz w:val="22"/>
                <w:szCs w:val="22"/>
              </w:rPr>
              <w:t>202</w:t>
            </w:r>
            <w:r w:rsidR="00A23ACB">
              <w:rPr>
                <w:rFonts w:ascii="Arial" w:hAnsi="Arial" w:cs="Arial"/>
                <w:sz w:val="22"/>
                <w:szCs w:val="22"/>
              </w:rPr>
              <w:t>3</w:t>
            </w:r>
          </w:p>
        </w:tc>
      </w:tr>
    </w:tbl>
    <w:p w14:paraId="5153CBD0" w14:textId="77777777" w:rsidR="003D6A3C" w:rsidRPr="00E46458" w:rsidRDefault="003D6A3C" w:rsidP="008A35FD">
      <w:pPr>
        <w:pStyle w:val="Kehatekst3"/>
        <w:jc w:val="both"/>
        <w:rPr>
          <w:rFonts w:ascii="Arial" w:hAnsi="Arial" w:cs="Arial"/>
          <w:sz w:val="22"/>
          <w:szCs w:val="22"/>
        </w:rPr>
      </w:pPr>
    </w:p>
    <w:tbl>
      <w:tblPr>
        <w:tblStyle w:val="Kontuurtabel"/>
        <w:tblW w:w="10490" w:type="dxa"/>
        <w:tblInd w:w="-5" w:type="dxa"/>
        <w:tblLayout w:type="fixed"/>
        <w:tblLook w:val="0600" w:firstRow="0" w:lastRow="0" w:firstColumn="0" w:lastColumn="0" w:noHBand="1" w:noVBand="1"/>
      </w:tblPr>
      <w:tblGrid>
        <w:gridCol w:w="2314"/>
        <w:gridCol w:w="656"/>
        <w:gridCol w:w="2463"/>
        <w:gridCol w:w="126"/>
        <w:gridCol w:w="2091"/>
        <w:gridCol w:w="721"/>
        <w:gridCol w:w="2119"/>
      </w:tblGrid>
      <w:tr w:rsidR="00D13C2E" w:rsidRPr="00E46458" w14:paraId="319DDCC7" w14:textId="77777777" w:rsidTr="00042FCC">
        <w:trPr>
          <w:trHeight w:val="169"/>
        </w:trPr>
        <w:tc>
          <w:tcPr>
            <w:tcW w:w="10490" w:type="dxa"/>
            <w:gridSpan w:val="7"/>
            <w:shd w:val="pct10" w:color="auto" w:fill="auto"/>
          </w:tcPr>
          <w:p w14:paraId="16BED27E" w14:textId="77777777" w:rsidR="00D13C2E" w:rsidRPr="00E46458" w:rsidRDefault="00103CA6" w:rsidP="008A35FD">
            <w:pPr>
              <w:pStyle w:val="Kehatekst3"/>
              <w:rPr>
                <w:rFonts w:ascii="Arial" w:hAnsi="Arial" w:cs="Arial"/>
                <w:b/>
                <w:bCs/>
                <w:sz w:val="22"/>
                <w:szCs w:val="22"/>
              </w:rPr>
            </w:pPr>
            <w:r w:rsidRPr="00E46458">
              <w:rPr>
                <w:rFonts w:ascii="Arial" w:hAnsi="Arial" w:cs="Arial"/>
                <w:b/>
                <w:bCs/>
                <w:sz w:val="22"/>
                <w:szCs w:val="22"/>
              </w:rPr>
              <w:t>7</w:t>
            </w:r>
            <w:r w:rsidR="00D13C2E" w:rsidRPr="00E46458">
              <w:rPr>
                <w:rFonts w:ascii="Arial" w:hAnsi="Arial" w:cs="Arial"/>
                <w:b/>
                <w:bCs/>
                <w:sz w:val="22"/>
                <w:szCs w:val="22"/>
              </w:rPr>
              <w:t xml:space="preserve">. Ülevaade </w:t>
            </w:r>
            <w:r w:rsidR="00DD4B14" w:rsidRPr="00E46458">
              <w:rPr>
                <w:rFonts w:ascii="Arial" w:hAnsi="Arial" w:cs="Arial"/>
                <w:b/>
                <w:bCs/>
                <w:sz w:val="22"/>
                <w:szCs w:val="22"/>
              </w:rPr>
              <w:t>TAT</w:t>
            </w:r>
            <w:r w:rsidR="00D13C2E" w:rsidRPr="00E46458">
              <w:rPr>
                <w:rFonts w:ascii="Arial" w:hAnsi="Arial" w:cs="Arial"/>
                <w:b/>
                <w:bCs/>
                <w:sz w:val="22"/>
                <w:szCs w:val="22"/>
              </w:rPr>
              <w:t xml:space="preserve"> tegevuste elluviimisest </w:t>
            </w:r>
            <w:r w:rsidR="00D13C2E" w:rsidRPr="00E46458">
              <w:rPr>
                <w:rFonts w:ascii="Arial" w:hAnsi="Arial" w:cs="Arial"/>
                <w:bCs/>
                <w:sz w:val="22"/>
                <w:szCs w:val="22"/>
              </w:rPr>
              <w:t>(kumulatiivselt)</w:t>
            </w:r>
            <w:r w:rsidR="00D13C2E" w:rsidRPr="00E46458">
              <w:rPr>
                <w:rFonts w:ascii="Arial" w:hAnsi="Arial" w:cs="Arial"/>
                <w:b/>
                <w:bCs/>
                <w:sz w:val="22"/>
                <w:szCs w:val="22"/>
              </w:rPr>
              <w:t xml:space="preserve">  </w:t>
            </w:r>
          </w:p>
        </w:tc>
      </w:tr>
      <w:tr w:rsidR="00C90853" w:rsidRPr="00E46458" w14:paraId="72476FBB" w14:textId="77777777" w:rsidTr="00042FCC">
        <w:trPr>
          <w:trHeight w:val="602"/>
        </w:trPr>
        <w:tc>
          <w:tcPr>
            <w:tcW w:w="10490" w:type="dxa"/>
            <w:gridSpan w:val="7"/>
            <w:shd w:val="pct10" w:color="auto" w:fill="auto"/>
          </w:tcPr>
          <w:p w14:paraId="102B9031" w14:textId="77777777" w:rsidR="00C90853" w:rsidRPr="00E46458" w:rsidRDefault="00C90853" w:rsidP="008A35FD">
            <w:pPr>
              <w:pStyle w:val="Kehatekst3"/>
              <w:rPr>
                <w:rFonts w:ascii="Arial" w:hAnsi="Arial" w:cs="Arial"/>
                <w:bCs/>
                <w:sz w:val="22"/>
                <w:szCs w:val="22"/>
              </w:rPr>
            </w:pPr>
            <w:r w:rsidRPr="00E46458">
              <w:rPr>
                <w:rFonts w:ascii="Arial" w:hAnsi="Arial" w:cs="Arial"/>
                <w:bCs/>
                <w:sz w:val="22"/>
                <w:szCs w:val="22"/>
              </w:rPr>
              <w:t>Tegevused, elluviimise periood, lühiülevaade ja hinnang tegevuste elluviimise kohta</w:t>
            </w:r>
          </w:p>
        </w:tc>
      </w:tr>
      <w:tr w:rsidR="00BC4142" w:rsidRPr="00E46458" w14:paraId="64CAE336" w14:textId="77777777" w:rsidTr="00042FCC">
        <w:trPr>
          <w:trHeight w:val="497"/>
        </w:trPr>
        <w:tc>
          <w:tcPr>
            <w:tcW w:w="2970" w:type="dxa"/>
            <w:gridSpan w:val="2"/>
          </w:tcPr>
          <w:p w14:paraId="39964129" w14:textId="77777777" w:rsidR="00BC4142" w:rsidRPr="00E46458" w:rsidRDefault="00BC4142" w:rsidP="008A35FD">
            <w:pPr>
              <w:pStyle w:val="Kehatekst3"/>
              <w:rPr>
                <w:rFonts w:ascii="Arial" w:hAnsi="Arial" w:cs="Arial"/>
                <w:b/>
                <w:bCs/>
                <w:sz w:val="22"/>
                <w:szCs w:val="22"/>
                <w:shd w:val="clear" w:color="auto" w:fill="E0E0E0"/>
              </w:rPr>
            </w:pPr>
            <w:r w:rsidRPr="00E46458">
              <w:rPr>
                <w:rFonts w:ascii="Arial" w:hAnsi="Arial" w:cs="Arial"/>
                <w:b/>
                <w:bCs/>
                <w:sz w:val="22"/>
                <w:szCs w:val="22"/>
              </w:rPr>
              <w:t xml:space="preserve">Tegevuse nr ja nimetus </w:t>
            </w:r>
          </w:p>
        </w:tc>
        <w:tc>
          <w:tcPr>
            <w:tcW w:w="7520" w:type="dxa"/>
            <w:gridSpan w:val="5"/>
            <w:shd w:val="clear" w:color="auto" w:fill="auto"/>
          </w:tcPr>
          <w:p w14:paraId="544E8ED8" w14:textId="77777777" w:rsidR="00BC4142" w:rsidRPr="00E46458" w:rsidRDefault="007C752B" w:rsidP="008A35FD">
            <w:pPr>
              <w:pStyle w:val="Kehatekst3"/>
              <w:rPr>
                <w:rFonts w:ascii="Arial" w:hAnsi="Arial" w:cs="Arial"/>
                <w:bCs/>
                <w:i/>
                <w:sz w:val="22"/>
                <w:szCs w:val="22"/>
                <w:shd w:val="clear" w:color="auto" w:fill="E0E0E0"/>
              </w:rPr>
            </w:pPr>
            <w:r w:rsidRPr="00E46458">
              <w:rPr>
                <w:rFonts w:ascii="Arial" w:hAnsi="Arial" w:cs="Arial"/>
                <w:bCs/>
                <w:i/>
                <w:sz w:val="22"/>
                <w:szCs w:val="22"/>
                <w:shd w:val="clear" w:color="auto" w:fill="E0E0E0"/>
              </w:rPr>
              <w:t>2.1 Kaitstud töötamise teenuse välja arendamine, osutamine ning abivahendite kasutamise võimaldamine.</w:t>
            </w:r>
          </w:p>
        </w:tc>
      </w:tr>
      <w:tr w:rsidR="00BC4142" w:rsidRPr="00E46458" w14:paraId="169963B8" w14:textId="77777777" w:rsidTr="00042FCC">
        <w:trPr>
          <w:trHeight w:val="497"/>
        </w:trPr>
        <w:tc>
          <w:tcPr>
            <w:tcW w:w="2970" w:type="dxa"/>
            <w:gridSpan w:val="2"/>
          </w:tcPr>
          <w:p w14:paraId="567B7A4A" w14:textId="77777777" w:rsidR="00BC4142" w:rsidRPr="00E46458" w:rsidRDefault="00BC4142" w:rsidP="008A35FD">
            <w:pPr>
              <w:pStyle w:val="Kehatekst3"/>
              <w:rPr>
                <w:rFonts w:ascii="Arial" w:hAnsi="Arial" w:cs="Arial"/>
                <w:bCs/>
                <w:sz w:val="22"/>
                <w:szCs w:val="22"/>
              </w:rPr>
            </w:pPr>
            <w:r w:rsidRPr="00E46458">
              <w:rPr>
                <w:rFonts w:ascii="Arial" w:hAnsi="Arial" w:cs="Arial"/>
                <w:bCs/>
                <w:sz w:val="22"/>
                <w:szCs w:val="22"/>
              </w:rPr>
              <w:t>Alamtegevuse nr ja nimetus</w:t>
            </w:r>
            <w:r w:rsidR="009E0771" w:rsidRPr="00E46458">
              <w:rPr>
                <w:rStyle w:val="Allmrkuseviide"/>
                <w:rFonts w:ascii="Arial" w:hAnsi="Arial" w:cs="Arial"/>
                <w:bCs/>
                <w:sz w:val="22"/>
                <w:szCs w:val="22"/>
              </w:rPr>
              <w:footnoteReference w:id="1"/>
            </w:r>
          </w:p>
        </w:tc>
        <w:tc>
          <w:tcPr>
            <w:tcW w:w="7520" w:type="dxa"/>
            <w:gridSpan w:val="5"/>
            <w:shd w:val="clear" w:color="auto" w:fill="auto"/>
          </w:tcPr>
          <w:p w14:paraId="5A0F4365" w14:textId="77777777" w:rsidR="00BC4142" w:rsidRPr="00E46458" w:rsidRDefault="007C752B" w:rsidP="008A35FD">
            <w:pPr>
              <w:pStyle w:val="Kehatekst3"/>
              <w:rPr>
                <w:rFonts w:ascii="Arial" w:hAnsi="Arial" w:cs="Arial"/>
                <w:bCs/>
                <w:sz w:val="22"/>
                <w:szCs w:val="22"/>
              </w:rPr>
            </w:pPr>
            <w:r w:rsidRPr="00E46458">
              <w:rPr>
                <w:rFonts w:ascii="Arial" w:hAnsi="Arial" w:cs="Arial"/>
                <w:bCs/>
                <w:i/>
                <w:sz w:val="22"/>
                <w:szCs w:val="22"/>
                <w:shd w:val="clear" w:color="auto" w:fill="E0E0E0"/>
              </w:rPr>
              <w:t>2.1.1 Kaitstud töötamise teenuse välja arendamine ja osutamine</w:t>
            </w:r>
          </w:p>
        </w:tc>
      </w:tr>
      <w:tr w:rsidR="00BC4142" w:rsidRPr="00E46458" w14:paraId="6684E6F3" w14:textId="77777777" w:rsidTr="00042FCC">
        <w:trPr>
          <w:trHeight w:val="337"/>
        </w:trPr>
        <w:tc>
          <w:tcPr>
            <w:tcW w:w="2970" w:type="dxa"/>
            <w:gridSpan w:val="2"/>
          </w:tcPr>
          <w:p w14:paraId="15933E26" w14:textId="77777777" w:rsidR="00BC4142" w:rsidRPr="00E46458" w:rsidRDefault="00E804A4" w:rsidP="008A35FD">
            <w:pPr>
              <w:pStyle w:val="Kehatekst3"/>
              <w:rPr>
                <w:rFonts w:ascii="Arial" w:hAnsi="Arial" w:cs="Arial"/>
                <w:bCs/>
                <w:sz w:val="22"/>
                <w:szCs w:val="22"/>
              </w:rPr>
            </w:pPr>
            <w:r w:rsidRPr="00213372">
              <w:rPr>
                <w:rFonts w:ascii="Arial" w:hAnsi="Arial" w:cs="Arial"/>
                <w:bCs/>
                <w:sz w:val="22"/>
                <w:szCs w:val="22"/>
              </w:rPr>
              <w:t>T</w:t>
            </w:r>
            <w:r w:rsidR="009E0771" w:rsidRPr="00213372">
              <w:rPr>
                <w:rFonts w:ascii="Arial" w:hAnsi="Arial" w:cs="Arial"/>
                <w:bCs/>
                <w:sz w:val="22"/>
                <w:szCs w:val="22"/>
              </w:rPr>
              <w:t>egevuse</w:t>
            </w:r>
            <w:r w:rsidR="00B334C9" w:rsidRPr="00213372">
              <w:rPr>
                <w:rFonts w:ascii="Arial" w:hAnsi="Arial" w:cs="Arial"/>
                <w:bCs/>
                <w:sz w:val="22"/>
                <w:szCs w:val="22"/>
              </w:rPr>
              <w:t xml:space="preserve"> või alamtegevuse</w:t>
            </w:r>
            <w:r w:rsidR="009E0771" w:rsidRPr="00E46458">
              <w:rPr>
                <w:rFonts w:ascii="Arial" w:hAnsi="Arial" w:cs="Arial"/>
                <w:bCs/>
                <w:sz w:val="22"/>
                <w:szCs w:val="22"/>
              </w:rPr>
              <w:t xml:space="preserve"> p</w:t>
            </w:r>
            <w:r w:rsidR="00BC4142" w:rsidRPr="00E46458">
              <w:rPr>
                <w:rFonts w:ascii="Arial" w:hAnsi="Arial" w:cs="Arial"/>
                <w:bCs/>
                <w:sz w:val="22"/>
                <w:szCs w:val="22"/>
              </w:rPr>
              <w:t>laneeritud algus- ja lõppkuupäev</w:t>
            </w:r>
          </w:p>
          <w:p w14:paraId="4CC3E30A" w14:textId="77777777" w:rsidR="00193677" w:rsidRPr="00E46458" w:rsidRDefault="00193677" w:rsidP="008A35FD">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2589" w:type="dxa"/>
            <w:gridSpan w:val="2"/>
          </w:tcPr>
          <w:p w14:paraId="11E9C90F" w14:textId="57BC1C82" w:rsidR="00BC4142" w:rsidRPr="00E46458" w:rsidRDefault="007C752B" w:rsidP="008A35FD">
            <w:pPr>
              <w:pStyle w:val="Kehatekst3"/>
              <w:rPr>
                <w:rFonts w:ascii="Arial" w:hAnsi="Arial" w:cs="Arial"/>
                <w:bCs/>
                <w:i/>
                <w:color w:val="00B0F0"/>
                <w:sz w:val="22"/>
                <w:szCs w:val="22"/>
                <w:shd w:val="clear" w:color="auto" w:fill="E0E0E0"/>
              </w:rPr>
            </w:pPr>
            <w:r w:rsidRPr="00E46458">
              <w:rPr>
                <w:rFonts w:ascii="Arial" w:hAnsi="Arial" w:cs="Arial"/>
                <w:bCs/>
                <w:i/>
                <w:sz w:val="22"/>
                <w:szCs w:val="22"/>
                <w:shd w:val="clear" w:color="auto" w:fill="E0E0E0"/>
              </w:rPr>
              <w:t xml:space="preserve">01.03.2015 – </w:t>
            </w:r>
            <w:r w:rsidR="0055393C">
              <w:rPr>
                <w:rFonts w:ascii="Arial" w:hAnsi="Arial" w:cs="Arial"/>
                <w:bCs/>
                <w:i/>
                <w:sz w:val="22"/>
                <w:szCs w:val="22"/>
                <w:shd w:val="clear" w:color="auto" w:fill="E0E0E0"/>
              </w:rPr>
              <w:t>31.12</w:t>
            </w:r>
            <w:r w:rsidR="00AA5DD4">
              <w:rPr>
                <w:rFonts w:ascii="Arial" w:hAnsi="Arial" w:cs="Arial"/>
                <w:bCs/>
                <w:i/>
                <w:sz w:val="22"/>
                <w:szCs w:val="22"/>
                <w:shd w:val="clear" w:color="auto" w:fill="E0E0E0"/>
              </w:rPr>
              <w:t>.2022</w:t>
            </w:r>
          </w:p>
        </w:tc>
        <w:tc>
          <w:tcPr>
            <w:tcW w:w="2812" w:type="dxa"/>
            <w:gridSpan w:val="2"/>
          </w:tcPr>
          <w:p w14:paraId="50D2F06E" w14:textId="77777777" w:rsidR="00BC4142" w:rsidRPr="00E46458" w:rsidRDefault="00E804A4" w:rsidP="008A35FD">
            <w:pPr>
              <w:pStyle w:val="Kehatekst3"/>
              <w:rPr>
                <w:rFonts w:ascii="Arial" w:hAnsi="Arial" w:cs="Arial"/>
                <w:bCs/>
                <w:sz w:val="22"/>
                <w:szCs w:val="22"/>
              </w:rPr>
            </w:pPr>
            <w:r w:rsidRPr="00E46458">
              <w:rPr>
                <w:rFonts w:ascii="Arial" w:hAnsi="Arial" w:cs="Arial"/>
                <w:bCs/>
                <w:sz w:val="22"/>
                <w:szCs w:val="22"/>
              </w:rPr>
              <w:t xml:space="preserve">Tegevuse </w:t>
            </w:r>
            <w:r w:rsidR="00B334C9" w:rsidRPr="00E46458">
              <w:rPr>
                <w:rFonts w:ascii="Arial" w:hAnsi="Arial" w:cs="Arial"/>
                <w:bCs/>
                <w:sz w:val="22"/>
                <w:szCs w:val="22"/>
              </w:rPr>
              <w:t xml:space="preserve">või alamtegevuse </w:t>
            </w:r>
            <w:r w:rsidRPr="00E46458">
              <w:rPr>
                <w:rFonts w:ascii="Arial" w:hAnsi="Arial" w:cs="Arial"/>
                <w:bCs/>
                <w:sz w:val="22"/>
                <w:szCs w:val="22"/>
              </w:rPr>
              <w:t>t</w:t>
            </w:r>
            <w:r w:rsidR="00BC4142" w:rsidRPr="00E46458">
              <w:rPr>
                <w:rFonts w:ascii="Arial" w:hAnsi="Arial" w:cs="Arial"/>
                <w:bCs/>
                <w:sz w:val="22"/>
                <w:szCs w:val="22"/>
              </w:rPr>
              <w:t>egelik algus- ja lõppkuupäev</w:t>
            </w:r>
          </w:p>
          <w:p w14:paraId="475E9DB4" w14:textId="77777777" w:rsidR="00193677" w:rsidRPr="00E46458" w:rsidRDefault="00193677" w:rsidP="008A35FD">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2119" w:type="dxa"/>
          </w:tcPr>
          <w:p w14:paraId="13D4D1E4" w14:textId="42C2856E" w:rsidR="00BC4142" w:rsidRPr="00E46458" w:rsidRDefault="00345818" w:rsidP="008A35FD">
            <w:pPr>
              <w:pStyle w:val="Kehatekst3"/>
              <w:rPr>
                <w:rFonts w:ascii="Arial" w:hAnsi="Arial" w:cs="Arial"/>
                <w:bCs/>
                <w:i/>
                <w:color w:val="00B0F0"/>
                <w:sz w:val="22"/>
                <w:szCs w:val="22"/>
                <w:shd w:val="clear" w:color="auto" w:fill="E0E0E0"/>
              </w:rPr>
            </w:pPr>
            <w:r w:rsidRPr="00E46458">
              <w:rPr>
                <w:rFonts w:ascii="Arial" w:hAnsi="Arial" w:cs="Arial"/>
                <w:bCs/>
                <w:i/>
                <w:sz w:val="22"/>
                <w:szCs w:val="22"/>
                <w:shd w:val="clear" w:color="auto" w:fill="E0E0E0"/>
              </w:rPr>
              <w:t>01.03</w:t>
            </w:r>
            <w:r w:rsidR="00F102DE" w:rsidRPr="00E46458">
              <w:rPr>
                <w:rFonts w:ascii="Arial" w:hAnsi="Arial" w:cs="Arial"/>
                <w:bCs/>
                <w:i/>
                <w:sz w:val="22"/>
                <w:szCs w:val="22"/>
                <w:shd w:val="clear" w:color="auto" w:fill="E0E0E0"/>
              </w:rPr>
              <w:t>.2015-</w:t>
            </w:r>
            <w:r w:rsidR="00AA5DD4">
              <w:rPr>
                <w:rFonts w:ascii="Arial" w:hAnsi="Arial" w:cs="Arial"/>
                <w:bCs/>
                <w:i/>
                <w:sz w:val="22"/>
                <w:szCs w:val="22"/>
                <w:shd w:val="clear" w:color="auto" w:fill="E0E0E0"/>
              </w:rPr>
              <w:t>28.02.2022</w:t>
            </w:r>
          </w:p>
        </w:tc>
      </w:tr>
      <w:tr w:rsidR="00404E8B" w:rsidRPr="00E46458" w14:paraId="06E164C6" w14:textId="77777777" w:rsidTr="00042FCC">
        <w:trPr>
          <w:trHeight w:val="337"/>
        </w:trPr>
        <w:tc>
          <w:tcPr>
            <w:tcW w:w="10490" w:type="dxa"/>
            <w:gridSpan w:val="7"/>
            <w:tcBorders>
              <w:bottom w:val="nil"/>
            </w:tcBorders>
          </w:tcPr>
          <w:p w14:paraId="139CF14A" w14:textId="77777777" w:rsidR="00404E8B" w:rsidRPr="00E46458" w:rsidRDefault="00404E8B" w:rsidP="008A35FD">
            <w:pPr>
              <w:pStyle w:val="Kehatekst3"/>
              <w:rPr>
                <w:rFonts w:ascii="Arial" w:hAnsi="Arial" w:cs="Arial"/>
                <w:b/>
                <w:bCs/>
                <w:sz w:val="22"/>
                <w:szCs w:val="22"/>
                <w:shd w:val="clear" w:color="auto" w:fill="E0E0E0"/>
              </w:rPr>
            </w:pPr>
            <w:r w:rsidRPr="00E46458">
              <w:rPr>
                <w:rFonts w:ascii="Arial" w:hAnsi="Arial" w:cs="Arial"/>
                <w:bCs/>
                <w:sz w:val="22"/>
                <w:szCs w:val="22"/>
              </w:rPr>
              <w:t>Tegevuse või alamtegevuse lühiülevaade ja hinnang tegevuse elluviimisele, sh parimad praktikad, esinenud probleemid ja ettevõetud abinõud.</w:t>
            </w:r>
          </w:p>
        </w:tc>
      </w:tr>
      <w:tr w:rsidR="00404E8B" w:rsidRPr="00E46458" w14:paraId="7E3D7840" w14:textId="77777777" w:rsidTr="00042FCC">
        <w:trPr>
          <w:trHeight w:val="337"/>
        </w:trPr>
        <w:tc>
          <w:tcPr>
            <w:tcW w:w="10490" w:type="dxa"/>
            <w:gridSpan w:val="7"/>
            <w:tcBorders>
              <w:top w:val="nil"/>
              <w:left w:val="single" w:sz="4" w:space="0" w:color="auto"/>
              <w:bottom w:val="single" w:sz="4" w:space="0" w:color="auto"/>
              <w:right w:val="single" w:sz="4" w:space="0" w:color="auto"/>
            </w:tcBorders>
          </w:tcPr>
          <w:p w14:paraId="0FE3BEF3" w14:textId="77777777" w:rsidR="00345818" w:rsidRPr="00CC6A6C" w:rsidRDefault="00345818" w:rsidP="00CB7DFC">
            <w:pPr>
              <w:pStyle w:val="Kehatekst3"/>
              <w:jc w:val="both"/>
              <w:rPr>
                <w:rFonts w:ascii="Arial" w:eastAsia="Calibri" w:hAnsi="Arial" w:cs="Arial"/>
                <w:sz w:val="22"/>
                <w:szCs w:val="22"/>
              </w:rPr>
            </w:pPr>
          </w:p>
          <w:p w14:paraId="2F211A8A" w14:textId="77777777" w:rsidR="00345818" w:rsidRPr="00CC6A6C" w:rsidRDefault="00345818" w:rsidP="000F3723">
            <w:pPr>
              <w:pStyle w:val="Kehatekst3"/>
              <w:rPr>
                <w:rFonts w:ascii="Arial" w:eastAsia="Calibri" w:hAnsi="Arial" w:cs="Arial"/>
                <w:sz w:val="22"/>
                <w:szCs w:val="22"/>
              </w:rPr>
            </w:pPr>
            <w:r w:rsidRPr="00CC6A6C">
              <w:rPr>
                <w:rFonts w:ascii="Arial" w:eastAsia="Calibri" w:hAnsi="Arial" w:cs="Arial"/>
                <w:b/>
                <w:bCs/>
                <w:sz w:val="22"/>
                <w:szCs w:val="22"/>
              </w:rPr>
              <w:t>2015</w:t>
            </w:r>
            <w:r w:rsidR="00014B2C" w:rsidRPr="00CC6A6C">
              <w:rPr>
                <w:rFonts w:ascii="Arial" w:eastAsia="Calibri" w:hAnsi="Arial" w:cs="Arial"/>
                <w:b/>
                <w:bCs/>
                <w:sz w:val="22"/>
                <w:szCs w:val="22"/>
              </w:rPr>
              <w:t>.</w:t>
            </w:r>
            <w:r w:rsidRPr="00CC6A6C">
              <w:rPr>
                <w:rFonts w:ascii="Arial" w:eastAsia="Calibri" w:hAnsi="Arial" w:cs="Arial"/>
                <w:b/>
                <w:bCs/>
                <w:sz w:val="22"/>
                <w:szCs w:val="22"/>
              </w:rPr>
              <w:t xml:space="preserve"> aasta esimeses pooles</w:t>
            </w:r>
            <w:r w:rsidRPr="00CC6A6C">
              <w:rPr>
                <w:rFonts w:ascii="Arial" w:eastAsia="Calibri" w:hAnsi="Arial" w:cs="Arial"/>
                <w:sz w:val="22"/>
                <w:szCs w:val="22"/>
              </w:rPr>
              <w:t xml:space="preserve"> kuulutas Sotsiaalkindlustusamet konkursi projektijuhi kohale ning võeti tööle ka koordinaator. </w:t>
            </w:r>
          </w:p>
          <w:p w14:paraId="2403E4B2" w14:textId="142CF671" w:rsidR="00424378" w:rsidRPr="00CC6A6C" w:rsidRDefault="00F102DE" w:rsidP="000F3723">
            <w:pPr>
              <w:pStyle w:val="Kehatekst3"/>
              <w:rPr>
                <w:rFonts w:ascii="Arial" w:eastAsia="Calibri" w:hAnsi="Arial" w:cs="Arial"/>
                <w:sz w:val="22"/>
                <w:szCs w:val="22"/>
              </w:rPr>
            </w:pPr>
            <w:r w:rsidRPr="00CC6A6C">
              <w:rPr>
                <w:rFonts w:ascii="Arial" w:eastAsia="Calibri" w:hAnsi="Arial" w:cs="Arial"/>
                <w:b/>
                <w:bCs/>
                <w:sz w:val="22"/>
                <w:szCs w:val="22"/>
              </w:rPr>
              <w:t>2015</w:t>
            </w:r>
            <w:r w:rsidR="00014B2C" w:rsidRPr="00CC6A6C">
              <w:rPr>
                <w:rFonts w:ascii="Arial" w:eastAsia="Calibri" w:hAnsi="Arial" w:cs="Arial"/>
                <w:b/>
                <w:bCs/>
                <w:sz w:val="22"/>
                <w:szCs w:val="22"/>
              </w:rPr>
              <w:t>.</w:t>
            </w:r>
            <w:r w:rsidRPr="00CC6A6C">
              <w:rPr>
                <w:rFonts w:ascii="Arial" w:eastAsia="Calibri" w:hAnsi="Arial" w:cs="Arial"/>
                <w:b/>
                <w:bCs/>
                <w:sz w:val="22"/>
                <w:szCs w:val="22"/>
              </w:rPr>
              <w:t xml:space="preserve"> aasta teisel poolel arendati</w:t>
            </w:r>
            <w:r w:rsidRPr="00CC6A6C">
              <w:rPr>
                <w:rFonts w:ascii="Arial" w:eastAsia="Calibri" w:hAnsi="Arial" w:cs="Arial"/>
                <w:sz w:val="22"/>
                <w:szCs w:val="22"/>
              </w:rPr>
              <w:t xml:space="preserve"> välja pikaajalise kaitstud töötamise teenuse mudel koos sihtgrupi huvisid silmas pidava detailse teenusekirjeldusega. Viimase koostamisse kaasati ka potentsiaalsed teenuseosutajad</w:t>
            </w:r>
            <w:r w:rsidR="007A65D6" w:rsidRPr="00CC6A6C">
              <w:rPr>
                <w:rFonts w:ascii="Arial" w:eastAsia="Calibri" w:hAnsi="Arial" w:cs="Arial"/>
                <w:sz w:val="22"/>
                <w:szCs w:val="22"/>
              </w:rPr>
              <w:t xml:space="preserve"> (reha- ja erihoolekande asutused)</w:t>
            </w:r>
            <w:r w:rsidRPr="00CC6A6C">
              <w:rPr>
                <w:rFonts w:ascii="Arial" w:eastAsia="Calibri" w:hAnsi="Arial" w:cs="Arial"/>
                <w:sz w:val="22"/>
                <w:szCs w:val="22"/>
              </w:rPr>
              <w:t>. Lisaks</w:t>
            </w:r>
            <w:r w:rsidR="00014B2C" w:rsidRPr="00CC6A6C">
              <w:rPr>
                <w:rFonts w:ascii="Arial" w:eastAsia="Calibri" w:hAnsi="Arial" w:cs="Arial"/>
                <w:sz w:val="22"/>
                <w:szCs w:val="22"/>
              </w:rPr>
              <w:t xml:space="preserve"> koolita</w:t>
            </w:r>
            <w:r w:rsidRPr="00CC6A6C">
              <w:rPr>
                <w:rFonts w:ascii="Arial" w:eastAsia="Calibri" w:hAnsi="Arial" w:cs="Arial"/>
                <w:sz w:val="22"/>
                <w:szCs w:val="22"/>
              </w:rPr>
              <w:t xml:space="preserve">ti otseselt teenuse osutamisega seotud </w:t>
            </w:r>
            <w:r w:rsidRPr="00CC6A6C">
              <w:rPr>
                <w:rFonts w:ascii="Arial" w:eastAsia="Calibri" w:hAnsi="Arial" w:cs="Arial"/>
                <w:sz w:val="22"/>
                <w:szCs w:val="22"/>
              </w:rPr>
              <w:lastRenderedPageBreak/>
              <w:t>Sotsiaalkindlustusameti (edaspidi SKA) personal</w:t>
            </w:r>
            <w:r w:rsidR="00345818" w:rsidRPr="00CC6A6C">
              <w:rPr>
                <w:rFonts w:ascii="Arial" w:eastAsia="Calibri" w:hAnsi="Arial" w:cs="Arial"/>
                <w:sz w:val="22"/>
                <w:szCs w:val="22"/>
              </w:rPr>
              <w:t xml:space="preserve"> (projekti juhti, koordinaatorit )</w:t>
            </w:r>
            <w:r w:rsidRPr="00CC6A6C">
              <w:rPr>
                <w:rFonts w:ascii="Arial" w:eastAsia="Calibri" w:hAnsi="Arial" w:cs="Arial"/>
                <w:sz w:val="22"/>
                <w:szCs w:val="22"/>
              </w:rPr>
              <w:t>, et nad oleksid kursis sihtgrupi vajaduste ja teenuse olemusega ning oleksid valmis pakkuma klientidele kvaliteetset teenust. Läbi</w:t>
            </w:r>
            <w:r w:rsidR="00014B2C" w:rsidRPr="00CC6A6C">
              <w:rPr>
                <w:rFonts w:ascii="Arial" w:eastAsia="Calibri" w:hAnsi="Arial" w:cs="Arial"/>
                <w:sz w:val="22"/>
                <w:szCs w:val="22"/>
              </w:rPr>
              <w:t xml:space="preserve"> on </w:t>
            </w:r>
            <w:r w:rsidRPr="00CC6A6C">
              <w:rPr>
                <w:rFonts w:ascii="Arial" w:eastAsia="Calibri" w:hAnsi="Arial" w:cs="Arial"/>
                <w:sz w:val="22"/>
                <w:szCs w:val="22"/>
              </w:rPr>
              <w:t>viidud ka</w:t>
            </w:r>
            <w:r w:rsidR="00097C09" w:rsidRPr="00CC6A6C">
              <w:rPr>
                <w:rFonts w:ascii="Arial" w:eastAsia="Calibri" w:hAnsi="Arial" w:cs="Arial"/>
                <w:sz w:val="22"/>
                <w:szCs w:val="22"/>
              </w:rPr>
              <w:t xml:space="preserve"> „KAITSTUD TÖÖTAMISE TEENUS“</w:t>
            </w:r>
            <w:r w:rsidRPr="00CC6A6C">
              <w:rPr>
                <w:rFonts w:ascii="Arial" w:eastAsia="Calibri" w:hAnsi="Arial" w:cs="Arial"/>
                <w:sz w:val="22"/>
                <w:szCs w:val="22"/>
              </w:rPr>
              <w:t xml:space="preserve"> hange. </w:t>
            </w:r>
            <w:r w:rsidR="007A65D6" w:rsidRPr="00CC6A6C">
              <w:rPr>
                <w:rFonts w:ascii="Arial" w:eastAsia="Calibri" w:hAnsi="Arial" w:cs="Arial"/>
                <w:sz w:val="22"/>
                <w:szCs w:val="22"/>
              </w:rPr>
              <w:t>Riigihange oli</w:t>
            </w:r>
            <w:r w:rsidR="00097C09" w:rsidRPr="00CC6A6C">
              <w:rPr>
                <w:rFonts w:ascii="Arial" w:eastAsia="Calibri" w:hAnsi="Arial" w:cs="Arial"/>
                <w:sz w:val="22"/>
                <w:szCs w:val="22"/>
              </w:rPr>
              <w:t xml:space="preserve"> jaotatud osadek</w:t>
            </w:r>
            <w:r w:rsidR="007A65D6" w:rsidRPr="00CC6A6C">
              <w:rPr>
                <w:rFonts w:ascii="Arial" w:eastAsia="Calibri" w:hAnsi="Arial" w:cs="Arial"/>
                <w:sz w:val="22"/>
                <w:szCs w:val="22"/>
              </w:rPr>
              <w:t>s maakondade järgi. Pakkuja võis</w:t>
            </w:r>
            <w:r w:rsidR="00097C09" w:rsidRPr="00CC6A6C">
              <w:rPr>
                <w:rFonts w:ascii="Arial" w:eastAsia="Calibri" w:hAnsi="Arial" w:cs="Arial"/>
                <w:sz w:val="22"/>
                <w:szCs w:val="22"/>
              </w:rPr>
              <w:t xml:space="preserve"> esitada pakkumuse ühele, mitmele või kõigile osadele. Üle Eesti jagati teenuseosutajate vahel 630 kohta.</w:t>
            </w:r>
          </w:p>
          <w:p w14:paraId="44693BDC" w14:textId="77777777" w:rsidR="007A65D6" w:rsidRPr="00CC6A6C" w:rsidRDefault="007A65D6" w:rsidP="00CB7DFC">
            <w:pPr>
              <w:pStyle w:val="Kehatekst3"/>
              <w:jc w:val="both"/>
              <w:rPr>
                <w:rFonts w:ascii="Arial" w:eastAsia="Calibri" w:hAnsi="Arial" w:cs="Arial"/>
                <w:sz w:val="22"/>
                <w:szCs w:val="22"/>
              </w:rPr>
            </w:pPr>
          </w:p>
          <w:tbl>
            <w:tblPr>
              <w:tblStyle w:val="Kontuurtabel"/>
              <w:tblW w:w="0" w:type="auto"/>
              <w:tblInd w:w="817" w:type="dxa"/>
              <w:tblLayout w:type="fixed"/>
              <w:tblLook w:val="04A0" w:firstRow="1" w:lastRow="0" w:firstColumn="1" w:lastColumn="0" w:noHBand="0" w:noVBand="1"/>
            </w:tblPr>
            <w:tblGrid>
              <w:gridCol w:w="567"/>
              <w:gridCol w:w="2552"/>
              <w:gridCol w:w="2693"/>
              <w:gridCol w:w="2835"/>
            </w:tblGrid>
            <w:tr w:rsidR="00097C09" w:rsidRPr="00CC6A6C" w14:paraId="2AA895B3" w14:textId="77777777" w:rsidTr="00BA7B4C">
              <w:tc>
                <w:tcPr>
                  <w:tcW w:w="567" w:type="dxa"/>
                </w:tcPr>
                <w:p w14:paraId="142A2D6F"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Nr</w:t>
                  </w:r>
                </w:p>
              </w:tc>
              <w:tc>
                <w:tcPr>
                  <w:tcW w:w="2552" w:type="dxa"/>
                </w:tcPr>
                <w:p w14:paraId="311DABE1"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Maakond</w:t>
                  </w:r>
                </w:p>
              </w:tc>
              <w:tc>
                <w:tcPr>
                  <w:tcW w:w="2693" w:type="dxa"/>
                </w:tcPr>
                <w:p w14:paraId="5A57A530"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Kliendi kohtade arv</w:t>
                  </w:r>
                </w:p>
              </w:tc>
              <w:tc>
                <w:tcPr>
                  <w:tcW w:w="2835" w:type="dxa"/>
                </w:tcPr>
                <w:p w14:paraId="6F690318"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Maksimaalne pakkujate (teenuseosutajate) arv</w:t>
                  </w:r>
                </w:p>
              </w:tc>
            </w:tr>
            <w:tr w:rsidR="00097C09" w:rsidRPr="00CC6A6C" w14:paraId="45F4608D" w14:textId="77777777" w:rsidTr="00BA7B4C">
              <w:tc>
                <w:tcPr>
                  <w:tcW w:w="567" w:type="dxa"/>
                </w:tcPr>
                <w:p w14:paraId="2083AFBF"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w:t>
                  </w:r>
                </w:p>
              </w:tc>
              <w:tc>
                <w:tcPr>
                  <w:tcW w:w="2552" w:type="dxa"/>
                </w:tcPr>
                <w:p w14:paraId="76FA034E"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Harjumaa</w:t>
                  </w:r>
                </w:p>
              </w:tc>
              <w:tc>
                <w:tcPr>
                  <w:tcW w:w="2693" w:type="dxa"/>
                </w:tcPr>
                <w:p w14:paraId="705DCE21"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165</w:t>
                  </w:r>
                </w:p>
              </w:tc>
              <w:tc>
                <w:tcPr>
                  <w:tcW w:w="2835" w:type="dxa"/>
                </w:tcPr>
                <w:p w14:paraId="59B9BF7F"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16</w:t>
                  </w:r>
                </w:p>
              </w:tc>
            </w:tr>
            <w:tr w:rsidR="00097C09" w:rsidRPr="00CC6A6C" w14:paraId="72139604" w14:textId="77777777" w:rsidTr="00BA7B4C">
              <w:tc>
                <w:tcPr>
                  <w:tcW w:w="567" w:type="dxa"/>
                </w:tcPr>
                <w:p w14:paraId="4B28CCE6"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2</w:t>
                  </w:r>
                </w:p>
              </w:tc>
              <w:tc>
                <w:tcPr>
                  <w:tcW w:w="2552" w:type="dxa"/>
                </w:tcPr>
                <w:p w14:paraId="77497EED"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Hiiumaa</w:t>
                  </w:r>
                </w:p>
              </w:tc>
              <w:tc>
                <w:tcPr>
                  <w:tcW w:w="2693" w:type="dxa"/>
                </w:tcPr>
                <w:p w14:paraId="59972F1A"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5</w:t>
                  </w:r>
                </w:p>
              </w:tc>
              <w:tc>
                <w:tcPr>
                  <w:tcW w:w="2835" w:type="dxa"/>
                </w:tcPr>
                <w:p w14:paraId="17F6CC98"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w:t>
                  </w:r>
                </w:p>
              </w:tc>
            </w:tr>
            <w:tr w:rsidR="00097C09" w:rsidRPr="00CC6A6C" w14:paraId="611F8FBA" w14:textId="77777777" w:rsidTr="00BA7B4C">
              <w:tc>
                <w:tcPr>
                  <w:tcW w:w="567" w:type="dxa"/>
                </w:tcPr>
                <w:p w14:paraId="746F1D7F"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w:t>
                  </w:r>
                </w:p>
              </w:tc>
              <w:tc>
                <w:tcPr>
                  <w:tcW w:w="2552" w:type="dxa"/>
                </w:tcPr>
                <w:p w14:paraId="65CB8FB0"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Ida-Virumaa</w:t>
                  </w:r>
                </w:p>
              </w:tc>
              <w:tc>
                <w:tcPr>
                  <w:tcW w:w="2693" w:type="dxa"/>
                </w:tcPr>
                <w:p w14:paraId="4D544B32"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70</w:t>
                  </w:r>
                </w:p>
              </w:tc>
              <w:tc>
                <w:tcPr>
                  <w:tcW w:w="2835" w:type="dxa"/>
                </w:tcPr>
                <w:p w14:paraId="35D5AB76"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7</w:t>
                  </w:r>
                </w:p>
              </w:tc>
            </w:tr>
            <w:tr w:rsidR="00097C09" w:rsidRPr="00CC6A6C" w14:paraId="79058182" w14:textId="77777777" w:rsidTr="00BA7B4C">
              <w:tc>
                <w:tcPr>
                  <w:tcW w:w="567" w:type="dxa"/>
                </w:tcPr>
                <w:p w14:paraId="12D9C5D0"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4</w:t>
                  </w:r>
                </w:p>
              </w:tc>
              <w:tc>
                <w:tcPr>
                  <w:tcW w:w="2552" w:type="dxa"/>
                </w:tcPr>
                <w:p w14:paraId="47867DFA"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Jõgevamaa</w:t>
                  </w:r>
                </w:p>
              </w:tc>
              <w:tc>
                <w:tcPr>
                  <w:tcW w:w="2693" w:type="dxa"/>
                </w:tcPr>
                <w:p w14:paraId="0D9BA941"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50</w:t>
                  </w:r>
                </w:p>
              </w:tc>
              <w:tc>
                <w:tcPr>
                  <w:tcW w:w="2835" w:type="dxa"/>
                </w:tcPr>
                <w:p w14:paraId="27B8D664"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5</w:t>
                  </w:r>
                </w:p>
              </w:tc>
            </w:tr>
            <w:tr w:rsidR="00097C09" w:rsidRPr="00CC6A6C" w14:paraId="3864F163" w14:textId="77777777" w:rsidTr="00BA7B4C">
              <w:tc>
                <w:tcPr>
                  <w:tcW w:w="567" w:type="dxa"/>
                </w:tcPr>
                <w:p w14:paraId="6346477E"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5</w:t>
                  </w:r>
                </w:p>
              </w:tc>
              <w:tc>
                <w:tcPr>
                  <w:tcW w:w="2552" w:type="dxa"/>
                </w:tcPr>
                <w:p w14:paraId="1A31A2F0"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Järvamaa</w:t>
                  </w:r>
                </w:p>
              </w:tc>
              <w:tc>
                <w:tcPr>
                  <w:tcW w:w="2693" w:type="dxa"/>
                </w:tcPr>
                <w:p w14:paraId="7D4495D2"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20</w:t>
                  </w:r>
                </w:p>
              </w:tc>
              <w:tc>
                <w:tcPr>
                  <w:tcW w:w="2835" w:type="dxa"/>
                </w:tcPr>
                <w:p w14:paraId="4B3481D0"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2</w:t>
                  </w:r>
                </w:p>
              </w:tc>
            </w:tr>
            <w:tr w:rsidR="00097C09" w:rsidRPr="00CC6A6C" w14:paraId="41EB77A6" w14:textId="77777777" w:rsidTr="00BA7B4C">
              <w:tc>
                <w:tcPr>
                  <w:tcW w:w="567" w:type="dxa"/>
                </w:tcPr>
                <w:p w14:paraId="138D413A"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6</w:t>
                  </w:r>
                </w:p>
              </w:tc>
              <w:tc>
                <w:tcPr>
                  <w:tcW w:w="2552" w:type="dxa"/>
                </w:tcPr>
                <w:p w14:paraId="2D0C14E1"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Lääne-Virumaa</w:t>
                  </w:r>
                </w:p>
              </w:tc>
              <w:tc>
                <w:tcPr>
                  <w:tcW w:w="2693" w:type="dxa"/>
                </w:tcPr>
                <w:p w14:paraId="4389C82A"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30</w:t>
                  </w:r>
                </w:p>
              </w:tc>
              <w:tc>
                <w:tcPr>
                  <w:tcW w:w="2835" w:type="dxa"/>
                </w:tcPr>
                <w:p w14:paraId="17D0D797"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w:t>
                  </w:r>
                </w:p>
              </w:tc>
            </w:tr>
            <w:tr w:rsidR="00097C09" w:rsidRPr="00CC6A6C" w14:paraId="70EF0143" w14:textId="77777777" w:rsidTr="00BA7B4C">
              <w:tc>
                <w:tcPr>
                  <w:tcW w:w="567" w:type="dxa"/>
                </w:tcPr>
                <w:p w14:paraId="0159F333"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7</w:t>
                  </w:r>
                </w:p>
              </w:tc>
              <w:tc>
                <w:tcPr>
                  <w:tcW w:w="2552" w:type="dxa"/>
                </w:tcPr>
                <w:p w14:paraId="72D3A179"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Läänemaa</w:t>
                  </w:r>
                </w:p>
              </w:tc>
              <w:tc>
                <w:tcPr>
                  <w:tcW w:w="2693" w:type="dxa"/>
                </w:tcPr>
                <w:p w14:paraId="3BE696C5"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10</w:t>
                  </w:r>
                </w:p>
              </w:tc>
              <w:tc>
                <w:tcPr>
                  <w:tcW w:w="2835" w:type="dxa"/>
                </w:tcPr>
                <w:p w14:paraId="1832D3AB"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w:t>
                  </w:r>
                </w:p>
              </w:tc>
            </w:tr>
            <w:tr w:rsidR="00097C09" w:rsidRPr="00CC6A6C" w14:paraId="4679E386" w14:textId="77777777" w:rsidTr="00BA7B4C">
              <w:tc>
                <w:tcPr>
                  <w:tcW w:w="567" w:type="dxa"/>
                </w:tcPr>
                <w:p w14:paraId="1C1065BF"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8</w:t>
                  </w:r>
                </w:p>
              </w:tc>
              <w:tc>
                <w:tcPr>
                  <w:tcW w:w="2552" w:type="dxa"/>
                </w:tcPr>
                <w:p w14:paraId="3C1C1459"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Põlvamaa</w:t>
                  </w:r>
                </w:p>
              </w:tc>
              <w:tc>
                <w:tcPr>
                  <w:tcW w:w="2693" w:type="dxa"/>
                </w:tcPr>
                <w:p w14:paraId="1C456A82"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40</w:t>
                  </w:r>
                </w:p>
              </w:tc>
              <w:tc>
                <w:tcPr>
                  <w:tcW w:w="2835" w:type="dxa"/>
                </w:tcPr>
                <w:p w14:paraId="2E13BE57"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4</w:t>
                  </w:r>
                </w:p>
              </w:tc>
            </w:tr>
            <w:tr w:rsidR="00097C09" w:rsidRPr="00CC6A6C" w14:paraId="699625EF" w14:textId="77777777" w:rsidTr="00BA7B4C">
              <w:tc>
                <w:tcPr>
                  <w:tcW w:w="567" w:type="dxa"/>
                </w:tcPr>
                <w:p w14:paraId="4D1A764D"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9</w:t>
                  </w:r>
                </w:p>
              </w:tc>
              <w:tc>
                <w:tcPr>
                  <w:tcW w:w="2552" w:type="dxa"/>
                </w:tcPr>
                <w:p w14:paraId="0B395406"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Pärnumaa</w:t>
                  </w:r>
                </w:p>
              </w:tc>
              <w:tc>
                <w:tcPr>
                  <w:tcW w:w="2693" w:type="dxa"/>
                </w:tcPr>
                <w:p w14:paraId="31591ACF"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35</w:t>
                  </w:r>
                </w:p>
              </w:tc>
              <w:tc>
                <w:tcPr>
                  <w:tcW w:w="2835" w:type="dxa"/>
                </w:tcPr>
                <w:p w14:paraId="42664C9E"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w:t>
                  </w:r>
                </w:p>
              </w:tc>
            </w:tr>
            <w:tr w:rsidR="00097C09" w:rsidRPr="00CC6A6C" w14:paraId="7E12C91B" w14:textId="77777777" w:rsidTr="00BA7B4C">
              <w:tc>
                <w:tcPr>
                  <w:tcW w:w="567" w:type="dxa"/>
                </w:tcPr>
                <w:p w14:paraId="403A282D"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10</w:t>
                  </w:r>
                </w:p>
              </w:tc>
              <w:tc>
                <w:tcPr>
                  <w:tcW w:w="2552" w:type="dxa"/>
                </w:tcPr>
                <w:p w14:paraId="122424D6"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Raplamaa</w:t>
                  </w:r>
                </w:p>
              </w:tc>
              <w:tc>
                <w:tcPr>
                  <w:tcW w:w="2693" w:type="dxa"/>
                </w:tcPr>
                <w:p w14:paraId="0FA5DB18"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15</w:t>
                  </w:r>
                </w:p>
              </w:tc>
              <w:tc>
                <w:tcPr>
                  <w:tcW w:w="2835" w:type="dxa"/>
                </w:tcPr>
                <w:p w14:paraId="68D2E7C8"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2</w:t>
                  </w:r>
                </w:p>
              </w:tc>
            </w:tr>
            <w:tr w:rsidR="00097C09" w:rsidRPr="00CC6A6C" w14:paraId="3C677A48" w14:textId="77777777" w:rsidTr="00BA7B4C">
              <w:tc>
                <w:tcPr>
                  <w:tcW w:w="567" w:type="dxa"/>
                </w:tcPr>
                <w:p w14:paraId="31BA0EC4"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11</w:t>
                  </w:r>
                </w:p>
              </w:tc>
              <w:tc>
                <w:tcPr>
                  <w:tcW w:w="2552" w:type="dxa"/>
                </w:tcPr>
                <w:p w14:paraId="49D535B7"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Saaremaa</w:t>
                  </w:r>
                </w:p>
              </w:tc>
              <w:tc>
                <w:tcPr>
                  <w:tcW w:w="2693" w:type="dxa"/>
                </w:tcPr>
                <w:p w14:paraId="137A9662"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15</w:t>
                  </w:r>
                </w:p>
              </w:tc>
              <w:tc>
                <w:tcPr>
                  <w:tcW w:w="2835" w:type="dxa"/>
                </w:tcPr>
                <w:p w14:paraId="60E7EC77"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2</w:t>
                  </w:r>
                </w:p>
              </w:tc>
            </w:tr>
            <w:tr w:rsidR="00097C09" w:rsidRPr="00CC6A6C" w14:paraId="7D0E5AAC" w14:textId="77777777" w:rsidTr="00BA7B4C">
              <w:tc>
                <w:tcPr>
                  <w:tcW w:w="567" w:type="dxa"/>
                </w:tcPr>
                <w:p w14:paraId="68CAE8F5"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12</w:t>
                  </w:r>
                </w:p>
              </w:tc>
              <w:tc>
                <w:tcPr>
                  <w:tcW w:w="2552" w:type="dxa"/>
                </w:tcPr>
                <w:p w14:paraId="4B57DFD0"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Tartumaa</w:t>
                  </w:r>
                </w:p>
              </w:tc>
              <w:tc>
                <w:tcPr>
                  <w:tcW w:w="2693" w:type="dxa"/>
                </w:tcPr>
                <w:p w14:paraId="0531FC1E"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80</w:t>
                  </w:r>
                </w:p>
              </w:tc>
              <w:tc>
                <w:tcPr>
                  <w:tcW w:w="2835" w:type="dxa"/>
                </w:tcPr>
                <w:p w14:paraId="69A1BE4C"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8</w:t>
                  </w:r>
                </w:p>
              </w:tc>
            </w:tr>
            <w:tr w:rsidR="00097C09" w:rsidRPr="00CC6A6C" w14:paraId="5417DF77" w14:textId="77777777" w:rsidTr="00BA7B4C">
              <w:tc>
                <w:tcPr>
                  <w:tcW w:w="567" w:type="dxa"/>
                </w:tcPr>
                <w:p w14:paraId="2AB97C5C"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13</w:t>
                  </w:r>
                </w:p>
              </w:tc>
              <w:tc>
                <w:tcPr>
                  <w:tcW w:w="2552" w:type="dxa"/>
                </w:tcPr>
                <w:p w14:paraId="28E4A346"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Valgamaa</w:t>
                  </w:r>
                </w:p>
              </w:tc>
              <w:tc>
                <w:tcPr>
                  <w:tcW w:w="2693" w:type="dxa"/>
                </w:tcPr>
                <w:p w14:paraId="665883B4"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30</w:t>
                  </w:r>
                </w:p>
              </w:tc>
              <w:tc>
                <w:tcPr>
                  <w:tcW w:w="2835" w:type="dxa"/>
                </w:tcPr>
                <w:p w14:paraId="6CC170F9"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w:t>
                  </w:r>
                </w:p>
              </w:tc>
            </w:tr>
            <w:tr w:rsidR="00097C09" w:rsidRPr="00CC6A6C" w14:paraId="6AF8E5E8" w14:textId="77777777" w:rsidTr="00BA7B4C">
              <w:tc>
                <w:tcPr>
                  <w:tcW w:w="567" w:type="dxa"/>
                </w:tcPr>
                <w:p w14:paraId="32E4BE5C"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14</w:t>
                  </w:r>
                </w:p>
              </w:tc>
              <w:tc>
                <w:tcPr>
                  <w:tcW w:w="2552" w:type="dxa"/>
                </w:tcPr>
                <w:p w14:paraId="0C679901"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Viljandimaa</w:t>
                  </w:r>
                </w:p>
              </w:tc>
              <w:tc>
                <w:tcPr>
                  <w:tcW w:w="2693" w:type="dxa"/>
                </w:tcPr>
                <w:p w14:paraId="7D657D12"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35</w:t>
                  </w:r>
                </w:p>
              </w:tc>
              <w:tc>
                <w:tcPr>
                  <w:tcW w:w="2835" w:type="dxa"/>
                </w:tcPr>
                <w:p w14:paraId="397C2735"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w:t>
                  </w:r>
                </w:p>
              </w:tc>
            </w:tr>
            <w:tr w:rsidR="00097C09" w:rsidRPr="00CC6A6C" w14:paraId="073195D7" w14:textId="77777777" w:rsidTr="00BA7B4C">
              <w:tc>
                <w:tcPr>
                  <w:tcW w:w="567" w:type="dxa"/>
                </w:tcPr>
                <w:p w14:paraId="6998E453"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15</w:t>
                  </w:r>
                </w:p>
              </w:tc>
              <w:tc>
                <w:tcPr>
                  <w:tcW w:w="2552" w:type="dxa"/>
                </w:tcPr>
                <w:p w14:paraId="297C257C"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Võrumaa</w:t>
                  </w:r>
                </w:p>
              </w:tc>
              <w:tc>
                <w:tcPr>
                  <w:tcW w:w="2693" w:type="dxa"/>
                </w:tcPr>
                <w:p w14:paraId="1AB6DE04"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30</w:t>
                  </w:r>
                </w:p>
              </w:tc>
              <w:tc>
                <w:tcPr>
                  <w:tcW w:w="2835" w:type="dxa"/>
                </w:tcPr>
                <w:p w14:paraId="746FFC5E"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3</w:t>
                  </w:r>
                </w:p>
              </w:tc>
            </w:tr>
            <w:tr w:rsidR="00097C09" w:rsidRPr="00CC6A6C" w14:paraId="71FFB4F2" w14:textId="77777777" w:rsidTr="00BA7B4C">
              <w:tc>
                <w:tcPr>
                  <w:tcW w:w="567" w:type="dxa"/>
                </w:tcPr>
                <w:p w14:paraId="144E1DF8" w14:textId="77777777" w:rsidR="00097C09" w:rsidRPr="00CC6A6C" w:rsidRDefault="00097C09" w:rsidP="00CB7DFC">
                  <w:pPr>
                    <w:pStyle w:val="Kehatekst3"/>
                    <w:jc w:val="both"/>
                    <w:rPr>
                      <w:rFonts w:ascii="Arial" w:eastAsia="Calibri" w:hAnsi="Arial" w:cs="Arial"/>
                      <w:sz w:val="22"/>
                      <w:szCs w:val="22"/>
                    </w:rPr>
                  </w:pPr>
                </w:p>
              </w:tc>
              <w:tc>
                <w:tcPr>
                  <w:tcW w:w="2552" w:type="dxa"/>
                </w:tcPr>
                <w:p w14:paraId="13E063CD"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Kokku</w:t>
                  </w:r>
                </w:p>
              </w:tc>
              <w:tc>
                <w:tcPr>
                  <w:tcW w:w="2693" w:type="dxa"/>
                </w:tcPr>
                <w:p w14:paraId="22616580"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630</w:t>
                  </w:r>
                </w:p>
              </w:tc>
              <w:tc>
                <w:tcPr>
                  <w:tcW w:w="2835" w:type="dxa"/>
                </w:tcPr>
                <w:p w14:paraId="0D7F918E" w14:textId="77777777" w:rsidR="00097C09" w:rsidRPr="00CC6A6C" w:rsidRDefault="00097C09" w:rsidP="00CB7DFC">
                  <w:pPr>
                    <w:pStyle w:val="Kehatekst3"/>
                    <w:jc w:val="both"/>
                    <w:rPr>
                      <w:rFonts w:ascii="Arial" w:eastAsia="Calibri" w:hAnsi="Arial" w:cs="Arial"/>
                      <w:sz w:val="22"/>
                      <w:szCs w:val="22"/>
                    </w:rPr>
                  </w:pPr>
                  <w:r w:rsidRPr="00CC6A6C">
                    <w:rPr>
                      <w:rFonts w:ascii="Arial" w:eastAsia="Calibri" w:hAnsi="Arial" w:cs="Arial"/>
                      <w:sz w:val="22"/>
                      <w:szCs w:val="22"/>
                    </w:rPr>
                    <w:t>63</w:t>
                  </w:r>
                </w:p>
              </w:tc>
            </w:tr>
          </w:tbl>
          <w:p w14:paraId="79CDA93D" w14:textId="77777777" w:rsidR="00097C09" w:rsidRPr="00CC6A6C" w:rsidRDefault="00F102DE" w:rsidP="00CB7DFC">
            <w:pPr>
              <w:pStyle w:val="Kehatekst3"/>
              <w:jc w:val="both"/>
              <w:rPr>
                <w:rFonts w:ascii="Arial" w:eastAsia="Calibri" w:hAnsi="Arial" w:cs="Arial"/>
                <w:sz w:val="22"/>
                <w:szCs w:val="22"/>
              </w:rPr>
            </w:pPr>
            <w:r w:rsidRPr="00CC6A6C">
              <w:rPr>
                <w:rFonts w:ascii="Arial" w:eastAsia="Calibri" w:hAnsi="Arial" w:cs="Arial"/>
                <w:sz w:val="22"/>
                <w:szCs w:val="22"/>
              </w:rPr>
              <w:t xml:space="preserve"> </w:t>
            </w:r>
          </w:p>
          <w:p w14:paraId="61E276C7" w14:textId="77777777" w:rsidR="007A65D6" w:rsidRPr="00CC6A6C" w:rsidRDefault="007A65D6" w:rsidP="00CB7DFC">
            <w:pPr>
              <w:pStyle w:val="Kehatekst3"/>
              <w:jc w:val="both"/>
              <w:rPr>
                <w:rFonts w:ascii="Arial" w:eastAsia="Calibri" w:hAnsi="Arial" w:cs="Arial"/>
                <w:sz w:val="22"/>
                <w:szCs w:val="22"/>
              </w:rPr>
            </w:pPr>
            <w:r w:rsidRPr="00CC6A6C">
              <w:rPr>
                <w:rFonts w:ascii="Arial" w:eastAsia="Calibri" w:hAnsi="Arial" w:cs="Arial"/>
                <w:sz w:val="22"/>
                <w:szCs w:val="22"/>
              </w:rPr>
              <w:t>Teenuse eesmärk on pakkuda kliendile töö tegemise võimalust kaitstud ja kohandatud töökeskkonnas; tuge suundumisel tööturuteenustele; abi osutamist tööle saamiseks avatud tööturul.</w:t>
            </w:r>
          </w:p>
          <w:p w14:paraId="47F3A69B" w14:textId="77777777" w:rsidR="007A65D6" w:rsidRPr="00CC6A6C" w:rsidRDefault="007A65D6" w:rsidP="00CB7DFC">
            <w:pPr>
              <w:pStyle w:val="Kehatekst3"/>
              <w:jc w:val="both"/>
              <w:rPr>
                <w:rFonts w:ascii="Arial" w:eastAsia="Calibri" w:hAnsi="Arial" w:cs="Arial"/>
                <w:sz w:val="22"/>
                <w:szCs w:val="22"/>
              </w:rPr>
            </w:pPr>
          </w:p>
          <w:p w14:paraId="694B5AE1" w14:textId="77777777" w:rsidR="00097C09" w:rsidRPr="00CC6A6C" w:rsidRDefault="007A65D6" w:rsidP="00CB7DFC">
            <w:pPr>
              <w:pStyle w:val="Kehatekst3"/>
              <w:jc w:val="both"/>
              <w:rPr>
                <w:rFonts w:ascii="Arial" w:eastAsia="Calibri" w:hAnsi="Arial" w:cs="Arial"/>
                <w:sz w:val="22"/>
                <w:szCs w:val="22"/>
              </w:rPr>
            </w:pPr>
            <w:r w:rsidRPr="00CC6A6C">
              <w:rPr>
                <w:rFonts w:ascii="Arial" w:eastAsia="Calibri" w:hAnsi="Arial" w:cs="Arial"/>
                <w:sz w:val="22"/>
                <w:szCs w:val="22"/>
              </w:rPr>
              <w:t>H</w:t>
            </w:r>
            <w:r w:rsidR="00097C09" w:rsidRPr="00CC6A6C">
              <w:rPr>
                <w:rFonts w:ascii="Arial" w:eastAsia="Calibri" w:hAnsi="Arial" w:cs="Arial"/>
                <w:sz w:val="22"/>
                <w:szCs w:val="22"/>
              </w:rPr>
              <w:t>ankega sai täidetud 4</w:t>
            </w:r>
            <w:r w:rsidR="005B6CC8" w:rsidRPr="00CC6A6C">
              <w:rPr>
                <w:rFonts w:ascii="Arial" w:eastAsia="Calibri" w:hAnsi="Arial" w:cs="Arial"/>
                <w:sz w:val="22"/>
                <w:szCs w:val="22"/>
              </w:rPr>
              <w:t>7</w:t>
            </w:r>
            <w:r w:rsidR="00097C09" w:rsidRPr="00CC6A6C">
              <w:rPr>
                <w:rFonts w:ascii="Arial" w:eastAsia="Calibri" w:hAnsi="Arial" w:cs="Arial"/>
                <w:sz w:val="22"/>
                <w:szCs w:val="22"/>
              </w:rPr>
              <w:t>9 kohta. Ida- Virumaal jäi täitmata 40 kohta ja Harjumaal 111 kohta.</w:t>
            </w:r>
          </w:p>
          <w:p w14:paraId="0AEA4A06" w14:textId="77777777" w:rsidR="007A65D6" w:rsidRPr="00CC6A6C" w:rsidRDefault="00F102DE" w:rsidP="00CB7DFC">
            <w:pPr>
              <w:pStyle w:val="Kehatekst3"/>
              <w:jc w:val="both"/>
              <w:rPr>
                <w:rFonts w:ascii="Arial" w:eastAsia="Calibri" w:hAnsi="Arial" w:cs="Arial"/>
                <w:sz w:val="22"/>
                <w:szCs w:val="22"/>
              </w:rPr>
            </w:pPr>
            <w:r w:rsidRPr="00CC6A6C">
              <w:rPr>
                <w:rFonts w:ascii="Arial" w:eastAsia="Calibri" w:hAnsi="Arial" w:cs="Arial"/>
                <w:sz w:val="22"/>
                <w:szCs w:val="22"/>
              </w:rPr>
              <w:t>Klientidega töö algab 1</w:t>
            </w:r>
            <w:r w:rsidR="00014B2C" w:rsidRPr="00CC6A6C">
              <w:rPr>
                <w:rFonts w:ascii="Arial" w:eastAsia="Calibri" w:hAnsi="Arial" w:cs="Arial"/>
                <w:sz w:val="22"/>
                <w:szCs w:val="22"/>
              </w:rPr>
              <w:t>.</w:t>
            </w:r>
            <w:r w:rsidRPr="00CC6A6C">
              <w:rPr>
                <w:rFonts w:ascii="Arial" w:eastAsia="Calibri" w:hAnsi="Arial" w:cs="Arial"/>
                <w:sz w:val="22"/>
                <w:szCs w:val="22"/>
              </w:rPr>
              <w:t xml:space="preserve"> veebruarist 2016.</w:t>
            </w:r>
            <w:r w:rsidR="000F7376" w:rsidRPr="00CC6A6C">
              <w:rPr>
                <w:rFonts w:ascii="Arial" w:eastAsia="Calibri" w:hAnsi="Arial" w:cs="Arial"/>
                <w:sz w:val="22"/>
                <w:szCs w:val="22"/>
              </w:rPr>
              <w:t xml:space="preserve"> </w:t>
            </w:r>
            <w:r w:rsidR="005B6CC8" w:rsidRPr="00CC6A6C">
              <w:rPr>
                <w:rFonts w:ascii="Arial" w:eastAsia="Calibri" w:hAnsi="Arial" w:cs="Arial"/>
                <w:sz w:val="22"/>
                <w:szCs w:val="22"/>
              </w:rPr>
              <w:t>Hetkel hange on tehtud aastaks, lisa hanget ei tehta. Kõik kohad mis jäid katmata teenuseosutaja poolt ja teenuseosutamise piirkonnad vaadatakse järgmise hanke tegemisel üle.</w:t>
            </w:r>
          </w:p>
          <w:p w14:paraId="59268B50" w14:textId="14029E93" w:rsidR="00424378" w:rsidRPr="00CC6A6C" w:rsidRDefault="00424378" w:rsidP="00CB7DFC">
            <w:pPr>
              <w:pStyle w:val="Kehatekst3"/>
              <w:jc w:val="both"/>
              <w:rPr>
                <w:rFonts w:ascii="Arial" w:eastAsia="Calibri" w:hAnsi="Arial" w:cs="Arial"/>
                <w:sz w:val="22"/>
                <w:szCs w:val="22"/>
              </w:rPr>
            </w:pPr>
          </w:p>
          <w:p w14:paraId="36BB72AD" w14:textId="77777777" w:rsidR="00424378" w:rsidRPr="00CC6A6C" w:rsidRDefault="00424378" w:rsidP="000F3723">
            <w:pPr>
              <w:pStyle w:val="Kehatekst3"/>
              <w:shd w:val="clear" w:color="auto" w:fill="FFFFFF" w:themeFill="background1"/>
              <w:jc w:val="both"/>
              <w:rPr>
                <w:rFonts w:ascii="Arial" w:eastAsia="Calibri" w:hAnsi="Arial" w:cs="Arial"/>
                <w:sz w:val="22"/>
                <w:szCs w:val="22"/>
              </w:rPr>
            </w:pPr>
            <w:r w:rsidRPr="00CC6A6C">
              <w:rPr>
                <w:rFonts w:ascii="Arial" w:eastAsia="Calibri" w:hAnsi="Arial" w:cs="Arial"/>
                <w:b/>
                <w:bCs/>
                <w:sz w:val="22"/>
                <w:szCs w:val="22"/>
              </w:rPr>
              <w:t>2016</w:t>
            </w:r>
            <w:r w:rsidR="00014B2C" w:rsidRPr="00CC6A6C">
              <w:rPr>
                <w:rFonts w:ascii="Arial" w:eastAsia="Calibri" w:hAnsi="Arial" w:cs="Arial"/>
                <w:b/>
                <w:bCs/>
                <w:sz w:val="22"/>
                <w:szCs w:val="22"/>
              </w:rPr>
              <w:t>.</w:t>
            </w:r>
            <w:r w:rsidRPr="00CC6A6C">
              <w:rPr>
                <w:rFonts w:ascii="Arial" w:eastAsia="Calibri" w:hAnsi="Arial" w:cs="Arial"/>
                <w:b/>
                <w:bCs/>
                <w:sz w:val="22"/>
                <w:szCs w:val="22"/>
              </w:rPr>
              <w:t xml:space="preserve"> aasta esimeses pooles</w:t>
            </w:r>
            <w:r w:rsidRPr="00CC6A6C">
              <w:rPr>
                <w:rFonts w:ascii="Arial" w:eastAsia="Calibri" w:hAnsi="Arial" w:cs="Arial"/>
                <w:sz w:val="22"/>
                <w:szCs w:val="22"/>
              </w:rPr>
              <w:t xml:space="preserve"> alustati teenuse osutamisega. Jaanuaris sõlmis SKA hankelepingud 28 teenusepakkujaga pikaajalise kaitstud töö teenuse osutamiseks</w:t>
            </w:r>
            <w:r w:rsidR="00014B2C" w:rsidRPr="00CC6A6C">
              <w:rPr>
                <w:rFonts w:ascii="Arial" w:eastAsia="Calibri" w:hAnsi="Arial" w:cs="Arial"/>
                <w:sz w:val="22"/>
                <w:szCs w:val="22"/>
              </w:rPr>
              <w:t>, mis ka</w:t>
            </w:r>
            <w:r w:rsidR="00862338" w:rsidRPr="00CC6A6C">
              <w:rPr>
                <w:rFonts w:ascii="Arial" w:eastAsia="Calibri" w:hAnsi="Arial" w:cs="Arial"/>
                <w:sz w:val="22"/>
                <w:szCs w:val="22"/>
              </w:rPr>
              <w:t>tavad kõik maakonnad</w:t>
            </w:r>
            <w:r w:rsidRPr="00CC6A6C">
              <w:rPr>
                <w:rFonts w:ascii="Arial" w:eastAsia="Calibri" w:hAnsi="Arial" w:cs="Arial"/>
                <w:sz w:val="22"/>
                <w:szCs w:val="22"/>
              </w:rPr>
              <w:t xml:space="preserve">. Alates jaanuarist said sihtgruppi kuuluvad isikud esitada taotluseid pikaajalise kaitstud töö teenuse saamiseks. Sellest alates on esitatud üle 450 taotluse. Teenusele on suunatud 377 isikut, kellest mõned on teenuse tarbimise katkestanud. </w:t>
            </w:r>
            <w:r w:rsidR="00020539" w:rsidRPr="00CC6A6C">
              <w:rPr>
                <w:rFonts w:ascii="Arial" w:eastAsia="Calibri" w:hAnsi="Arial" w:cs="Arial"/>
                <w:sz w:val="22"/>
                <w:szCs w:val="22"/>
              </w:rPr>
              <w:t>2016</w:t>
            </w:r>
            <w:r w:rsidR="00014B2C" w:rsidRPr="00CC6A6C">
              <w:rPr>
                <w:rFonts w:ascii="Arial" w:eastAsia="Calibri" w:hAnsi="Arial" w:cs="Arial"/>
                <w:sz w:val="22"/>
                <w:szCs w:val="22"/>
              </w:rPr>
              <w:t>.</w:t>
            </w:r>
            <w:r w:rsidR="00020539" w:rsidRPr="00CC6A6C">
              <w:rPr>
                <w:rFonts w:ascii="Arial" w:eastAsia="Calibri" w:hAnsi="Arial" w:cs="Arial"/>
                <w:sz w:val="22"/>
                <w:szCs w:val="22"/>
              </w:rPr>
              <w:t xml:space="preserve"> aasta esimeses pooles oli</w:t>
            </w:r>
            <w:r w:rsidRPr="00CC6A6C">
              <w:rPr>
                <w:rFonts w:ascii="Arial" w:eastAsia="Calibri" w:hAnsi="Arial" w:cs="Arial"/>
                <w:sz w:val="22"/>
                <w:szCs w:val="22"/>
              </w:rPr>
              <w:t xml:space="preserve"> teenuse</w:t>
            </w:r>
            <w:r w:rsidR="00020539" w:rsidRPr="00CC6A6C">
              <w:rPr>
                <w:rFonts w:ascii="Arial" w:eastAsia="Calibri" w:hAnsi="Arial" w:cs="Arial"/>
                <w:sz w:val="22"/>
                <w:szCs w:val="22"/>
              </w:rPr>
              <w:t>l</w:t>
            </w:r>
            <w:r w:rsidRPr="00CC6A6C">
              <w:rPr>
                <w:rFonts w:ascii="Arial" w:eastAsia="Calibri" w:hAnsi="Arial" w:cs="Arial"/>
                <w:sz w:val="22"/>
                <w:szCs w:val="22"/>
              </w:rPr>
              <w:t xml:space="preserve"> järjekorras 37 isikut. Teenuse käivitamiseks kulus aasta alguses oodatust rohkem aega, mistõttu on esinenud väiksemaid probleeme, kuid mis tänaseks on suuremas osas kõrvaldatud</w:t>
            </w:r>
            <w:r w:rsidR="00FC391C" w:rsidRPr="00CC6A6C">
              <w:rPr>
                <w:rFonts w:ascii="Arial" w:eastAsia="Calibri" w:hAnsi="Arial" w:cs="Arial"/>
                <w:sz w:val="22"/>
                <w:szCs w:val="22"/>
              </w:rPr>
              <w:t>. Probleemseid kohti on tekkinud kaitstud töö teenuse osutamises seoses sellega, et teenuseosutajad ei ole ühtlaselt aru</w:t>
            </w:r>
            <w:r w:rsidR="00014B2C" w:rsidRPr="00CC6A6C">
              <w:rPr>
                <w:rFonts w:ascii="Arial" w:eastAsia="Calibri" w:hAnsi="Arial" w:cs="Arial"/>
                <w:sz w:val="22"/>
                <w:szCs w:val="22"/>
              </w:rPr>
              <w:t xml:space="preserve"> </w:t>
            </w:r>
            <w:r w:rsidR="00FC391C" w:rsidRPr="00CC6A6C">
              <w:rPr>
                <w:rFonts w:ascii="Arial" w:eastAsia="Calibri" w:hAnsi="Arial" w:cs="Arial"/>
                <w:sz w:val="22"/>
                <w:szCs w:val="22"/>
              </w:rPr>
              <w:t xml:space="preserve">saanud kuidas toimub teenusele suunamine ja teenuse osutamine. Antud olukord on tänaseks kontrolli all. </w:t>
            </w:r>
            <w:r w:rsidRPr="00CC6A6C">
              <w:rPr>
                <w:rFonts w:ascii="Arial" w:eastAsia="Calibri" w:hAnsi="Arial" w:cs="Arial"/>
                <w:sz w:val="22"/>
                <w:szCs w:val="22"/>
              </w:rPr>
              <w:t>Hetkel ei ole kolm asutust 28-st alustanud pikaajalise kaitstud töö teenuse osutamisega, kuna ei ole leidnud piirkonnas sihtgruppi kuuluvaid kliente. Eesmärgiks on 2016. aasta teisel poolel tagada teenuse sujuvam elluviimine ning vabade teenusekohtade täitmine. Kolme asutuse teenusega alustamise viibimine ei sea ohtu kavandatud 2016. aasta saavutustaseme täitmist.</w:t>
            </w:r>
          </w:p>
          <w:p w14:paraId="502B1EEE" w14:textId="77777777" w:rsidR="00424378" w:rsidRPr="00CC6A6C" w:rsidRDefault="00424378" w:rsidP="00CB7DFC">
            <w:pPr>
              <w:pStyle w:val="Kehatekst3"/>
              <w:jc w:val="both"/>
              <w:rPr>
                <w:rFonts w:ascii="Arial" w:eastAsia="Calibri" w:hAnsi="Arial" w:cs="Arial"/>
                <w:sz w:val="22"/>
                <w:szCs w:val="22"/>
              </w:rPr>
            </w:pPr>
          </w:p>
          <w:p w14:paraId="214E6043" w14:textId="77777777" w:rsidR="00424378" w:rsidRPr="00CC6A6C" w:rsidRDefault="00424378" w:rsidP="00CB7DFC">
            <w:pPr>
              <w:pStyle w:val="Kehatekst3"/>
              <w:jc w:val="both"/>
              <w:rPr>
                <w:rFonts w:ascii="Arial" w:eastAsia="Calibri" w:hAnsi="Arial" w:cs="Arial"/>
                <w:sz w:val="22"/>
                <w:szCs w:val="22"/>
              </w:rPr>
            </w:pPr>
            <w:r w:rsidRPr="00CC6A6C">
              <w:rPr>
                <w:rFonts w:ascii="Arial" w:eastAsia="Calibri" w:hAnsi="Arial" w:cs="Arial"/>
                <w:sz w:val="22"/>
                <w:szCs w:val="22"/>
              </w:rPr>
              <w:t>Asutused, kes ei ole veel teenuse osutamisega alustanud:</w:t>
            </w:r>
          </w:p>
          <w:p w14:paraId="56CFAEF9" w14:textId="77777777" w:rsidR="00424378" w:rsidRPr="00CC6A6C" w:rsidRDefault="00424378" w:rsidP="00CB7DFC">
            <w:pPr>
              <w:pStyle w:val="Kehatekst3"/>
              <w:jc w:val="both"/>
              <w:rPr>
                <w:rFonts w:ascii="Arial" w:eastAsia="Calibri" w:hAnsi="Arial" w:cs="Arial"/>
                <w:sz w:val="22"/>
                <w:szCs w:val="22"/>
              </w:rPr>
            </w:pPr>
            <w:r w:rsidRPr="00CC6A6C">
              <w:rPr>
                <w:rFonts w:ascii="Arial" w:eastAsia="Calibri" w:hAnsi="Arial" w:cs="Arial"/>
                <w:sz w:val="22"/>
                <w:szCs w:val="22"/>
              </w:rPr>
              <w:t>•</w:t>
            </w:r>
            <w:r w:rsidRPr="00CC6A6C">
              <w:rPr>
                <w:rFonts w:ascii="Arial" w:eastAsia="Calibri" w:hAnsi="Arial" w:cs="Arial"/>
                <w:sz w:val="22"/>
                <w:szCs w:val="22"/>
              </w:rPr>
              <w:tab/>
              <w:t>Erivajadustega Inimeste Toetusühing Tugiliisu MTÜ</w:t>
            </w:r>
            <w:r w:rsidR="009974F7" w:rsidRPr="00CC6A6C">
              <w:rPr>
                <w:rFonts w:ascii="Arial" w:eastAsia="Calibri" w:hAnsi="Arial" w:cs="Arial"/>
                <w:sz w:val="22"/>
                <w:szCs w:val="22"/>
              </w:rPr>
              <w:t xml:space="preserve"> </w:t>
            </w:r>
            <w:r w:rsidR="00FC391C" w:rsidRPr="00CC6A6C">
              <w:rPr>
                <w:rFonts w:ascii="Arial" w:eastAsia="Calibri" w:hAnsi="Arial" w:cs="Arial"/>
                <w:sz w:val="22"/>
                <w:szCs w:val="22"/>
              </w:rPr>
              <w:t>( Ida-Virumaa)</w:t>
            </w:r>
          </w:p>
          <w:p w14:paraId="78786EFB" w14:textId="77777777" w:rsidR="00424378" w:rsidRPr="00CC6A6C" w:rsidRDefault="00424378" w:rsidP="00CB7DFC">
            <w:pPr>
              <w:pStyle w:val="Kehatekst3"/>
              <w:jc w:val="both"/>
              <w:rPr>
                <w:rFonts w:ascii="Arial" w:eastAsia="Calibri" w:hAnsi="Arial" w:cs="Arial"/>
                <w:sz w:val="22"/>
                <w:szCs w:val="22"/>
              </w:rPr>
            </w:pPr>
            <w:r w:rsidRPr="00CC6A6C">
              <w:rPr>
                <w:rFonts w:ascii="Arial" w:eastAsia="Calibri" w:hAnsi="Arial" w:cs="Arial"/>
                <w:sz w:val="22"/>
                <w:szCs w:val="22"/>
              </w:rPr>
              <w:t>•</w:t>
            </w:r>
            <w:r w:rsidRPr="00CC6A6C">
              <w:rPr>
                <w:rFonts w:ascii="Arial" w:eastAsia="Calibri" w:hAnsi="Arial" w:cs="Arial"/>
                <w:sz w:val="22"/>
                <w:szCs w:val="22"/>
              </w:rPr>
              <w:tab/>
              <w:t>Virumaa Nõustamis- ja Aktiviseerimiskeskus MTÜ</w:t>
            </w:r>
            <w:r w:rsidR="00FC391C" w:rsidRPr="00CC6A6C">
              <w:rPr>
                <w:rFonts w:ascii="Arial" w:eastAsia="Calibri" w:hAnsi="Arial" w:cs="Arial"/>
                <w:sz w:val="22"/>
                <w:szCs w:val="22"/>
              </w:rPr>
              <w:t xml:space="preserve"> (Harjumaa)</w:t>
            </w:r>
          </w:p>
          <w:p w14:paraId="3F467BEF" w14:textId="77777777" w:rsidR="00424378" w:rsidRPr="00CC6A6C" w:rsidRDefault="00424378" w:rsidP="00CB7DFC">
            <w:pPr>
              <w:pStyle w:val="Kehatekst3"/>
              <w:jc w:val="both"/>
              <w:rPr>
                <w:rFonts w:ascii="Arial" w:eastAsia="Calibri" w:hAnsi="Arial" w:cs="Arial"/>
                <w:sz w:val="22"/>
                <w:szCs w:val="22"/>
              </w:rPr>
            </w:pPr>
            <w:r w:rsidRPr="00CC6A6C">
              <w:rPr>
                <w:rFonts w:ascii="Arial" w:eastAsia="Calibri" w:hAnsi="Arial" w:cs="Arial"/>
                <w:sz w:val="22"/>
                <w:szCs w:val="22"/>
              </w:rPr>
              <w:t>•</w:t>
            </w:r>
            <w:r w:rsidRPr="00CC6A6C">
              <w:rPr>
                <w:rFonts w:ascii="Arial" w:eastAsia="Calibri" w:hAnsi="Arial" w:cs="Arial"/>
                <w:sz w:val="22"/>
                <w:szCs w:val="22"/>
              </w:rPr>
              <w:tab/>
              <w:t>Koduhooldus OÜ</w:t>
            </w:r>
            <w:r w:rsidR="00FC391C" w:rsidRPr="00CC6A6C">
              <w:rPr>
                <w:rFonts w:ascii="Arial" w:eastAsia="Calibri" w:hAnsi="Arial" w:cs="Arial"/>
                <w:sz w:val="22"/>
                <w:szCs w:val="22"/>
              </w:rPr>
              <w:t xml:space="preserve"> (Tartumaa)</w:t>
            </w:r>
          </w:p>
          <w:p w14:paraId="0E0D5745" w14:textId="77777777" w:rsidR="00424378" w:rsidRPr="00CC6A6C" w:rsidRDefault="00424378" w:rsidP="00CB7DFC">
            <w:pPr>
              <w:pStyle w:val="Kehatekst3"/>
              <w:jc w:val="both"/>
              <w:rPr>
                <w:rFonts w:ascii="Arial" w:eastAsia="Calibri" w:hAnsi="Arial" w:cs="Arial"/>
                <w:sz w:val="22"/>
                <w:szCs w:val="22"/>
              </w:rPr>
            </w:pPr>
          </w:p>
          <w:p w14:paraId="30D9A492" w14:textId="2ED8A953" w:rsidR="00187780" w:rsidRPr="00CC6A6C" w:rsidRDefault="00187780" w:rsidP="00CB7DFC">
            <w:pPr>
              <w:pStyle w:val="Kehatekst3"/>
              <w:jc w:val="both"/>
              <w:rPr>
                <w:rFonts w:ascii="Arial" w:eastAsia="Calibri" w:hAnsi="Arial" w:cs="Arial"/>
                <w:sz w:val="22"/>
                <w:szCs w:val="22"/>
              </w:rPr>
            </w:pPr>
            <w:r w:rsidRPr="00CC6A6C">
              <w:rPr>
                <w:rFonts w:ascii="Arial" w:eastAsia="Calibri" w:hAnsi="Arial" w:cs="Arial"/>
                <w:sz w:val="22"/>
                <w:szCs w:val="22"/>
              </w:rPr>
              <w:t>Kuna Sotsiaalkindlustusameti hinnangul „Kaitstud töötamise teenuse välja arendamine ja osutamine“ projekti projektijuht vajas väljavahetamist, lõpetati mais tööleping endise projektijuhiga ja kuulutati uus konkur</w:t>
            </w:r>
            <w:r w:rsidR="00CC6A6C" w:rsidRPr="00CC6A6C">
              <w:rPr>
                <w:rFonts w:ascii="Arial" w:eastAsia="Calibri" w:hAnsi="Arial" w:cs="Arial"/>
                <w:sz w:val="22"/>
                <w:szCs w:val="22"/>
              </w:rPr>
              <w:t>s</w:t>
            </w:r>
            <w:r w:rsidRPr="00CC6A6C">
              <w:rPr>
                <w:rFonts w:ascii="Arial" w:eastAsia="Calibri" w:hAnsi="Arial" w:cs="Arial"/>
                <w:sz w:val="22"/>
                <w:szCs w:val="22"/>
              </w:rPr>
              <w:t xml:space="preserve">s „Kaitstud töötamise teenuse välja arendamine ja osutamine“ projekti projektijuhi kohale. </w:t>
            </w:r>
          </w:p>
          <w:p w14:paraId="288B38DA" w14:textId="77777777" w:rsidR="00017599" w:rsidRPr="00CC6A6C" w:rsidRDefault="00017599" w:rsidP="00CB7DFC">
            <w:pPr>
              <w:pStyle w:val="Kehatekst3"/>
              <w:jc w:val="both"/>
              <w:rPr>
                <w:rFonts w:ascii="Arial" w:eastAsia="Calibri" w:hAnsi="Arial" w:cs="Arial"/>
                <w:sz w:val="22"/>
                <w:szCs w:val="22"/>
              </w:rPr>
            </w:pPr>
          </w:p>
          <w:p w14:paraId="0010C570" w14:textId="77777777" w:rsidR="00017599" w:rsidRPr="00CC6A6C" w:rsidRDefault="005C1893" w:rsidP="00CB7DFC">
            <w:pPr>
              <w:pStyle w:val="Kehatekst3"/>
              <w:jc w:val="both"/>
              <w:rPr>
                <w:rFonts w:ascii="Arial" w:eastAsia="Calibri" w:hAnsi="Arial" w:cs="Arial"/>
                <w:sz w:val="22"/>
                <w:szCs w:val="22"/>
              </w:rPr>
            </w:pPr>
            <w:r w:rsidRPr="00CC6A6C">
              <w:rPr>
                <w:rFonts w:ascii="Arial" w:eastAsia="Calibri" w:hAnsi="Arial" w:cs="Arial"/>
                <w:sz w:val="22"/>
                <w:szCs w:val="22"/>
              </w:rPr>
              <w:lastRenderedPageBreak/>
              <w:t>Eelarve täit</w:t>
            </w:r>
            <w:r w:rsidR="00787E10" w:rsidRPr="00CC6A6C">
              <w:rPr>
                <w:rFonts w:ascii="Arial" w:eastAsia="Calibri" w:hAnsi="Arial" w:cs="Arial"/>
                <w:sz w:val="22"/>
                <w:szCs w:val="22"/>
              </w:rPr>
              <w:t xml:space="preserve">mine tekkepõhiselt </w:t>
            </w:r>
            <w:r w:rsidR="00FC391C" w:rsidRPr="00CC6A6C">
              <w:rPr>
                <w:rFonts w:ascii="Arial" w:eastAsia="Calibri" w:hAnsi="Arial" w:cs="Arial"/>
                <w:sz w:val="22"/>
                <w:szCs w:val="22"/>
              </w:rPr>
              <w:t>: 130</w:t>
            </w:r>
            <w:r w:rsidR="00787E10" w:rsidRPr="00CC6A6C">
              <w:rPr>
                <w:rFonts w:ascii="Arial" w:eastAsia="Calibri" w:hAnsi="Arial" w:cs="Arial"/>
                <w:sz w:val="22"/>
                <w:szCs w:val="22"/>
              </w:rPr>
              <w:t xml:space="preserve"> </w:t>
            </w:r>
            <w:r w:rsidR="00FC391C" w:rsidRPr="00CC6A6C">
              <w:rPr>
                <w:rFonts w:ascii="Arial" w:eastAsia="Calibri" w:hAnsi="Arial" w:cs="Arial"/>
                <w:sz w:val="22"/>
                <w:szCs w:val="22"/>
              </w:rPr>
              <w:t>121,88</w:t>
            </w:r>
            <w:r w:rsidR="00787E10" w:rsidRPr="00CC6A6C">
              <w:rPr>
                <w:rFonts w:ascii="Arial" w:eastAsia="Calibri" w:hAnsi="Arial" w:cs="Arial"/>
                <w:sz w:val="22"/>
                <w:szCs w:val="22"/>
              </w:rPr>
              <w:t xml:space="preserve"> eurot.</w:t>
            </w:r>
          </w:p>
          <w:p w14:paraId="1E72FCAE" w14:textId="77777777" w:rsidR="00043683" w:rsidRPr="00CC6A6C" w:rsidRDefault="00043683" w:rsidP="00CB7DFC">
            <w:pPr>
              <w:pStyle w:val="Kehatekst3"/>
              <w:jc w:val="both"/>
              <w:rPr>
                <w:rFonts w:ascii="Arial" w:eastAsia="Calibri" w:hAnsi="Arial" w:cs="Arial"/>
                <w:sz w:val="22"/>
                <w:szCs w:val="22"/>
              </w:rPr>
            </w:pPr>
          </w:p>
          <w:p w14:paraId="3C547262" w14:textId="77777777" w:rsidR="00043683" w:rsidRPr="00CC6A6C" w:rsidRDefault="00043683" w:rsidP="00CB7DFC">
            <w:pPr>
              <w:pStyle w:val="Kehatekst3"/>
              <w:jc w:val="both"/>
              <w:rPr>
                <w:rFonts w:ascii="Arial" w:eastAsia="Calibri" w:hAnsi="Arial" w:cs="Arial"/>
                <w:sz w:val="22"/>
                <w:szCs w:val="22"/>
              </w:rPr>
            </w:pPr>
            <w:r w:rsidRPr="00CC6A6C">
              <w:rPr>
                <w:rFonts w:ascii="Arial" w:eastAsia="Calibri" w:hAnsi="Arial" w:cs="Arial"/>
                <w:b/>
                <w:bCs/>
                <w:sz w:val="22"/>
                <w:szCs w:val="22"/>
              </w:rPr>
              <w:t>2016. aasta teisel poolel</w:t>
            </w:r>
            <w:r w:rsidRPr="00CC6A6C">
              <w:rPr>
                <w:rFonts w:ascii="Arial" w:eastAsia="Calibri" w:hAnsi="Arial" w:cs="Arial"/>
                <w:sz w:val="22"/>
                <w:szCs w:val="22"/>
              </w:rPr>
              <w:t xml:space="preserve"> jätkati kaitstud töötamise teenuse osutamisega ja edasiarendamisega. Toimunud on mõned muudatused projektiga seotud personali osas Sotsiaalkindlustusametis – vahetus projektijuht (uus projektijuht asus tööle juulis 2016) ning lisaks sellele võeti tööle veel üks koordinaator (oktoobris), kelle ülesandeks on kaitstud töö teenuse korraldamisel tehnilise toe pakkumine. Vaadati üle projekti korralduslik pool ja infovahetus partneritega, samuti koguti teenusepakkujatelt tagasisidet ja ettepanekuid kaitstud töö teenuse sisu ja korralduse kohta. Selle tulemusena on projekti elluviimise korralduslik pool muutunud sujuvamaks.</w:t>
            </w:r>
          </w:p>
          <w:p w14:paraId="0EB4F28B" w14:textId="77777777" w:rsidR="00043683" w:rsidRPr="00CC6A6C" w:rsidRDefault="00043683" w:rsidP="00CB7DFC">
            <w:pPr>
              <w:pStyle w:val="Kehatekst3"/>
              <w:jc w:val="both"/>
              <w:rPr>
                <w:rFonts w:ascii="Arial" w:eastAsia="Calibri" w:hAnsi="Arial" w:cs="Arial"/>
                <w:sz w:val="22"/>
                <w:szCs w:val="22"/>
              </w:rPr>
            </w:pPr>
          </w:p>
          <w:p w14:paraId="4EC98946" w14:textId="77777777" w:rsidR="00043683" w:rsidRPr="00CC6A6C" w:rsidRDefault="00043683" w:rsidP="00CB7DFC">
            <w:pPr>
              <w:pStyle w:val="Kehatekst3"/>
              <w:jc w:val="both"/>
              <w:rPr>
                <w:rFonts w:ascii="Arial" w:eastAsia="Calibri" w:hAnsi="Arial" w:cs="Arial"/>
                <w:sz w:val="22"/>
                <w:szCs w:val="22"/>
              </w:rPr>
            </w:pPr>
            <w:r w:rsidRPr="00CC6A6C">
              <w:rPr>
                <w:rFonts w:ascii="Arial" w:eastAsia="Calibri" w:hAnsi="Arial" w:cs="Arial"/>
                <w:sz w:val="22"/>
                <w:szCs w:val="22"/>
              </w:rPr>
              <w:t>Seisuga 31.12.2016 osutas kaitstud töö teenust 26 teenusepakkujat.</w:t>
            </w:r>
            <w:r w:rsidR="00615D87" w:rsidRPr="00CC6A6C">
              <w:rPr>
                <w:rFonts w:ascii="Arial" w:eastAsia="Calibri" w:hAnsi="Arial" w:cs="Arial"/>
                <w:sz w:val="22"/>
                <w:szCs w:val="22"/>
              </w:rPr>
              <w:t xml:space="preserve"> Kaks teenuseosutajat </w:t>
            </w:r>
            <w:r w:rsidR="00C57FE9" w:rsidRPr="00CC6A6C">
              <w:rPr>
                <w:rFonts w:ascii="Arial" w:eastAsia="Calibri" w:hAnsi="Arial" w:cs="Arial"/>
                <w:sz w:val="22"/>
                <w:szCs w:val="22"/>
              </w:rPr>
              <w:t>(Koduhooldus OÜ ja Viruma Nõustamis –ja Aktiviseerimiskeskus) 2</w:t>
            </w:r>
            <w:r w:rsidR="00615D87" w:rsidRPr="00CC6A6C">
              <w:rPr>
                <w:rFonts w:ascii="Arial" w:eastAsia="Calibri" w:hAnsi="Arial" w:cs="Arial"/>
                <w:sz w:val="22"/>
                <w:szCs w:val="22"/>
              </w:rPr>
              <w:t xml:space="preserve">8st pole teenusega alustanud, kuna </w:t>
            </w:r>
            <w:r w:rsidR="00014B2C" w:rsidRPr="00CC6A6C">
              <w:rPr>
                <w:rFonts w:ascii="Arial" w:eastAsia="Calibri" w:hAnsi="Arial" w:cs="Arial"/>
                <w:sz w:val="22"/>
                <w:szCs w:val="22"/>
              </w:rPr>
              <w:t>neile ei tu</w:t>
            </w:r>
            <w:r w:rsidR="00C57FE9" w:rsidRPr="00CC6A6C">
              <w:rPr>
                <w:rFonts w:ascii="Arial" w:eastAsia="Calibri" w:hAnsi="Arial" w:cs="Arial"/>
                <w:sz w:val="22"/>
                <w:szCs w:val="22"/>
              </w:rPr>
              <w:t>lnud sobivaid kliente.</w:t>
            </w:r>
            <w:r w:rsidRPr="00CC6A6C">
              <w:rPr>
                <w:rFonts w:ascii="Arial" w:eastAsia="Calibri" w:hAnsi="Arial" w:cs="Arial"/>
                <w:sz w:val="22"/>
                <w:szCs w:val="22"/>
              </w:rPr>
              <w:t xml:space="preserve"> Kaitstud töö teenust on 2016. aasta jooksul saanud 474 inimest, kellest 31.12.2016 seisuga viibis teenusel 371 klienti. Teenuselt on lahkunud 102 klienti, neist 15% kas tööle avatud tööturul, õppima või tööturuteenustele. Teenuselt lahkumise olulisemateks põhjusteks on veel: kliendi terviseprobleemid (19%), kliendile ei ole töötamine kaitstud tingimustes jõukohane (21%), motivatsiooniprobleemid (20%), elukoha vahetus (5%), teenuse korraldus ei sobi, nt vajab pikemat õppimise aega (5%), klient jõudis vanaduspensioni ikka või suri (5%). </w:t>
            </w:r>
          </w:p>
          <w:p w14:paraId="24A426E9" w14:textId="77777777" w:rsidR="00C57FE9" w:rsidRPr="00CC6A6C" w:rsidRDefault="00C57FE9" w:rsidP="00CB7DFC">
            <w:pPr>
              <w:pStyle w:val="Kehatekst3"/>
              <w:jc w:val="both"/>
              <w:rPr>
                <w:rFonts w:ascii="Arial" w:eastAsia="Calibri" w:hAnsi="Arial" w:cs="Arial"/>
                <w:sz w:val="22"/>
                <w:szCs w:val="22"/>
              </w:rPr>
            </w:pPr>
            <w:r w:rsidRPr="00CC6A6C">
              <w:rPr>
                <w:rFonts w:ascii="Arial" w:eastAsia="Calibri" w:hAnsi="Arial" w:cs="Arial"/>
                <w:sz w:val="22"/>
                <w:szCs w:val="22"/>
              </w:rPr>
              <w:t>M</w:t>
            </w:r>
            <w:r w:rsidR="00014B2C" w:rsidRPr="00CC6A6C">
              <w:rPr>
                <w:rFonts w:ascii="Arial" w:eastAsia="Calibri" w:hAnsi="Arial" w:cs="Arial"/>
                <w:sz w:val="22"/>
                <w:szCs w:val="22"/>
              </w:rPr>
              <w:t>ure</w:t>
            </w:r>
            <w:r w:rsidRPr="00CC6A6C">
              <w:rPr>
                <w:rFonts w:ascii="Arial" w:eastAsia="Calibri" w:hAnsi="Arial" w:cs="Arial"/>
                <w:sz w:val="22"/>
                <w:szCs w:val="22"/>
              </w:rPr>
              <w:t xml:space="preserve">kohaks ,seoses kaitstud töö teenuse hankega oli sõidutoetuse maksmine. Sotsiaalkindlustusamet oli valesti tõlgendanud </w:t>
            </w:r>
            <w:r w:rsidR="00014B2C" w:rsidRPr="00CC6A6C">
              <w:rPr>
                <w:rFonts w:ascii="Arial" w:eastAsia="Calibri" w:hAnsi="Arial" w:cs="Arial"/>
                <w:sz w:val="22"/>
                <w:szCs w:val="22"/>
              </w:rPr>
              <w:t>sõidutoetuse maksmise kord</w:t>
            </w:r>
            <w:r w:rsidR="0002799D" w:rsidRPr="00CC6A6C">
              <w:rPr>
                <w:rFonts w:ascii="Arial" w:eastAsia="Calibri" w:hAnsi="Arial" w:cs="Arial"/>
                <w:sz w:val="22"/>
                <w:szCs w:val="22"/>
              </w:rPr>
              <w:t>a, mille tulemusel nõudis klientidelt sõidutoetuse maksmiseks kuludokumente (piletid). 2016</w:t>
            </w:r>
            <w:r w:rsidR="00014B2C" w:rsidRPr="00CC6A6C">
              <w:rPr>
                <w:rFonts w:ascii="Arial" w:eastAsia="Calibri" w:hAnsi="Arial" w:cs="Arial"/>
                <w:sz w:val="22"/>
                <w:szCs w:val="22"/>
              </w:rPr>
              <w:t>.</w:t>
            </w:r>
            <w:r w:rsidR="0002799D" w:rsidRPr="00CC6A6C">
              <w:rPr>
                <w:rFonts w:ascii="Arial" w:eastAsia="Calibri" w:hAnsi="Arial" w:cs="Arial"/>
                <w:sz w:val="22"/>
                <w:szCs w:val="22"/>
              </w:rPr>
              <w:t xml:space="preserve"> aasta lõppuks oli probleem lahendatud. Sotsiaalkindlustusamet tegi sõidutoetuse maksmise osas ümberarvestust ja maksis klientidele välja vajalikud sõidutoetused ühikuhinna põhiselt.</w:t>
            </w:r>
          </w:p>
          <w:p w14:paraId="48758260" w14:textId="77777777" w:rsidR="00043683" w:rsidRPr="00CC6A6C" w:rsidRDefault="00043683" w:rsidP="00CB7DFC">
            <w:pPr>
              <w:pStyle w:val="Kehatekst3"/>
              <w:jc w:val="both"/>
              <w:rPr>
                <w:rFonts w:ascii="Arial" w:eastAsia="Calibri" w:hAnsi="Arial" w:cs="Arial"/>
                <w:sz w:val="22"/>
                <w:szCs w:val="22"/>
              </w:rPr>
            </w:pPr>
            <w:r w:rsidRPr="00CC6A6C">
              <w:rPr>
                <w:rFonts w:ascii="Arial" w:eastAsia="Calibri" w:hAnsi="Arial" w:cs="Arial"/>
                <w:sz w:val="22"/>
                <w:szCs w:val="22"/>
              </w:rPr>
              <w:t xml:space="preserve">Paralleelselt kaitstud töö teenuse osutamise jooksva korraldamisega toimus septembris-oktoobris uue riigihanke ettevalmistamine. Vajadus uue kaitstud töö riigihanke läbiviimiseks tulenes esiteks sellest, et 2015. aastal läbiviidud riigihanke lepingud olid sõlmitud perioodiks kuni 31.12.2016. Teiseks, uue hanke korraldamine võimaldas kaitstud töö teenust edasi arendada, võttes arvesse teenuse käivitamise esimese aasta vältel saadud kogemusi ja teenuseosutajatelt laekunud tagasisidet teenuse sisu ja korralduse kohta. Olulisemaks täienduseks teenuse sisus on III etapi lisandumine – kui 2016.aastal hõlmas kaitstud töö teenus 2 etappi (kliendi sisseelamise etapp ja kaitstud tingimustes töötamine), siis alates 2017. aastast lisandub ka III etapp, mille eesmärgiks on puuduva töövõimega klientide toetamine nende siirdumisel avatud tööturule. Lisaks muudeti teenuse korraldust kaitstud töö sihtrühma eripärale vastavamaks. Riigihanke tulemused selgusid detsembris 2016, teenuse osutamine uute hankelepingute alusel algas </w:t>
            </w:r>
            <w:r w:rsidR="00014B2C" w:rsidRPr="00CC6A6C">
              <w:rPr>
                <w:rFonts w:ascii="Arial" w:eastAsia="Calibri" w:hAnsi="Arial" w:cs="Arial"/>
                <w:sz w:val="22"/>
                <w:szCs w:val="22"/>
              </w:rPr>
              <w:t>jaanuaris.</w:t>
            </w:r>
          </w:p>
          <w:p w14:paraId="5F176C86" w14:textId="77777777" w:rsidR="00DF5527" w:rsidRPr="00CC6A6C" w:rsidRDefault="00DF5527" w:rsidP="00CB7DFC">
            <w:pPr>
              <w:pStyle w:val="Kehatekst3"/>
              <w:jc w:val="both"/>
              <w:rPr>
                <w:rFonts w:ascii="Arial" w:eastAsia="Calibri" w:hAnsi="Arial" w:cs="Arial"/>
                <w:sz w:val="22"/>
                <w:szCs w:val="22"/>
              </w:rPr>
            </w:pPr>
          </w:p>
          <w:p w14:paraId="20AB2DBE" w14:textId="77777777" w:rsidR="00DF5527" w:rsidRPr="00CC6A6C" w:rsidRDefault="00DF5527" w:rsidP="00CB7DFC">
            <w:pPr>
              <w:jc w:val="both"/>
              <w:rPr>
                <w:rFonts w:ascii="Arial" w:eastAsia="Calibri" w:hAnsi="Arial" w:cs="Arial"/>
                <w:sz w:val="22"/>
                <w:szCs w:val="22"/>
              </w:rPr>
            </w:pPr>
            <w:r w:rsidRPr="00CC6A6C">
              <w:rPr>
                <w:rFonts w:ascii="Arial" w:eastAsia="Calibri" w:hAnsi="Arial" w:cs="Arial"/>
                <w:b/>
                <w:bCs/>
                <w:sz w:val="22"/>
                <w:szCs w:val="22"/>
              </w:rPr>
              <w:t>2017. aasta esimesel poolel</w:t>
            </w:r>
            <w:r w:rsidRPr="00CC6A6C">
              <w:rPr>
                <w:rFonts w:ascii="Arial" w:eastAsia="Calibri" w:hAnsi="Arial" w:cs="Arial"/>
                <w:sz w:val="22"/>
                <w:szCs w:val="22"/>
              </w:rPr>
              <w:t xml:space="preserve"> jätkati kaitstud töötamise teenuse osutamisega ja edasiarendamisega.</w:t>
            </w:r>
          </w:p>
          <w:p w14:paraId="62069C6D" w14:textId="77777777" w:rsidR="00DF5527" w:rsidRPr="00341159" w:rsidRDefault="00DF5527" w:rsidP="00CB7DFC">
            <w:pPr>
              <w:jc w:val="both"/>
              <w:rPr>
                <w:rFonts w:ascii="Arial" w:eastAsia="Calibri" w:hAnsi="Arial" w:cs="Arial"/>
                <w:sz w:val="22"/>
                <w:szCs w:val="22"/>
              </w:rPr>
            </w:pPr>
            <w:r w:rsidRPr="00341159">
              <w:rPr>
                <w:rFonts w:ascii="Arial" w:eastAsia="Calibri" w:hAnsi="Arial" w:cs="Arial"/>
                <w:sz w:val="22"/>
                <w:szCs w:val="22"/>
              </w:rPr>
              <w:t xml:space="preserve">Seisuga 31.05.2017 on pikaajalise kaitstud töö teenuse osutajaid 30. Kaitstud töö teenust on 2016. aasta algusest kuni 31.05.2017 saanud </w:t>
            </w:r>
            <w:r w:rsidRPr="00CC6A6C">
              <w:rPr>
                <w:rFonts w:ascii="Arial" w:eastAsia="Calibri" w:hAnsi="Arial" w:cs="Arial"/>
                <w:sz w:val="22"/>
                <w:szCs w:val="22"/>
              </w:rPr>
              <w:t>kokku 660 inimest</w:t>
            </w:r>
            <w:r w:rsidRPr="00341159">
              <w:rPr>
                <w:rFonts w:ascii="Arial" w:eastAsia="Calibri" w:hAnsi="Arial" w:cs="Arial"/>
                <w:sz w:val="22"/>
                <w:szCs w:val="22"/>
              </w:rPr>
              <w:t>, kellest 31.05.2017 seisuga viibis teenusel 466 klienti. Teenuselt on lahkunud 194 klienti (29,4% kõigist PKT teenusel viibinutest), neist 11,7% läks kas tööle avatud tööturul , õppima või muule teenusele (tööturuteenusele). Teenuselt lahkumise põhjusteks on veel: kliendi terviseprobleemid (15,9%), kliendile ei ole töötamine kaitstud tingimustes jõukohane (17,9%), motivatsiooniprobleemid 12,3%, elukoha vahetus (13,3%). Teenuse korraldus</w:t>
            </w:r>
            <w:r w:rsidR="00014B2C" w:rsidRPr="00341159">
              <w:rPr>
                <w:rFonts w:ascii="Arial" w:eastAsia="Calibri" w:hAnsi="Arial" w:cs="Arial"/>
                <w:sz w:val="22"/>
                <w:szCs w:val="22"/>
              </w:rPr>
              <w:t xml:space="preserve"> (nt </w:t>
            </w:r>
            <w:proofErr w:type="spellStart"/>
            <w:r w:rsidR="00014B2C" w:rsidRPr="00341159">
              <w:rPr>
                <w:rFonts w:ascii="Arial" w:eastAsia="Calibri" w:hAnsi="Arial" w:cs="Arial"/>
                <w:sz w:val="22"/>
                <w:szCs w:val="22"/>
              </w:rPr>
              <w:t>pak</w:t>
            </w:r>
            <w:r w:rsidR="00453413" w:rsidRPr="00341159">
              <w:rPr>
                <w:rFonts w:ascii="Arial" w:eastAsia="Calibri" w:hAnsi="Arial" w:cs="Arial"/>
                <w:sz w:val="22"/>
                <w:szCs w:val="22"/>
              </w:rPr>
              <w:t>kutavate</w:t>
            </w:r>
            <w:proofErr w:type="spellEnd"/>
            <w:r w:rsidR="00453413" w:rsidRPr="00341159">
              <w:rPr>
                <w:rFonts w:ascii="Arial" w:eastAsia="Calibri" w:hAnsi="Arial" w:cs="Arial"/>
                <w:sz w:val="22"/>
                <w:szCs w:val="22"/>
              </w:rPr>
              <w:t xml:space="preserve"> tööde mitte </w:t>
            </w:r>
            <w:proofErr w:type="spellStart"/>
            <w:r w:rsidR="00453413" w:rsidRPr="00341159">
              <w:rPr>
                <w:rFonts w:ascii="Arial" w:eastAsia="Calibri" w:hAnsi="Arial" w:cs="Arial"/>
                <w:sz w:val="22"/>
                <w:szCs w:val="22"/>
              </w:rPr>
              <w:t>sobituvus</w:t>
            </w:r>
            <w:proofErr w:type="spellEnd"/>
            <w:r w:rsidR="00453413" w:rsidRPr="00341159">
              <w:rPr>
                <w:rFonts w:ascii="Arial" w:eastAsia="Calibri" w:hAnsi="Arial" w:cs="Arial"/>
                <w:sz w:val="22"/>
                <w:szCs w:val="22"/>
              </w:rPr>
              <w:t>)</w:t>
            </w:r>
            <w:r w:rsidRPr="00341159">
              <w:rPr>
                <w:rFonts w:ascii="Arial" w:eastAsia="Calibri" w:hAnsi="Arial" w:cs="Arial"/>
                <w:sz w:val="22"/>
                <w:szCs w:val="22"/>
              </w:rPr>
              <w:t xml:space="preserve"> ei sobinud 2,1%, klient jõudis vanaduspensioni ikka või suri 2,5%. Osa kliente lahkus 2016</w:t>
            </w:r>
            <w:r w:rsidR="00014B2C" w:rsidRPr="00341159">
              <w:rPr>
                <w:rFonts w:ascii="Arial" w:eastAsia="Calibri" w:hAnsi="Arial" w:cs="Arial"/>
                <w:sz w:val="22"/>
                <w:szCs w:val="22"/>
              </w:rPr>
              <w:t>. aasta</w:t>
            </w:r>
            <w:r w:rsidRPr="00341159">
              <w:rPr>
                <w:rFonts w:ascii="Arial" w:eastAsia="Calibri" w:hAnsi="Arial" w:cs="Arial"/>
                <w:sz w:val="22"/>
                <w:szCs w:val="22"/>
              </w:rPr>
              <w:t xml:space="preserve"> lõpus teenuselt seetõttu, et seoses uue hankega teenuseosutaja </w:t>
            </w:r>
            <w:r w:rsidR="00453413" w:rsidRPr="00341159">
              <w:rPr>
                <w:rFonts w:ascii="Arial" w:eastAsia="Calibri" w:hAnsi="Arial" w:cs="Arial"/>
                <w:sz w:val="22"/>
                <w:szCs w:val="22"/>
              </w:rPr>
              <w:t>ei jätkanud (13,3% kl</w:t>
            </w:r>
            <w:r w:rsidR="00014B2C" w:rsidRPr="00341159">
              <w:rPr>
                <w:rFonts w:ascii="Arial" w:eastAsia="Calibri" w:hAnsi="Arial" w:cs="Arial"/>
                <w:sz w:val="22"/>
                <w:szCs w:val="22"/>
              </w:rPr>
              <w:t>ientidest) ja uue teenuseosutaj</w:t>
            </w:r>
            <w:r w:rsidR="00453413" w:rsidRPr="00341159">
              <w:rPr>
                <w:rFonts w:ascii="Arial" w:eastAsia="Calibri" w:hAnsi="Arial" w:cs="Arial"/>
                <w:sz w:val="22"/>
                <w:szCs w:val="22"/>
              </w:rPr>
              <w:t>a juurde klient ei soovinud minna.</w:t>
            </w:r>
            <w:r w:rsidRPr="00341159">
              <w:rPr>
                <w:rFonts w:ascii="Arial" w:eastAsia="Calibri" w:hAnsi="Arial" w:cs="Arial"/>
                <w:sz w:val="22"/>
                <w:szCs w:val="22"/>
              </w:rPr>
              <w:t xml:space="preserve"> 2017. aastal on 2,6% klient</w:t>
            </w:r>
            <w:r w:rsidR="00014B2C" w:rsidRPr="00341159">
              <w:rPr>
                <w:rFonts w:ascii="Arial" w:eastAsia="Calibri" w:hAnsi="Arial" w:cs="Arial"/>
                <w:sz w:val="22"/>
                <w:szCs w:val="22"/>
              </w:rPr>
              <w:t>i</w:t>
            </w:r>
            <w:r w:rsidRPr="00341159">
              <w:rPr>
                <w:rFonts w:ascii="Arial" w:eastAsia="Calibri" w:hAnsi="Arial" w:cs="Arial"/>
                <w:sz w:val="22"/>
                <w:szCs w:val="22"/>
              </w:rPr>
              <w:t xml:space="preserve"> lahkunud teenuselt, sest nende töövõime hinnati Töötukassa poolt osaliseks ja seetõttu langesid nad PKT sihtgrupist välja. </w:t>
            </w:r>
          </w:p>
          <w:p w14:paraId="32ABE999" w14:textId="77777777" w:rsidR="00DF5527" w:rsidRPr="00341159" w:rsidRDefault="00DF5527" w:rsidP="00CB7DFC">
            <w:pPr>
              <w:jc w:val="both"/>
              <w:rPr>
                <w:rFonts w:ascii="Arial" w:eastAsia="Calibri" w:hAnsi="Arial" w:cs="Arial"/>
                <w:sz w:val="22"/>
                <w:szCs w:val="22"/>
              </w:rPr>
            </w:pPr>
            <w:r w:rsidRPr="00341159">
              <w:rPr>
                <w:rFonts w:ascii="Arial" w:eastAsia="Calibri" w:hAnsi="Arial" w:cs="Arial"/>
                <w:sz w:val="22"/>
                <w:szCs w:val="22"/>
              </w:rPr>
              <w:t>2017. aasta esimesel poolel on PKT teenuse osutamine toimunud 2016. läbiviidud uue hanke tingimuste kohaselt. Kuna selle hankega jäi jagamata 101 kliendikohta</w:t>
            </w:r>
            <w:r w:rsidR="005D0CDC" w:rsidRPr="00341159">
              <w:rPr>
                <w:rFonts w:ascii="Arial" w:eastAsia="Calibri" w:hAnsi="Arial" w:cs="Arial"/>
                <w:sz w:val="22"/>
                <w:szCs w:val="22"/>
              </w:rPr>
              <w:t xml:space="preserve"> </w:t>
            </w:r>
            <w:r w:rsidRPr="00341159">
              <w:rPr>
                <w:rFonts w:ascii="Arial" w:eastAsia="Calibri" w:hAnsi="Arial" w:cs="Arial"/>
                <w:sz w:val="22"/>
                <w:szCs w:val="22"/>
              </w:rPr>
              <w:t xml:space="preserve">, siis aprillis 2017 kuulutati välja kordushange 6 maakonnas, et need </w:t>
            </w:r>
            <w:r w:rsidR="00453413" w:rsidRPr="00341159">
              <w:rPr>
                <w:rFonts w:ascii="Arial" w:eastAsia="Calibri" w:hAnsi="Arial" w:cs="Arial"/>
                <w:sz w:val="22"/>
                <w:szCs w:val="22"/>
              </w:rPr>
              <w:t xml:space="preserve">kohad </w:t>
            </w:r>
            <w:r w:rsidRPr="00341159">
              <w:rPr>
                <w:rFonts w:ascii="Arial" w:eastAsia="Calibri" w:hAnsi="Arial" w:cs="Arial"/>
                <w:sz w:val="22"/>
                <w:szCs w:val="22"/>
              </w:rPr>
              <w:t>ära</w:t>
            </w:r>
            <w:r w:rsidR="00453413" w:rsidRPr="00341159">
              <w:rPr>
                <w:rFonts w:ascii="Arial" w:eastAsia="Calibri" w:hAnsi="Arial" w:cs="Arial"/>
                <w:sz w:val="22"/>
                <w:szCs w:val="22"/>
              </w:rPr>
              <w:t xml:space="preserve"> jagada teenuseosutajate vahel. </w:t>
            </w:r>
            <w:r w:rsidR="005D0CDC" w:rsidRPr="00341159">
              <w:rPr>
                <w:rFonts w:ascii="Arial" w:eastAsia="Calibri" w:hAnsi="Arial" w:cs="Arial"/>
                <w:sz w:val="22"/>
                <w:szCs w:val="22"/>
              </w:rPr>
              <w:t>Vabade kohtade tekkimine oli seostud sellega , et osad teenuseosutajad ei osutunud valituks uues hanges.</w:t>
            </w:r>
          </w:p>
          <w:p w14:paraId="082D70EC" w14:textId="77777777" w:rsidR="00043683" w:rsidRPr="00341159" w:rsidRDefault="00DF5527" w:rsidP="00CB7DFC">
            <w:pPr>
              <w:pStyle w:val="Kehatekst3"/>
              <w:jc w:val="both"/>
              <w:rPr>
                <w:rFonts w:ascii="Arial" w:eastAsia="Calibri" w:hAnsi="Arial" w:cs="Arial"/>
                <w:sz w:val="22"/>
                <w:szCs w:val="22"/>
              </w:rPr>
            </w:pPr>
            <w:r w:rsidRPr="00341159">
              <w:rPr>
                <w:rFonts w:ascii="Arial" w:eastAsia="Calibri" w:hAnsi="Arial" w:cs="Arial"/>
                <w:sz w:val="22"/>
                <w:szCs w:val="22"/>
              </w:rPr>
              <w:t>2017. aasta aprilli</w:t>
            </w:r>
            <w:r w:rsidR="00865ADF" w:rsidRPr="00341159">
              <w:rPr>
                <w:rFonts w:ascii="Arial" w:eastAsia="Calibri" w:hAnsi="Arial" w:cs="Arial"/>
                <w:sz w:val="22"/>
                <w:szCs w:val="22"/>
              </w:rPr>
              <w:t>s</w:t>
            </w:r>
            <w:r w:rsidRPr="00341159">
              <w:rPr>
                <w:rFonts w:ascii="Arial" w:eastAsia="Calibri" w:hAnsi="Arial" w:cs="Arial"/>
                <w:sz w:val="22"/>
                <w:szCs w:val="22"/>
              </w:rPr>
              <w:t xml:space="preserve"> vahetus Sotsiaalkindlustusametis üks </w:t>
            </w:r>
            <w:proofErr w:type="spellStart"/>
            <w:r w:rsidRPr="00341159">
              <w:rPr>
                <w:rFonts w:ascii="Arial" w:eastAsia="Calibri" w:hAnsi="Arial" w:cs="Arial"/>
                <w:sz w:val="22"/>
                <w:szCs w:val="22"/>
              </w:rPr>
              <w:t>PKTga</w:t>
            </w:r>
            <w:proofErr w:type="spellEnd"/>
            <w:r w:rsidRPr="00341159">
              <w:rPr>
                <w:rFonts w:ascii="Arial" w:eastAsia="Calibri" w:hAnsi="Arial" w:cs="Arial"/>
                <w:sz w:val="22"/>
                <w:szCs w:val="22"/>
              </w:rPr>
              <w:t xml:space="preserve"> tegelev koordinaator (Tartus). </w:t>
            </w:r>
            <w:r w:rsidR="005D0CDC" w:rsidRPr="00341159">
              <w:rPr>
                <w:rFonts w:ascii="Arial" w:eastAsia="Calibri" w:hAnsi="Arial" w:cs="Arial"/>
                <w:sz w:val="22"/>
                <w:szCs w:val="22"/>
              </w:rPr>
              <w:t xml:space="preserve">2016 </w:t>
            </w:r>
            <w:proofErr w:type="spellStart"/>
            <w:r w:rsidR="005D0CDC" w:rsidRPr="00341159">
              <w:rPr>
                <w:rFonts w:ascii="Arial" w:eastAsia="Calibri" w:hAnsi="Arial" w:cs="Arial"/>
                <w:sz w:val="22"/>
                <w:szCs w:val="22"/>
              </w:rPr>
              <w:t>asta</w:t>
            </w:r>
            <w:proofErr w:type="spellEnd"/>
            <w:r w:rsidR="005D0CDC" w:rsidRPr="00341159">
              <w:rPr>
                <w:rFonts w:ascii="Arial" w:eastAsia="Calibri" w:hAnsi="Arial" w:cs="Arial"/>
                <w:sz w:val="22"/>
                <w:szCs w:val="22"/>
              </w:rPr>
              <w:t xml:space="preserve"> oli suun</w:t>
            </w:r>
            <w:r w:rsidR="00014B2C" w:rsidRPr="00341159">
              <w:rPr>
                <w:rFonts w:ascii="Arial" w:eastAsia="Calibri" w:hAnsi="Arial" w:cs="Arial"/>
                <w:sz w:val="22"/>
                <w:szCs w:val="22"/>
              </w:rPr>
              <w:t>atud teenuse käivitamisele</w:t>
            </w:r>
            <w:r w:rsidR="005D0CDC" w:rsidRPr="00341159">
              <w:rPr>
                <w:rFonts w:ascii="Arial" w:eastAsia="Calibri" w:hAnsi="Arial" w:cs="Arial"/>
                <w:sz w:val="22"/>
                <w:szCs w:val="22"/>
              </w:rPr>
              <w:t xml:space="preserve">, </w:t>
            </w:r>
            <w:r w:rsidRPr="00341159">
              <w:rPr>
                <w:rFonts w:ascii="Arial" w:eastAsia="Calibri" w:hAnsi="Arial" w:cs="Arial"/>
                <w:sz w:val="22"/>
                <w:szCs w:val="22"/>
              </w:rPr>
              <w:t xml:space="preserve">2017. aastal on pööratud suuremat tähelepanu kaitstud töö teenuse sisulisele teenuse osutamisele, järelevalvet on teostatud 8 teenuse osutamise kohas. </w:t>
            </w:r>
            <w:r w:rsidR="005D0CDC" w:rsidRPr="00341159">
              <w:rPr>
                <w:rFonts w:ascii="Arial" w:eastAsia="Calibri" w:hAnsi="Arial" w:cs="Arial"/>
                <w:sz w:val="22"/>
                <w:szCs w:val="22"/>
              </w:rPr>
              <w:t xml:space="preserve">Hetkel järelevalve tulemused on olnud positiivsed. Paikvaatluse käigus vaadati kuidas klient teeb tööd , mis tööd teenuseosutaja pakub kliendile, kas see vastab lepingule, mis ruumides osutatakse kaitstud töö teenust. </w:t>
            </w:r>
            <w:r w:rsidRPr="00341159">
              <w:rPr>
                <w:rFonts w:ascii="Arial" w:eastAsia="Calibri" w:hAnsi="Arial" w:cs="Arial"/>
                <w:sz w:val="22"/>
                <w:szCs w:val="22"/>
              </w:rPr>
              <w:t xml:space="preserve">2017. aastal jätkub pikaajalise kaitstud töö teenuse osutamine, eesmärgiks on teenust pakkuda võimalikult paljudele klientidele. </w:t>
            </w:r>
          </w:p>
          <w:p w14:paraId="5251B525" w14:textId="77777777" w:rsidR="00955823" w:rsidRPr="00341159" w:rsidRDefault="00955823" w:rsidP="00CB7DFC">
            <w:pPr>
              <w:pStyle w:val="Kehatekst3"/>
              <w:jc w:val="both"/>
              <w:rPr>
                <w:rFonts w:ascii="Arial" w:eastAsia="Calibri" w:hAnsi="Arial" w:cs="Arial"/>
                <w:sz w:val="22"/>
                <w:szCs w:val="22"/>
              </w:rPr>
            </w:pPr>
          </w:p>
          <w:p w14:paraId="239F3B1D" w14:textId="77777777" w:rsidR="00955823" w:rsidRPr="00341159" w:rsidRDefault="00955823" w:rsidP="00CB7DFC">
            <w:pPr>
              <w:pStyle w:val="Kehatekst3"/>
              <w:jc w:val="both"/>
              <w:rPr>
                <w:rFonts w:ascii="Arial" w:eastAsia="Calibri" w:hAnsi="Arial" w:cs="Arial"/>
                <w:sz w:val="22"/>
                <w:szCs w:val="22"/>
              </w:rPr>
            </w:pPr>
            <w:r w:rsidRPr="00341159">
              <w:rPr>
                <w:rFonts w:ascii="Arial" w:eastAsia="Calibri" w:hAnsi="Arial" w:cs="Arial"/>
                <w:sz w:val="22"/>
                <w:szCs w:val="22"/>
              </w:rPr>
              <w:t>2017</w:t>
            </w:r>
            <w:r w:rsidR="00014B2C" w:rsidRPr="00341159">
              <w:rPr>
                <w:rFonts w:ascii="Arial" w:eastAsia="Calibri" w:hAnsi="Arial" w:cs="Arial"/>
                <w:sz w:val="22"/>
                <w:szCs w:val="22"/>
              </w:rPr>
              <w:t>. poolaasta seisuga pakuti teenust eesmärgi</w:t>
            </w:r>
            <w:r w:rsidRPr="00341159">
              <w:rPr>
                <w:rFonts w:ascii="Arial" w:eastAsia="Calibri" w:hAnsi="Arial" w:cs="Arial"/>
                <w:sz w:val="22"/>
                <w:szCs w:val="22"/>
              </w:rPr>
              <w:t>päraselt, teenusel viibis kokku 466 klienti.</w:t>
            </w:r>
          </w:p>
          <w:p w14:paraId="2EAB85E0" w14:textId="77777777" w:rsidR="00033EF1" w:rsidRPr="00341159" w:rsidRDefault="00033EF1" w:rsidP="00CB7DFC">
            <w:pPr>
              <w:pStyle w:val="Kehatekst3"/>
              <w:jc w:val="both"/>
              <w:rPr>
                <w:rFonts w:ascii="Arial" w:eastAsia="Calibri" w:hAnsi="Arial" w:cs="Arial"/>
                <w:sz w:val="22"/>
                <w:szCs w:val="22"/>
              </w:rPr>
            </w:pPr>
          </w:p>
          <w:p w14:paraId="053BC103" w14:textId="77777777" w:rsidR="00033EF1" w:rsidRPr="00341159" w:rsidRDefault="00033EF1" w:rsidP="00CB7DFC">
            <w:pPr>
              <w:pStyle w:val="Kehatekst3"/>
              <w:jc w:val="both"/>
              <w:rPr>
                <w:rFonts w:ascii="Arial" w:eastAsia="Calibri" w:hAnsi="Arial" w:cs="Arial"/>
                <w:sz w:val="22"/>
                <w:szCs w:val="22"/>
              </w:rPr>
            </w:pPr>
            <w:r w:rsidRPr="00CC6A6C">
              <w:rPr>
                <w:rFonts w:ascii="Arial" w:eastAsia="Calibri" w:hAnsi="Arial" w:cs="Arial"/>
                <w:sz w:val="22"/>
                <w:szCs w:val="22"/>
              </w:rPr>
              <w:t xml:space="preserve">2017. aasta teisel poolel </w:t>
            </w:r>
            <w:r w:rsidRPr="00341159">
              <w:rPr>
                <w:rFonts w:ascii="Arial" w:eastAsia="Calibri" w:hAnsi="Arial" w:cs="Arial"/>
                <w:sz w:val="22"/>
                <w:szCs w:val="22"/>
              </w:rPr>
              <w:t>on põhitegevuseks olnud 2018 aasta hanke aktiivne ettevalmistamine, mis algas  juba augustis teenuseosutajatelt  tagasiside ja kommentaaride küsimisega. Saadud andmeid analüüsiti teenuse arendamise vajaduse valguses</w:t>
            </w:r>
            <w:r w:rsidR="009C1C7E" w:rsidRPr="00341159">
              <w:rPr>
                <w:rFonts w:ascii="Arial" w:eastAsia="Calibri" w:hAnsi="Arial" w:cs="Arial"/>
                <w:sz w:val="22"/>
                <w:szCs w:val="22"/>
              </w:rPr>
              <w:t xml:space="preserve"> ( teenuse korralduslik pool, sihtgrupp /klient ja suunamine teenusele).</w:t>
            </w:r>
          </w:p>
          <w:p w14:paraId="60685360" w14:textId="77777777" w:rsidR="00033EF1" w:rsidRPr="00341159" w:rsidRDefault="00033EF1" w:rsidP="00CB7DFC">
            <w:pPr>
              <w:pStyle w:val="Kehatekst3"/>
              <w:jc w:val="both"/>
              <w:rPr>
                <w:rFonts w:ascii="Arial" w:eastAsia="Calibri" w:hAnsi="Arial" w:cs="Arial"/>
                <w:sz w:val="22"/>
                <w:szCs w:val="22"/>
              </w:rPr>
            </w:pPr>
            <w:r w:rsidRPr="00341159">
              <w:rPr>
                <w:rFonts w:ascii="Arial" w:eastAsia="Calibri" w:hAnsi="Arial" w:cs="Arial"/>
                <w:sz w:val="22"/>
                <w:szCs w:val="22"/>
              </w:rPr>
              <w:t xml:space="preserve">Septembris  toimusid Tallinnas ja Tartus PKT teenusepakkujate seminarid, mille üheks eesmärgiks oli ka teenusepakkujatega läbi arutada neilt tulnud tagasiside ja tehtud ettepanekud. </w:t>
            </w:r>
            <w:r w:rsidR="00DA7BDF" w:rsidRPr="00341159">
              <w:rPr>
                <w:rFonts w:ascii="Arial" w:eastAsia="Calibri" w:hAnsi="Arial" w:cs="Arial"/>
                <w:sz w:val="22"/>
                <w:szCs w:val="22"/>
              </w:rPr>
              <w:t>Antud ettepanekuid arvestatakse PKT teenuse arendamisel ja katsetakse piloteerimise käigus.</w:t>
            </w:r>
          </w:p>
          <w:p w14:paraId="1D536810" w14:textId="77777777" w:rsidR="00033EF1" w:rsidRPr="00341159" w:rsidRDefault="00033EF1" w:rsidP="00CB7DFC">
            <w:pPr>
              <w:pStyle w:val="Kehatekst3"/>
              <w:jc w:val="both"/>
              <w:rPr>
                <w:rFonts w:ascii="Arial" w:eastAsia="Calibri" w:hAnsi="Arial" w:cs="Arial"/>
                <w:sz w:val="22"/>
                <w:szCs w:val="22"/>
              </w:rPr>
            </w:pPr>
            <w:r w:rsidRPr="00341159">
              <w:rPr>
                <w:rFonts w:ascii="Arial" w:eastAsia="Calibri" w:hAnsi="Arial" w:cs="Arial"/>
                <w:sz w:val="22"/>
                <w:szCs w:val="22"/>
              </w:rPr>
              <w:t>Koos Töötukassa ja Astangu Kutserehabilitatsiooni Keskusega arutati edaspidiseid koostöövõimalusi teenuse arendamise ja piloteerimise eesmärgil. Kuna Astangu KRK on üks pikaajalise kaitstud töö teenuse osutaja, siis ei tohi nad samaaegselt osaleda teenuse arendamisel, ilma, et seaks hiljem ohtu riigihanke korraldamise läbipaistvuse.</w:t>
            </w:r>
          </w:p>
          <w:p w14:paraId="23CBEDA7" w14:textId="77777777" w:rsidR="00033EF1" w:rsidRPr="00341159" w:rsidRDefault="00033EF1" w:rsidP="00CB7DFC">
            <w:pPr>
              <w:pStyle w:val="Kehatekst3"/>
              <w:jc w:val="both"/>
              <w:rPr>
                <w:rFonts w:ascii="Arial" w:eastAsia="Calibri" w:hAnsi="Arial" w:cs="Arial"/>
                <w:sz w:val="22"/>
                <w:szCs w:val="22"/>
              </w:rPr>
            </w:pPr>
            <w:r w:rsidRPr="00341159">
              <w:rPr>
                <w:rFonts w:ascii="Arial" w:eastAsia="Calibri" w:hAnsi="Arial" w:cs="Arial"/>
                <w:sz w:val="22"/>
                <w:szCs w:val="22"/>
              </w:rPr>
              <w:t>Aasta teises pooles jätkus teenuseosutajate külastus lepingutingimuste täitmise kontrollimiseks.</w:t>
            </w:r>
          </w:p>
          <w:p w14:paraId="6168F037" w14:textId="77777777" w:rsidR="00033EF1" w:rsidRPr="00341159" w:rsidRDefault="00033EF1" w:rsidP="00CB7DFC">
            <w:pPr>
              <w:pStyle w:val="Kehatekst3"/>
              <w:jc w:val="both"/>
              <w:rPr>
                <w:rFonts w:ascii="Arial" w:eastAsia="Calibri" w:hAnsi="Arial" w:cs="Arial"/>
                <w:sz w:val="22"/>
                <w:szCs w:val="22"/>
              </w:rPr>
            </w:pPr>
            <w:r w:rsidRPr="00341159">
              <w:rPr>
                <w:rFonts w:ascii="Arial" w:eastAsia="Calibri" w:hAnsi="Arial" w:cs="Arial"/>
                <w:sz w:val="22"/>
                <w:szCs w:val="22"/>
              </w:rPr>
              <w:t>Ühele asutusele tegi SKA lepingutingimuste täitmise rikkumiste eest leppetrahvi nõude.</w:t>
            </w:r>
          </w:p>
          <w:p w14:paraId="11D451F0" w14:textId="77777777" w:rsidR="00033EF1" w:rsidRPr="00341159" w:rsidRDefault="00033EF1" w:rsidP="00CB7DFC">
            <w:pPr>
              <w:pStyle w:val="Kehatekst3"/>
              <w:jc w:val="both"/>
              <w:rPr>
                <w:rFonts w:ascii="Arial" w:eastAsia="Calibri" w:hAnsi="Arial" w:cs="Arial"/>
                <w:sz w:val="22"/>
                <w:szCs w:val="22"/>
              </w:rPr>
            </w:pPr>
            <w:r w:rsidRPr="00341159">
              <w:rPr>
                <w:rFonts w:ascii="Arial" w:eastAsia="Calibri" w:hAnsi="Arial" w:cs="Arial"/>
                <w:sz w:val="22"/>
                <w:szCs w:val="22"/>
              </w:rPr>
              <w:t xml:space="preserve"> Igakuiselt toimub jooksvalt teenuseosutajate poolt esitatud arvete kontrollimine, klientide taotluste läbivaatamine, nende õigustatuse kontrollimine ning suunamiste ja järjekordade haldamine.</w:t>
            </w:r>
          </w:p>
          <w:p w14:paraId="19582381" w14:textId="77777777" w:rsidR="00033EF1" w:rsidRPr="00341159" w:rsidRDefault="00033EF1" w:rsidP="00CB7DFC">
            <w:pPr>
              <w:pStyle w:val="Kehatekst3"/>
              <w:jc w:val="both"/>
              <w:rPr>
                <w:rFonts w:ascii="Arial" w:eastAsia="Calibri" w:hAnsi="Arial" w:cs="Arial"/>
                <w:sz w:val="22"/>
                <w:szCs w:val="22"/>
              </w:rPr>
            </w:pPr>
          </w:p>
          <w:p w14:paraId="6556D1FF" w14:textId="77777777" w:rsidR="002B53EF" w:rsidRPr="00341159" w:rsidRDefault="00033EF1" w:rsidP="00CB7DFC">
            <w:pPr>
              <w:pStyle w:val="Kehatekst3"/>
              <w:jc w:val="both"/>
              <w:rPr>
                <w:rFonts w:ascii="Arial" w:eastAsia="Calibri" w:hAnsi="Arial" w:cs="Arial"/>
                <w:sz w:val="22"/>
                <w:szCs w:val="22"/>
              </w:rPr>
            </w:pPr>
            <w:r w:rsidRPr="00341159">
              <w:rPr>
                <w:rFonts w:ascii="Arial" w:eastAsia="Calibri" w:hAnsi="Arial" w:cs="Arial"/>
                <w:sz w:val="22"/>
                <w:szCs w:val="22"/>
              </w:rPr>
              <w:t xml:space="preserve">31.12.2017 seisuga </w:t>
            </w:r>
            <w:r w:rsidR="00B13F23" w:rsidRPr="00341159">
              <w:rPr>
                <w:rFonts w:ascii="Arial" w:eastAsia="Calibri" w:hAnsi="Arial" w:cs="Arial"/>
                <w:sz w:val="22"/>
                <w:szCs w:val="22"/>
              </w:rPr>
              <w:t>oli</w:t>
            </w:r>
            <w:r w:rsidRPr="00341159">
              <w:rPr>
                <w:rFonts w:ascii="Arial" w:eastAsia="Calibri" w:hAnsi="Arial" w:cs="Arial"/>
                <w:sz w:val="22"/>
                <w:szCs w:val="22"/>
              </w:rPr>
              <w:t xml:space="preserve">  PKT teenusele suunatud 2016-2017 aastaga kokku </w:t>
            </w:r>
            <w:r w:rsidRPr="00CC6A6C">
              <w:rPr>
                <w:rFonts w:ascii="Arial" w:eastAsia="Calibri" w:hAnsi="Arial" w:cs="Arial"/>
                <w:sz w:val="22"/>
                <w:szCs w:val="22"/>
              </w:rPr>
              <w:t>869 isikut</w:t>
            </w:r>
            <w:r w:rsidRPr="00341159">
              <w:rPr>
                <w:rFonts w:ascii="Arial" w:eastAsia="Calibri" w:hAnsi="Arial" w:cs="Arial"/>
                <w:sz w:val="22"/>
                <w:szCs w:val="22"/>
              </w:rPr>
              <w:t>. 2017 aastal on I etapis viibinud 438 ja II etapis 475 klienti ning III etapis 7 klienti. Teenuselt lahkunud on erinevatel põhjustel 2017 aastal 169 klienti.</w:t>
            </w:r>
            <w:r w:rsidR="009C1C7E" w:rsidRPr="00341159">
              <w:rPr>
                <w:rFonts w:ascii="Arial" w:eastAsia="Calibri" w:hAnsi="Arial" w:cs="Arial"/>
                <w:sz w:val="22"/>
                <w:szCs w:val="22"/>
              </w:rPr>
              <w:t xml:space="preserve"> Lahkumise põhjuse</w:t>
            </w:r>
            <w:r w:rsidR="002B53EF" w:rsidRPr="00341159">
              <w:rPr>
                <w:rFonts w:ascii="Arial" w:eastAsia="Calibri" w:hAnsi="Arial" w:cs="Arial"/>
                <w:sz w:val="22"/>
                <w:szCs w:val="22"/>
              </w:rPr>
              <w:t>d jagunevad kolme liiki: a) teenuse lõpetajad (kliendid liikuvad edasi teisele tööturu teenusele), b) katkestajad (tervisliketel põhjustel, c) antud teenus (konkreetne pakutav töö lõik) ei sobinud kliendile.</w:t>
            </w:r>
          </w:p>
          <w:p w14:paraId="4EC2FE13" w14:textId="77777777" w:rsidR="006E7D62" w:rsidRPr="00341159" w:rsidRDefault="006E7D62" w:rsidP="00CB7DFC">
            <w:pPr>
              <w:pStyle w:val="Kehatekst3"/>
              <w:jc w:val="both"/>
              <w:rPr>
                <w:rFonts w:ascii="Arial" w:eastAsia="Calibri" w:hAnsi="Arial" w:cs="Arial"/>
                <w:sz w:val="22"/>
                <w:szCs w:val="22"/>
              </w:rPr>
            </w:pPr>
          </w:p>
          <w:p w14:paraId="299A01F6" w14:textId="77777777" w:rsidR="006E7D62" w:rsidRPr="00341159" w:rsidRDefault="006E7D62" w:rsidP="00CB7DFC">
            <w:pPr>
              <w:pStyle w:val="Kehatekst3"/>
              <w:jc w:val="both"/>
              <w:rPr>
                <w:rFonts w:ascii="Arial" w:eastAsia="Calibri" w:hAnsi="Arial" w:cs="Arial"/>
                <w:sz w:val="22"/>
                <w:szCs w:val="22"/>
              </w:rPr>
            </w:pPr>
            <w:r w:rsidRPr="00CC6A6C">
              <w:rPr>
                <w:rFonts w:ascii="Arial" w:eastAsia="Calibri" w:hAnsi="Arial" w:cs="Arial"/>
                <w:sz w:val="22"/>
                <w:szCs w:val="22"/>
              </w:rPr>
              <w:t xml:space="preserve">2018. aasta esimesel poolel </w:t>
            </w:r>
            <w:r w:rsidR="00E64D45" w:rsidRPr="00341159">
              <w:rPr>
                <w:rFonts w:ascii="Arial" w:eastAsia="Calibri" w:hAnsi="Arial" w:cs="Arial"/>
                <w:sz w:val="22"/>
                <w:szCs w:val="22"/>
              </w:rPr>
              <w:t>põhitegevuseks on olnud</w:t>
            </w:r>
            <w:r w:rsidR="00E64D45" w:rsidRPr="00CC6A6C">
              <w:rPr>
                <w:rFonts w:ascii="Arial" w:eastAsia="Calibri" w:hAnsi="Arial" w:cs="Arial"/>
                <w:sz w:val="22"/>
                <w:szCs w:val="22"/>
              </w:rPr>
              <w:t xml:space="preserve"> </w:t>
            </w:r>
            <w:r w:rsidR="00E64D45" w:rsidRPr="00341159">
              <w:rPr>
                <w:rFonts w:ascii="Arial" w:eastAsia="Calibri" w:hAnsi="Arial" w:cs="Arial"/>
                <w:sz w:val="22"/>
                <w:szCs w:val="22"/>
              </w:rPr>
              <w:t>uute hankelepingute sõlmimine, lepingute muudatuste vormistamine, teenuseosutajate juhendamine</w:t>
            </w:r>
            <w:r w:rsidR="00815FD6" w:rsidRPr="00341159">
              <w:rPr>
                <w:rFonts w:ascii="Arial" w:eastAsia="Calibri" w:hAnsi="Arial" w:cs="Arial"/>
                <w:sz w:val="22"/>
                <w:szCs w:val="22"/>
              </w:rPr>
              <w:t>, teenusele suunamine</w:t>
            </w:r>
            <w:r w:rsidR="00E64D45" w:rsidRPr="00341159">
              <w:rPr>
                <w:rFonts w:ascii="Arial" w:eastAsia="Calibri" w:hAnsi="Arial" w:cs="Arial"/>
                <w:sz w:val="22"/>
                <w:szCs w:val="22"/>
              </w:rPr>
              <w:t xml:space="preserve"> ja nõustamine erinevate probleemide lahendamisel </w:t>
            </w:r>
            <w:r w:rsidR="00284D65" w:rsidRPr="00341159">
              <w:rPr>
                <w:rFonts w:ascii="Arial" w:eastAsia="Calibri" w:hAnsi="Arial" w:cs="Arial"/>
                <w:sz w:val="22"/>
                <w:szCs w:val="22"/>
              </w:rPr>
              <w:t xml:space="preserve">( </w:t>
            </w:r>
            <w:proofErr w:type="spellStart"/>
            <w:r w:rsidR="00284D65" w:rsidRPr="00341159">
              <w:rPr>
                <w:rFonts w:ascii="Arial" w:eastAsia="Calibri" w:hAnsi="Arial" w:cs="Arial"/>
                <w:sz w:val="22"/>
                <w:szCs w:val="22"/>
              </w:rPr>
              <w:t>klentidetoimiku</w:t>
            </w:r>
            <w:proofErr w:type="spellEnd"/>
            <w:r w:rsidR="00284D65" w:rsidRPr="00341159">
              <w:rPr>
                <w:rFonts w:ascii="Arial" w:eastAsia="Calibri" w:hAnsi="Arial" w:cs="Arial"/>
                <w:sz w:val="22"/>
                <w:szCs w:val="22"/>
              </w:rPr>
              <w:t xml:space="preserve"> vormistamine, sõidutoetuse maksmine , kliendi hindamine jne.) </w:t>
            </w:r>
            <w:r w:rsidRPr="00341159">
              <w:rPr>
                <w:rFonts w:ascii="Arial" w:eastAsia="Calibri" w:hAnsi="Arial" w:cs="Arial"/>
                <w:sz w:val="22"/>
                <w:szCs w:val="22"/>
              </w:rPr>
              <w:t xml:space="preserve">kokku jaotati </w:t>
            </w:r>
            <w:r w:rsidRPr="00CC6A6C">
              <w:rPr>
                <w:rFonts w:ascii="Arial" w:eastAsia="Calibri" w:hAnsi="Arial" w:cs="Arial"/>
                <w:sz w:val="22"/>
                <w:szCs w:val="22"/>
              </w:rPr>
              <w:t>637</w:t>
            </w:r>
            <w:r w:rsidRPr="00341159">
              <w:rPr>
                <w:rFonts w:ascii="Arial" w:eastAsia="Calibri" w:hAnsi="Arial" w:cs="Arial"/>
                <w:sz w:val="22"/>
                <w:szCs w:val="22"/>
              </w:rPr>
              <w:t xml:space="preserve"> teenuskohta.</w:t>
            </w:r>
          </w:p>
          <w:p w14:paraId="1449F2CB" w14:textId="77777777" w:rsidR="00815FD6" w:rsidRPr="00341159" w:rsidRDefault="00815FD6" w:rsidP="00CB7DFC">
            <w:pPr>
              <w:pStyle w:val="Kehatekst3"/>
              <w:jc w:val="both"/>
              <w:rPr>
                <w:rFonts w:ascii="Arial" w:eastAsia="Calibri" w:hAnsi="Arial" w:cs="Arial"/>
                <w:sz w:val="22"/>
                <w:szCs w:val="22"/>
              </w:rPr>
            </w:pPr>
          </w:p>
          <w:p w14:paraId="73F4009A" w14:textId="77777777" w:rsidR="00E64D45" w:rsidRPr="00341159" w:rsidRDefault="006E7D62" w:rsidP="00CB7DFC">
            <w:pPr>
              <w:numPr>
                <w:ilvl w:val="0"/>
                <w:numId w:val="21"/>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Valgamaa ja Saaremaa osas pikendati 2017 aasta hankelepinguid kuni uute hanketulemuste selgumiseni. </w:t>
            </w:r>
          </w:p>
          <w:p w14:paraId="72C81040" w14:textId="77777777" w:rsidR="000B2F26" w:rsidRPr="00341159" w:rsidRDefault="006E7D62" w:rsidP="00CB7DFC">
            <w:p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Valgamaa hanketulemuste </w:t>
            </w:r>
            <w:r w:rsidR="00284D65" w:rsidRPr="00341159">
              <w:rPr>
                <w:rFonts w:ascii="Arial" w:eastAsia="Calibri" w:hAnsi="Arial" w:cs="Arial"/>
                <w:sz w:val="22"/>
                <w:szCs w:val="22"/>
              </w:rPr>
              <w:t xml:space="preserve">(viitenumber 178990 ja 184505) </w:t>
            </w:r>
            <w:r w:rsidRPr="00341159">
              <w:rPr>
                <w:rFonts w:ascii="Arial" w:eastAsia="Calibri" w:hAnsi="Arial" w:cs="Arial"/>
                <w:sz w:val="22"/>
                <w:szCs w:val="22"/>
              </w:rPr>
              <w:t>kohta esitati VAKO –</w:t>
            </w:r>
            <w:proofErr w:type="spellStart"/>
            <w:r w:rsidRPr="00341159">
              <w:rPr>
                <w:rFonts w:ascii="Arial" w:eastAsia="Calibri" w:hAnsi="Arial" w:cs="Arial"/>
                <w:sz w:val="22"/>
                <w:szCs w:val="22"/>
              </w:rPr>
              <w:t>le</w:t>
            </w:r>
            <w:proofErr w:type="spellEnd"/>
            <w:r w:rsidRPr="00341159">
              <w:rPr>
                <w:rFonts w:ascii="Arial" w:eastAsia="Calibri" w:hAnsi="Arial" w:cs="Arial"/>
                <w:sz w:val="22"/>
                <w:szCs w:val="22"/>
              </w:rPr>
              <w:t xml:space="preserve"> kaebus, mille osas tegi VAKO otsuse, et Valgamaa hankepakkumiste hindamisel on tegevusjuhendajate töökogemust valesti hinnatud. Selle VAKO otsuse osa kaebasime halduskohtusse edasi. 26.märtsi Tallinna Halduskohtu otsusega tunnistati VAKO otsus kehtetuks. </w:t>
            </w:r>
            <w:r w:rsidR="000B2F26" w:rsidRPr="00341159">
              <w:rPr>
                <w:rFonts w:ascii="Arial" w:eastAsia="Calibri" w:hAnsi="Arial" w:cs="Arial"/>
                <w:sz w:val="22"/>
                <w:szCs w:val="22"/>
              </w:rPr>
              <w:t xml:space="preserve">Ringkonnakohus andis 15.05.2018 teada, et jätab halduskohtu otsuse jõusse.  25.05.2018 kaebas </w:t>
            </w:r>
            <w:proofErr w:type="spellStart"/>
            <w:r w:rsidR="000B2F26" w:rsidRPr="00341159">
              <w:rPr>
                <w:rFonts w:ascii="Arial" w:eastAsia="Calibri" w:hAnsi="Arial" w:cs="Arial"/>
                <w:sz w:val="22"/>
                <w:szCs w:val="22"/>
              </w:rPr>
              <w:t>Avitus</w:t>
            </w:r>
            <w:proofErr w:type="spellEnd"/>
            <w:r w:rsidR="000B2F26" w:rsidRPr="00341159">
              <w:rPr>
                <w:rFonts w:ascii="Arial" w:eastAsia="Calibri" w:hAnsi="Arial" w:cs="Arial"/>
                <w:sz w:val="22"/>
                <w:szCs w:val="22"/>
              </w:rPr>
              <w:t xml:space="preserve"> otsuse edasi riigikohtusse. Kassatsioonikaebuses rõhub </w:t>
            </w:r>
            <w:proofErr w:type="spellStart"/>
            <w:r w:rsidR="000B2F26" w:rsidRPr="00341159">
              <w:rPr>
                <w:rFonts w:ascii="Arial" w:eastAsia="Calibri" w:hAnsi="Arial" w:cs="Arial"/>
                <w:sz w:val="22"/>
                <w:szCs w:val="22"/>
              </w:rPr>
              <w:t>Avitus</w:t>
            </w:r>
            <w:proofErr w:type="spellEnd"/>
            <w:r w:rsidR="000B2F26" w:rsidRPr="00341159">
              <w:rPr>
                <w:rFonts w:ascii="Arial" w:eastAsia="Calibri" w:hAnsi="Arial" w:cs="Arial"/>
                <w:sz w:val="22"/>
                <w:szCs w:val="22"/>
              </w:rPr>
              <w:t xml:space="preserve"> lisaks ka SKA ja riigi ebamõislikule käitumisele. Ebamõistlik olevat olukord, kus Sotsiaalkindlustusamet tellib teenust, mida SHS ei nimeta erihoolekandeteenuste ega muude teenuste hulgas. SKA eesmärgiks saavat olla üksnes SHS-</w:t>
            </w:r>
            <w:proofErr w:type="spellStart"/>
            <w:r w:rsidR="000B2F26" w:rsidRPr="00341159">
              <w:rPr>
                <w:rFonts w:ascii="Arial" w:eastAsia="Calibri" w:hAnsi="Arial" w:cs="Arial"/>
                <w:sz w:val="22"/>
                <w:szCs w:val="22"/>
              </w:rPr>
              <w:t>is</w:t>
            </w:r>
            <w:proofErr w:type="spellEnd"/>
            <w:r w:rsidR="000B2F26" w:rsidRPr="00341159">
              <w:rPr>
                <w:rFonts w:ascii="Arial" w:eastAsia="Calibri" w:hAnsi="Arial" w:cs="Arial"/>
                <w:sz w:val="22"/>
                <w:szCs w:val="22"/>
              </w:rPr>
              <w:t xml:space="preserve"> sätestatud teenuste tellimine, vastasel korral oleks tegu eelarveliste vahendite raiskamisega, mille osutamiseks ei ole riik kohustatud. Kassaator väidab ka, et PKT puhul on sisuliselt tegu SHS-s märgitud erihoolekande (töötamise toetamise) teenusega ja seepärast ei tohiks SKA sõlmida hankelepingut asutusega, kellel puudub erihoolekande tegevusluba.</w:t>
            </w:r>
          </w:p>
          <w:p w14:paraId="00244E48" w14:textId="77777777" w:rsidR="000B2F26" w:rsidRPr="00341159" w:rsidRDefault="000B2F26" w:rsidP="00CB7DFC">
            <w:p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SKA kavatseb riigikohtule selgitada, et viimased väited on meelevaldsed, vastuolus hea õigusloome tava ja hangitava teenuse olemusega ning ebamõistlikult hanke pakkujate konkurentsi piirav. </w:t>
            </w:r>
          </w:p>
          <w:p w14:paraId="0BDBCA58" w14:textId="77777777" w:rsidR="006E7D62" w:rsidRPr="00341159" w:rsidRDefault="000B2F26" w:rsidP="00CB7DFC">
            <w:pPr>
              <w:spacing w:after="200"/>
              <w:contextualSpacing/>
              <w:jc w:val="both"/>
              <w:rPr>
                <w:rFonts w:ascii="Arial" w:eastAsia="Calibri" w:hAnsi="Arial" w:cs="Arial"/>
                <w:sz w:val="22"/>
                <w:szCs w:val="22"/>
              </w:rPr>
            </w:pPr>
            <w:r w:rsidRPr="00341159">
              <w:rPr>
                <w:rFonts w:ascii="Arial" w:eastAsia="Calibri" w:hAnsi="Arial" w:cs="Arial"/>
                <w:sz w:val="22"/>
                <w:szCs w:val="22"/>
              </w:rPr>
              <w:t>Selleks, et klientide teenuse saamine ei katkeks kohtuvaidluste ajal, pikendab  SKA Valgamaa seniste PKT teenuseosutajatega 2017 aastaks sõlmitud hankelepinguid. Kuna igas maakonnas oli hankega kehtestatud teenuse osutamiseks rahaline limiit, siis uue RHS</w:t>
            </w:r>
            <w:r w:rsidR="00085A06" w:rsidRPr="00341159">
              <w:rPr>
                <w:rFonts w:ascii="Arial" w:eastAsia="Calibri" w:hAnsi="Arial" w:cs="Arial"/>
                <w:sz w:val="22"/>
                <w:szCs w:val="22"/>
              </w:rPr>
              <w:t xml:space="preserve"> (Riigi Hange Seadus) kohaselt võis SKA </w:t>
            </w:r>
            <w:r w:rsidRPr="00341159">
              <w:rPr>
                <w:rFonts w:ascii="Arial" w:eastAsia="Calibri" w:hAnsi="Arial" w:cs="Arial"/>
                <w:sz w:val="22"/>
                <w:szCs w:val="22"/>
              </w:rPr>
              <w:t>äärmisel vajadusel Valgamaa teenuseosutajatega eelmist lepingumahtu suurendada kuni 50% ulatus</w:t>
            </w:r>
            <w:r w:rsidR="00085A06" w:rsidRPr="00341159">
              <w:rPr>
                <w:rFonts w:ascii="Arial" w:eastAsia="Calibri" w:hAnsi="Arial" w:cs="Arial"/>
                <w:sz w:val="22"/>
                <w:szCs w:val="22"/>
              </w:rPr>
              <w:t>es</w:t>
            </w:r>
            <w:r w:rsidRPr="00341159">
              <w:rPr>
                <w:rFonts w:ascii="Arial" w:eastAsia="Calibri" w:hAnsi="Arial" w:cs="Arial"/>
                <w:sz w:val="22"/>
                <w:szCs w:val="22"/>
              </w:rPr>
              <w:t xml:space="preserve">. Kui rahaline limiit täitub, katkeb ka teenuse osutamise õigus. Hetkel on lepinguid ja klientide </w:t>
            </w:r>
            <w:r w:rsidR="00085A06" w:rsidRPr="00341159">
              <w:rPr>
                <w:rFonts w:ascii="Arial" w:eastAsia="Calibri" w:hAnsi="Arial" w:cs="Arial"/>
                <w:sz w:val="22"/>
                <w:szCs w:val="22"/>
              </w:rPr>
              <w:t>suunamisi pikendatud mai lõpuni.</w:t>
            </w:r>
          </w:p>
          <w:p w14:paraId="09EE4F91" w14:textId="77777777" w:rsidR="00815FD6" w:rsidRPr="00341159" w:rsidRDefault="00815FD6" w:rsidP="00CB7DFC">
            <w:pPr>
              <w:spacing w:after="200"/>
              <w:contextualSpacing/>
              <w:jc w:val="both"/>
              <w:rPr>
                <w:rFonts w:ascii="Arial" w:eastAsia="Calibri" w:hAnsi="Arial" w:cs="Arial"/>
                <w:sz w:val="22"/>
                <w:szCs w:val="22"/>
              </w:rPr>
            </w:pPr>
          </w:p>
          <w:p w14:paraId="166F1502" w14:textId="77777777" w:rsidR="006E7D62" w:rsidRPr="00341159" w:rsidRDefault="00815FD6" w:rsidP="00CB7DFC">
            <w:pPr>
              <w:numPr>
                <w:ilvl w:val="0"/>
                <w:numId w:val="21"/>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SKA </w:t>
            </w:r>
            <w:r w:rsidR="00B13F23" w:rsidRPr="00341159">
              <w:rPr>
                <w:rFonts w:ascii="Arial" w:eastAsia="Calibri" w:hAnsi="Arial" w:cs="Arial"/>
                <w:sz w:val="22"/>
                <w:szCs w:val="22"/>
              </w:rPr>
              <w:t>on</w:t>
            </w:r>
            <w:r w:rsidR="006E7D62" w:rsidRPr="00341159">
              <w:rPr>
                <w:rFonts w:ascii="Arial" w:eastAsia="Calibri" w:hAnsi="Arial" w:cs="Arial"/>
                <w:sz w:val="22"/>
                <w:szCs w:val="22"/>
              </w:rPr>
              <w:t xml:space="preserve"> </w:t>
            </w:r>
            <w:r w:rsidRPr="00341159">
              <w:rPr>
                <w:rFonts w:ascii="Arial" w:eastAsia="Calibri" w:hAnsi="Arial" w:cs="Arial"/>
                <w:sz w:val="22"/>
                <w:szCs w:val="22"/>
              </w:rPr>
              <w:t>Mai</w:t>
            </w:r>
            <w:r w:rsidR="006E7D62" w:rsidRPr="00341159">
              <w:rPr>
                <w:rFonts w:ascii="Arial" w:eastAsia="Calibri" w:hAnsi="Arial" w:cs="Arial"/>
                <w:sz w:val="22"/>
                <w:szCs w:val="22"/>
              </w:rPr>
              <w:t xml:space="preserve"> lõpuks külastanud </w:t>
            </w:r>
            <w:r w:rsidRPr="00341159">
              <w:rPr>
                <w:rFonts w:ascii="Arial" w:eastAsia="Calibri" w:hAnsi="Arial" w:cs="Arial"/>
                <w:sz w:val="22"/>
                <w:szCs w:val="22"/>
              </w:rPr>
              <w:t xml:space="preserve">paikvaatluse ja järelevalve valguses </w:t>
            </w:r>
            <w:r w:rsidR="006E7D62" w:rsidRPr="00341159">
              <w:rPr>
                <w:rFonts w:ascii="Arial" w:eastAsia="Calibri" w:hAnsi="Arial" w:cs="Arial"/>
                <w:sz w:val="22"/>
                <w:szCs w:val="22"/>
              </w:rPr>
              <w:t>kokku 12 teenusepakkujat</w:t>
            </w:r>
            <w:r w:rsidRPr="00341159">
              <w:rPr>
                <w:rFonts w:ascii="Arial" w:eastAsia="Calibri" w:hAnsi="Arial" w:cs="Arial"/>
                <w:sz w:val="22"/>
                <w:szCs w:val="22"/>
              </w:rPr>
              <w:t>.</w:t>
            </w:r>
            <w:r w:rsidR="006E7D62" w:rsidRPr="00341159">
              <w:rPr>
                <w:rFonts w:ascii="Arial" w:eastAsia="Calibri" w:hAnsi="Arial" w:cs="Arial"/>
                <w:sz w:val="22"/>
                <w:szCs w:val="22"/>
              </w:rPr>
              <w:t xml:space="preserve"> Vastavalt kontrolli tulemustele</w:t>
            </w:r>
            <w:r w:rsidR="00284D65" w:rsidRPr="00341159">
              <w:rPr>
                <w:rFonts w:ascii="Arial" w:eastAsia="Calibri" w:hAnsi="Arial" w:cs="Arial"/>
                <w:sz w:val="22"/>
                <w:szCs w:val="22"/>
              </w:rPr>
              <w:t xml:space="preserve"> ( puudusid kliendiallkirjad)</w:t>
            </w:r>
            <w:r w:rsidRPr="00341159">
              <w:rPr>
                <w:rFonts w:ascii="Arial" w:eastAsia="Calibri" w:hAnsi="Arial" w:cs="Arial"/>
                <w:sz w:val="22"/>
                <w:szCs w:val="22"/>
              </w:rPr>
              <w:t xml:space="preserve"> </w:t>
            </w:r>
            <w:r w:rsidR="00B13F23" w:rsidRPr="00341159">
              <w:rPr>
                <w:rFonts w:ascii="Arial" w:eastAsia="Calibri" w:hAnsi="Arial" w:cs="Arial"/>
                <w:sz w:val="22"/>
                <w:szCs w:val="22"/>
              </w:rPr>
              <w:t>on SKA</w:t>
            </w:r>
            <w:r w:rsidRPr="00341159">
              <w:rPr>
                <w:rFonts w:ascii="Arial" w:eastAsia="Calibri" w:hAnsi="Arial" w:cs="Arial"/>
                <w:sz w:val="22"/>
                <w:szCs w:val="22"/>
              </w:rPr>
              <w:t xml:space="preserve"> </w:t>
            </w:r>
            <w:r w:rsidR="006E7D62" w:rsidRPr="00341159">
              <w:rPr>
                <w:rFonts w:ascii="Arial" w:eastAsia="Calibri" w:hAnsi="Arial" w:cs="Arial"/>
                <w:sz w:val="22"/>
                <w:szCs w:val="22"/>
              </w:rPr>
              <w:t xml:space="preserve">teinud kahele asutusele leppetrahvi ja küsinud tagasi raha alusetult makstud teenuse osutamise eest. </w:t>
            </w:r>
          </w:p>
          <w:p w14:paraId="3E859FCF" w14:textId="77777777" w:rsidR="006E7D62" w:rsidRPr="00341159" w:rsidRDefault="006E7D62" w:rsidP="00CB7DFC">
            <w:pPr>
              <w:numPr>
                <w:ilvl w:val="0"/>
                <w:numId w:val="21"/>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28.02 toimus SKA juhtumikorraldajatele </w:t>
            </w:r>
            <w:proofErr w:type="spellStart"/>
            <w:r w:rsidR="00284D65" w:rsidRPr="00341159">
              <w:rPr>
                <w:rFonts w:ascii="Arial" w:eastAsia="Calibri" w:hAnsi="Arial" w:cs="Arial"/>
                <w:sz w:val="22"/>
                <w:szCs w:val="22"/>
              </w:rPr>
              <w:t>seminaar</w:t>
            </w:r>
            <w:proofErr w:type="spellEnd"/>
            <w:r w:rsidRPr="00341159">
              <w:rPr>
                <w:rFonts w:ascii="Arial" w:eastAsia="Calibri" w:hAnsi="Arial" w:cs="Arial"/>
                <w:sz w:val="22"/>
                <w:szCs w:val="22"/>
              </w:rPr>
              <w:t xml:space="preserve">, mille eesmärk oli anda ülevaade PKT teenuse korraldusest ja arutada koordinaatorite ja juhtumikorraldajate koostöö edendamist. </w:t>
            </w:r>
          </w:p>
          <w:p w14:paraId="27508FFB" w14:textId="77777777" w:rsidR="00815FD6" w:rsidRPr="00341159" w:rsidRDefault="006E7D62" w:rsidP="00CB7DFC">
            <w:pPr>
              <w:numPr>
                <w:ilvl w:val="0"/>
                <w:numId w:val="21"/>
              </w:numPr>
              <w:spacing w:after="200"/>
              <w:contextualSpacing/>
              <w:jc w:val="both"/>
              <w:rPr>
                <w:rFonts w:ascii="Arial" w:eastAsia="Calibri" w:hAnsi="Arial" w:cs="Arial"/>
                <w:sz w:val="22"/>
                <w:szCs w:val="22"/>
              </w:rPr>
            </w:pPr>
            <w:r w:rsidRPr="00341159">
              <w:rPr>
                <w:rFonts w:ascii="Arial" w:eastAsia="Calibri" w:hAnsi="Arial" w:cs="Arial"/>
                <w:sz w:val="22"/>
                <w:szCs w:val="22"/>
              </w:rPr>
              <w:lastRenderedPageBreak/>
              <w:t>21.03. toimusid kaks kohtumist Töötukassaga, kus aruta</w:t>
            </w:r>
            <w:r w:rsidR="00815FD6" w:rsidRPr="00341159">
              <w:rPr>
                <w:rFonts w:ascii="Arial" w:eastAsia="Calibri" w:hAnsi="Arial" w:cs="Arial"/>
                <w:sz w:val="22"/>
                <w:szCs w:val="22"/>
              </w:rPr>
              <w:t>ti</w:t>
            </w:r>
            <w:r w:rsidRPr="00341159">
              <w:rPr>
                <w:rFonts w:ascii="Arial" w:eastAsia="Calibri" w:hAnsi="Arial" w:cs="Arial"/>
                <w:sz w:val="22"/>
                <w:szCs w:val="22"/>
              </w:rPr>
              <w:t xml:space="preserve"> kaitstud töö teenuste (LKT ja PKT) arendusvajadust</w:t>
            </w:r>
            <w:r w:rsidR="00284D65" w:rsidRPr="00341159">
              <w:rPr>
                <w:rFonts w:ascii="Arial" w:eastAsia="Calibri" w:hAnsi="Arial" w:cs="Arial"/>
                <w:sz w:val="22"/>
                <w:szCs w:val="22"/>
              </w:rPr>
              <w:t>. Arenduste vajaduse selgitamiseks tellin Sotsiaalministeeriumi töö valdkond teenuse mõjuanalüüsi.</w:t>
            </w:r>
          </w:p>
          <w:p w14:paraId="58B06A79" w14:textId="77777777" w:rsidR="009B5AE6" w:rsidRPr="00341159" w:rsidRDefault="006E7D62" w:rsidP="00CB7DFC">
            <w:pPr>
              <w:numPr>
                <w:ilvl w:val="0"/>
                <w:numId w:val="21"/>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Alates veebruarist </w:t>
            </w:r>
            <w:r w:rsidR="009B5AE6" w:rsidRPr="00341159">
              <w:rPr>
                <w:rFonts w:ascii="Arial" w:eastAsia="Calibri" w:hAnsi="Arial" w:cs="Arial"/>
                <w:sz w:val="22"/>
                <w:szCs w:val="22"/>
              </w:rPr>
              <w:t>tegeles</w:t>
            </w:r>
            <w:r w:rsidR="005B45DF" w:rsidRPr="00341159">
              <w:rPr>
                <w:rFonts w:ascii="Arial" w:eastAsia="Calibri" w:hAnsi="Arial" w:cs="Arial"/>
                <w:sz w:val="22"/>
                <w:szCs w:val="22"/>
              </w:rPr>
              <w:t xml:space="preserve"> SKA</w:t>
            </w:r>
            <w:r w:rsidRPr="00341159">
              <w:rPr>
                <w:rFonts w:ascii="Arial" w:eastAsia="Calibri" w:hAnsi="Arial" w:cs="Arial"/>
                <w:sz w:val="22"/>
                <w:szCs w:val="22"/>
              </w:rPr>
              <w:t xml:space="preserve"> PKT teenuse arendamise ja uue hanke etteval</w:t>
            </w:r>
            <w:r w:rsidR="005B45DF" w:rsidRPr="00341159">
              <w:rPr>
                <w:rFonts w:ascii="Arial" w:eastAsia="Calibri" w:hAnsi="Arial" w:cs="Arial"/>
                <w:sz w:val="22"/>
                <w:szCs w:val="22"/>
              </w:rPr>
              <w:t xml:space="preserve">mistamisega. Uut hanget planeeritakse </w:t>
            </w:r>
            <w:r w:rsidRPr="00341159">
              <w:rPr>
                <w:rFonts w:ascii="Arial" w:eastAsia="Calibri" w:hAnsi="Arial" w:cs="Arial"/>
                <w:sz w:val="22"/>
                <w:szCs w:val="22"/>
              </w:rPr>
              <w:t xml:space="preserve">kaheks aastaks ja </w:t>
            </w:r>
            <w:r w:rsidR="005B45DF" w:rsidRPr="00341159">
              <w:rPr>
                <w:rFonts w:ascii="Arial" w:eastAsia="Calibri" w:hAnsi="Arial" w:cs="Arial"/>
                <w:sz w:val="22"/>
                <w:szCs w:val="22"/>
              </w:rPr>
              <w:t xml:space="preserve">kuulutatakse välja </w:t>
            </w:r>
            <w:r w:rsidRPr="00341159">
              <w:rPr>
                <w:rFonts w:ascii="Arial" w:eastAsia="Calibri" w:hAnsi="Arial" w:cs="Arial"/>
                <w:sz w:val="22"/>
                <w:szCs w:val="22"/>
              </w:rPr>
              <w:t xml:space="preserve">septembris. </w:t>
            </w:r>
          </w:p>
          <w:p w14:paraId="02F17914" w14:textId="77777777" w:rsidR="009B5AE6" w:rsidRPr="00E46458" w:rsidRDefault="009B5AE6" w:rsidP="00CB7DFC">
            <w:pPr>
              <w:spacing w:after="200"/>
              <w:ind w:left="360"/>
              <w:contextualSpacing/>
              <w:jc w:val="both"/>
              <w:rPr>
                <w:rFonts w:ascii="Arial" w:eastAsia="Calibri" w:hAnsi="Arial" w:cs="Arial"/>
                <w:sz w:val="22"/>
                <w:szCs w:val="22"/>
              </w:rPr>
            </w:pPr>
          </w:p>
          <w:tbl>
            <w:tblPr>
              <w:tblStyle w:val="Kontuurtabel"/>
              <w:tblW w:w="6090" w:type="dxa"/>
              <w:tblLayout w:type="fixed"/>
              <w:tblLook w:val="04A0" w:firstRow="1" w:lastRow="0" w:firstColumn="1" w:lastColumn="0" w:noHBand="0" w:noVBand="1"/>
            </w:tblPr>
            <w:tblGrid>
              <w:gridCol w:w="4531"/>
              <w:gridCol w:w="1559"/>
            </w:tblGrid>
            <w:tr w:rsidR="009B5AE6" w:rsidRPr="00CC6A6C" w14:paraId="7E886ACD" w14:textId="77777777" w:rsidTr="004970A2">
              <w:tc>
                <w:tcPr>
                  <w:tcW w:w="4531" w:type="dxa"/>
                </w:tcPr>
                <w:p w14:paraId="04BEB4EF" w14:textId="77777777" w:rsidR="009B5AE6" w:rsidRPr="00E46458" w:rsidRDefault="009B5AE6" w:rsidP="00CB7DFC">
                  <w:pPr>
                    <w:spacing w:after="120"/>
                    <w:jc w:val="both"/>
                    <w:rPr>
                      <w:rFonts w:ascii="Arial" w:eastAsia="Calibri" w:hAnsi="Arial" w:cs="Arial"/>
                      <w:sz w:val="22"/>
                      <w:szCs w:val="22"/>
                    </w:rPr>
                  </w:pPr>
                </w:p>
              </w:tc>
              <w:tc>
                <w:tcPr>
                  <w:tcW w:w="1559" w:type="dxa"/>
                </w:tcPr>
                <w:p w14:paraId="232FDEF0" w14:textId="77777777" w:rsidR="009B5AE6" w:rsidRPr="00E46458" w:rsidRDefault="009B5AE6" w:rsidP="00CB7DFC">
                  <w:pPr>
                    <w:spacing w:after="120"/>
                    <w:jc w:val="both"/>
                    <w:rPr>
                      <w:rFonts w:ascii="Arial" w:eastAsia="Calibri" w:hAnsi="Arial" w:cs="Arial"/>
                      <w:sz w:val="22"/>
                      <w:szCs w:val="22"/>
                    </w:rPr>
                  </w:pPr>
                  <w:r w:rsidRPr="00E46458">
                    <w:rPr>
                      <w:rFonts w:ascii="Arial" w:eastAsia="Calibri" w:hAnsi="Arial" w:cs="Arial"/>
                      <w:sz w:val="22"/>
                      <w:szCs w:val="22"/>
                    </w:rPr>
                    <w:t>Seis 31.05.2018</w:t>
                  </w:r>
                </w:p>
              </w:tc>
            </w:tr>
            <w:tr w:rsidR="009B5AE6" w:rsidRPr="00CC6A6C" w14:paraId="7E63A8D4" w14:textId="77777777" w:rsidTr="004970A2">
              <w:tc>
                <w:tcPr>
                  <w:tcW w:w="4531" w:type="dxa"/>
                </w:tcPr>
                <w:p w14:paraId="52763252"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Teenusel olevaid isikuid kokku</w:t>
                  </w:r>
                </w:p>
              </w:tc>
              <w:tc>
                <w:tcPr>
                  <w:tcW w:w="1559" w:type="dxa"/>
                </w:tcPr>
                <w:p w14:paraId="1B754EFB"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590</w:t>
                  </w:r>
                </w:p>
              </w:tc>
            </w:tr>
            <w:tr w:rsidR="009B5AE6" w:rsidRPr="00CC6A6C" w14:paraId="51467AA7" w14:textId="77777777" w:rsidTr="004970A2">
              <w:tc>
                <w:tcPr>
                  <w:tcW w:w="4531" w:type="dxa"/>
                </w:tcPr>
                <w:p w14:paraId="5050CF51"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sh hetkel teenusel I etapis</w:t>
                  </w:r>
                </w:p>
              </w:tc>
              <w:tc>
                <w:tcPr>
                  <w:tcW w:w="1559" w:type="dxa"/>
                </w:tcPr>
                <w:p w14:paraId="472E2B78"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167</w:t>
                  </w:r>
                </w:p>
              </w:tc>
            </w:tr>
            <w:tr w:rsidR="009B5AE6" w:rsidRPr="00CC6A6C" w14:paraId="34BF3A99" w14:textId="77777777" w:rsidTr="004970A2">
              <w:tc>
                <w:tcPr>
                  <w:tcW w:w="4531" w:type="dxa"/>
                </w:tcPr>
                <w:p w14:paraId="17DC2D44"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sh hetkel teenusel II etapis</w:t>
                  </w:r>
                </w:p>
              </w:tc>
              <w:tc>
                <w:tcPr>
                  <w:tcW w:w="1559" w:type="dxa"/>
                </w:tcPr>
                <w:p w14:paraId="74C13FF3"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422</w:t>
                  </w:r>
                </w:p>
              </w:tc>
            </w:tr>
            <w:tr w:rsidR="009B5AE6" w:rsidRPr="00CC6A6C" w14:paraId="21FA4DCC" w14:textId="77777777" w:rsidTr="004970A2">
              <w:tc>
                <w:tcPr>
                  <w:tcW w:w="4531" w:type="dxa"/>
                </w:tcPr>
                <w:p w14:paraId="2737DA06"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sh hetkel teenusel III etapis</w:t>
                  </w:r>
                </w:p>
              </w:tc>
              <w:tc>
                <w:tcPr>
                  <w:tcW w:w="1559" w:type="dxa"/>
                </w:tcPr>
                <w:p w14:paraId="24B3D4E0"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1</w:t>
                  </w:r>
                </w:p>
              </w:tc>
            </w:tr>
            <w:tr w:rsidR="009B5AE6" w:rsidRPr="00CC6A6C" w14:paraId="2655A53E" w14:textId="77777777" w:rsidTr="004970A2">
              <w:tc>
                <w:tcPr>
                  <w:tcW w:w="4531" w:type="dxa"/>
                </w:tcPr>
                <w:p w14:paraId="1A875C56"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Järjekorras olevaid isikuid</w:t>
                  </w:r>
                </w:p>
              </w:tc>
              <w:tc>
                <w:tcPr>
                  <w:tcW w:w="1559" w:type="dxa"/>
                </w:tcPr>
                <w:p w14:paraId="55EDFED2"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57</w:t>
                  </w:r>
                </w:p>
              </w:tc>
            </w:tr>
            <w:tr w:rsidR="009B5AE6" w:rsidRPr="00CC6A6C" w14:paraId="2510CFBB" w14:textId="77777777" w:rsidTr="004970A2">
              <w:tc>
                <w:tcPr>
                  <w:tcW w:w="4531" w:type="dxa"/>
                </w:tcPr>
                <w:p w14:paraId="3EB10507"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Teenuse osutamise eest esitatud arveid (väljamakseteks teenuseosutajatele)</w:t>
                  </w:r>
                </w:p>
              </w:tc>
              <w:tc>
                <w:tcPr>
                  <w:tcW w:w="1559" w:type="dxa"/>
                </w:tcPr>
                <w:p w14:paraId="281ABEA7"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330 000</w:t>
                  </w:r>
                </w:p>
              </w:tc>
            </w:tr>
            <w:tr w:rsidR="009B5AE6" w:rsidRPr="00CC6A6C" w14:paraId="6E1E0E7F" w14:textId="77777777" w:rsidTr="004970A2">
              <w:tc>
                <w:tcPr>
                  <w:tcW w:w="4531" w:type="dxa"/>
                </w:tcPr>
                <w:p w14:paraId="10FE0237"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Maakondi, kus PKT osutatakse</w:t>
                  </w:r>
                </w:p>
              </w:tc>
              <w:tc>
                <w:tcPr>
                  <w:tcW w:w="1559" w:type="dxa"/>
                </w:tcPr>
                <w:p w14:paraId="7BA7C42E"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14 (va Hiiumaa)</w:t>
                  </w:r>
                </w:p>
              </w:tc>
            </w:tr>
            <w:tr w:rsidR="009B5AE6" w:rsidRPr="00CC6A6C" w14:paraId="36ABDBDC" w14:textId="77777777" w:rsidTr="004970A2">
              <w:tc>
                <w:tcPr>
                  <w:tcW w:w="4531" w:type="dxa"/>
                </w:tcPr>
                <w:p w14:paraId="121F0CA9"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Teenus osutavaid asutusi*</w:t>
                  </w:r>
                </w:p>
              </w:tc>
              <w:tc>
                <w:tcPr>
                  <w:tcW w:w="1559" w:type="dxa"/>
                </w:tcPr>
                <w:p w14:paraId="4C355FDF"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28</w:t>
                  </w:r>
                </w:p>
              </w:tc>
            </w:tr>
            <w:tr w:rsidR="009B5AE6" w:rsidRPr="00CC6A6C" w14:paraId="7CF018FE" w14:textId="77777777" w:rsidTr="004970A2">
              <w:tc>
                <w:tcPr>
                  <w:tcW w:w="4531" w:type="dxa"/>
                </w:tcPr>
                <w:p w14:paraId="7A1E4555"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Asukohti, kus PKT teenust osutatakse</w:t>
                  </w:r>
                </w:p>
              </w:tc>
              <w:tc>
                <w:tcPr>
                  <w:tcW w:w="1559" w:type="dxa"/>
                </w:tcPr>
                <w:p w14:paraId="7656D9D8" w14:textId="77777777" w:rsidR="009B5AE6" w:rsidRPr="00E46458" w:rsidRDefault="009B5AE6" w:rsidP="00CB7DFC">
                  <w:pPr>
                    <w:jc w:val="both"/>
                    <w:rPr>
                      <w:rFonts w:ascii="Arial" w:eastAsia="Calibri" w:hAnsi="Arial" w:cs="Arial"/>
                      <w:sz w:val="22"/>
                      <w:szCs w:val="22"/>
                    </w:rPr>
                  </w:pPr>
                  <w:r w:rsidRPr="00E46458">
                    <w:rPr>
                      <w:rFonts w:ascii="Arial" w:eastAsia="Calibri" w:hAnsi="Arial" w:cs="Arial"/>
                      <w:sz w:val="22"/>
                      <w:szCs w:val="22"/>
                    </w:rPr>
                    <w:t>43</w:t>
                  </w:r>
                </w:p>
              </w:tc>
            </w:tr>
          </w:tbl>
          <w:p w14:paraId="21FBCD46" w14:textId="77777777" w:rsidR="006E7D62" w:rsidRPr="00CC6A6C" w:rsidRDefault="006E7D62" w:rsidP="00CB7DFC">
            <w:pPr>
              <w:spacing w:after="200"/>
              <w:contextualSpacing/>
              <w:jc w:val="both"/>
              <w:rPr>
                <w:rFonts w:ascii="Arial" w:eastAsia="Calibri" w:hAnsi="Arial" w:cs="Arial"/>
                <w:sz w:val="22"/>
                <w:szCs w:val="22"/>
              </w:rPr>
            </w:pPr>
          </w:p>
          <w:p w14:paraId="53FEB9CA" w14:textId="77777777" w:rsidR="009B7629" w:rsidRPr="00341159" w:rsidRDefault="009B5AE6" w:rsidP="00CB7DFC">
            <w:pPr>
              <w:spacing w:after="200"/>
              <w:contextualSpacing/>
              <w:jc w:val="both"/>
              <w:rPr>
                <w:rFonts w:ascii="Arial" w:eastAsia="Calibri" w:hAnsi="Arial" w:cs="Arial"/>
                <w:sz w:val="22"/>
                <w:szCs w:val="22"/>
              </w:rPr>
            </w:pPr>
            <w:r w:rsidRPr="00CC6A6C">
              <w:rPr>
                <w:rFonts w:ascii="Arial" w:eastAsia="Calibri" w:hAnsi="Arial" w:cs="Arial"/>
                <w:sz w:val="22"/>
                <w:szCs w:val="22"/>
              </w:rPr>
              <w:t xml:space="preserve">2018. a teisel poolel </w:t>
            </w:r>
            <w:r w:rsidRPr="00341159">
              <w:rPr>
                <w:rFonts w:ascii="Arial" w:eastAsia="Calibri" w:hAnsi="Arial" w:cs="Arial"/>
                <w:sz w:val="22"/>
                <w:szCs w:val="22"/>
              </w:rPr>
              <w:t>on kokku külastatud 28 teenusepakkujat, mõnda korduvalt. Kuna kõik asutused ei ole lepingutingimustest kinni pidanud, siis oleme 3 asutuse puhul näinud vajadust kohaldada leppetrahvi.</w:t>
            </w:r>
          </w:p>
          <w:p w14:paraId="6E2A5F89" w14:textId="77777777" w:rsidR="009B5AE6" w:rsidRPr="00341159" w:rsidRDefault="009B7629" w:rsidP="00CB7DFC">
            <w:pPr>
              <w:spacing w:after="200"/>
              <w:contextualSpacing/>
              <w:jc w:val="both"/>
              <w:rPr>
                <w:rFonts w:ascii="Arial" w:eastAsia="Calibri" w:hAnsi="Arial" w:cs="Arial"/>
                <w:sz w:val="22"/>
                <w:szCs w:val="22"/>
              </w:rPr>
            </w:pPr>
            <w:r w:rsidRPr="00341159">
              <w:rPr>
                <w:rFonts w:ascii="Arial" w:eastAsia="Calibri" w:hAnsi="Arial" w:cs="Arial"/>
                <w:sz w:val="22"/>
                <w:szCs w:val="22"/>
              </w:rPr>
              <w:t>Leppetrahv oli tehtud T</w:t>
            </w:r>
            <w:r w:rsidR="00084B63" w:rsidRPr="00341159">
              <w:rPr>
                <w:rFonts w:ascii="Arial" w:eastAsia="Calibri" w:hAnsi="Arial" w:cs="Arial"/>
                <w:sz w:val="22"/>
                <w:szCs w:val="22"/>
              </w:rPr>
              <w:t xml:space="preserve">abivere Sotsiaalkeskusele, </w:t>
            </w:r>
            <w:r w:rsidRPr="00341159">
              <w:rPr>
                <w:rFonts w:ascii="Arial" w:eastAsia="Calibri" w:hAnsi="Arial" w:cs="Arial"/>
                <w:sz w:val="22"/>
                <w:szCs w:val="22"/>
              </w:rPr>
              <w:t xml:space="preserve">Hea Hoog </w:t>
            </w:r>
            <w:proofErr w:type="spellStart"/>
            <w:r w:rsidRPr="00341159">
              <w:rPr>
                <w:rFonts w:ascii="Arial" w:eastAsia="Calibri" w:hAnsi="Arial" w:cs="Arial"/>
                <w:sz w:val="22"/>
                <w:szCs w:val="22"/>
              </w:rPr>
              <w:t>SA-le</w:t>
            </w:r>
            <w:proofErr w:type="spellEnd"/>
            <w:r w:rsidR="00084B63" w:rsidRPr="00341159">
              <w:rPr>
                <w:rFonts w:ascii="Arial" w:eastAsia="Calibri" w:hAnsi="Arial" w:cs="Arial"/>
                <w:sz w:val="22"/>
                <w:szCs w:val="22"/>
              </w:rPr>
              <w:t xml:space="preserve">, ja MTÜ </w:t>
            </w:r>
            <w:proofErr w:type="spellStart"/>
            <w:r w:rsidR="00084B63" w:rsidRPr="00341159">
              <w:rPr>
                <w:rFonts w:ascii="Arial" w:eastAsia="Calibri" w:hAnsi="Arial" w:cs="Arial"/>
                <w:sz w:val="22"/>
                <w:szCs w:val="22"/>
              </w:rPr>
              <w:t>Atchronil</w:t>
            </w:r>
            <w:proofErr w:type="spellEnd"/>
            <w:r w:rsidR="00084B63" w:rsidRPr="00341159">
              <w:rPr>
                <w:rFonts w:ascii="Arial" w:eastAsia="Calibri" w:hAnsi="Arial" w:cs="Arial"/>
                <w:sz w:val="22"/>
                <w:szCs w:val="22"/>
              </w:rPr>
              <w:t xml:space="preserve"> </w:t>
            </w:r>
            <w:r w:rsidRPr="00341159">
              <w:rPr>
                <w:rFonts w:ascii="Arial" w:eastAsia="Calibri" w:hAnsi="Arial" w:cs="Arial"/>
                <w:sz w:val="22"/>
                <w:szCs w:val="22"/>
              </w:rPr>
              <w:t xml:space="preserve">. Teenuse osutamise ebasobivates ruumides peatasime teenuse osutamist MTÜ </w:t>
            </w:r>
            <w:proofErr w:type="spellStart"/>
            <w:r w:rsidRPr="00341159">
              <w:rPr>
                <w:rFonts w:ascii="Arial" w:eastAsia="Calibri" w:hAnsi="Arial" w:cs="Arial"/>
                <w:sz w:val="22"/>
                <w:szCs w:val="22"/>
              </w:rPr>
              <w:t>Atchronil</w:t>
            </w:r>
            <w:proofErr w:type="spellEnd"/>
            <w:r w:rsidRPr="00341159">
              <w:rPr>
                <w:rFonts w:ascii="Arial" w:eastAsia="Calibri" w:hAnsi="Arial" w:cs="Arial"/>
                <w:sz w:val="22"/>
                <w:szCs w:val="22"/>
              </w:rPr>
              <w:t xml:space="preserve">, kuni uute sobivate ruumide leidmiseni. </w:t>
            </w:r>
            <w:r w:rsidR="009B5AE6" w:rsidRPr="00341159">
              <w:rPr>
                <w:rFonts w:ascii="Arial" w:eastAsia="Calibri" w:hAnsi="Arial" w:cs="Arial"/>
                <w:sz w:val="22"/>
                <w:szCs w:val="22"/>
              </w:rPr>
              <w:t>Paaril korral on eksimused kõrvaldatud kreeditarve esitamise abil ja ühel korral oleme teinud ettekirjutuse peatamaks ebasobivas ruumis teenuse osutamise, kuna ruumi tingimused ei vastanud töö- ja tervisekaitse nõuetele</w:t>
            </w:r>
            <w:r w:rsidRPr="00341159">
              <w:rPr>
                <w:rFonts w:ascii="Arial" w:eastAsia="Calibri" w:hAnsi="Arial" w:cs="Arial"/>
                <w:sz w:val="22"/>
                <w:szCs w:val="22"/>
              </w:rPr>
              <w:t xml:space="preserve"> (Tallinna Tugikeskusele </w:t>
            </w:r>
            <w:proofErr w:type="spellStart"/>
            <w:r w:rsidRPr="00341159">
              <w:rPr>
                <w:rFonts w:ascii="Arial" w:eastAsia="Calibri" w:hAnsi="Arial" w:cs="Arial"/>
                <w:sz w:val="22"/>
                <w:szCs w:val="22"/>
              </w:rPr>
              <w:t>Juks</w:t>
            </w:r>
            <w:proofErr w:type="spellEnd"/>
            <w:r w:rsidRPr="00341159">
              <w:rPr>
                <w:rFonts w:ascii="Arial" w:eastAsia="Calibri" w:hAnsi="Arial" w:cs="Arial"/>
                <w:sz w:val="22"/>
                <w:szCs w:val="22"/>
              </w:rPr>
              <w:t xml:space="preserve">  ja Tabivere Sotsiaalkeskusele. Samuti Hea Hoog SA  vähendas meie märgukirja peale ühe kliendi pearaha arvelt)</w:t>
            </w:r>
            <w:r w:rsidR="009B5AE6" w:rsidRPr="00341159">
              <w:rPr>
                <w:rFonts w:ascii="Arial" w:eastAsia="Calibri" w:hAnsi="Arial" w:cs="Arial"/>
                <w:sz w:val="22"/>
                <w:szCs w:val="22"/>
              </w:rPr>
              <w:t>. Teenust saavad kliendid on üldjuhul rahul ja rõõmsad, et neile võimaldatakse tööl käimist.</w:t>
            </w:r>
          </w:p>
          <w:p w14:paraId="6A9FECD9" w14:textId="77777777" w:rsidR="009B5AE6" w:rsidRPr="00341159" w:rsidRDefault="009B5AE6" w:rsidP="00CB7DFC">
            <w:p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Vähenenud töövõimega inimeste ettevalmistamine avatud tööturule siirdumiseks on teenuse raames toimunud, kuid  avatud tööturule siirdunuid ning sinna püsima jäänud inimesi on olnud vähe (6 isikut). </w:t>
            </w:r>
          </w:p>
          <w:p w14:paraId="144E3832" w14:textId="77777777" w:rsidR="009B5AE6" w:rsidRPr="00341159" w:rsidRDefault="009B5AE6" w:rsidP="00CB7DFC">
            <w:pPr>
              <w:spacing w:after="200"/>
              <w:contextualSpacing/>
              <w:jc w:val="both"/>
              <w:rPr>
                <w:rFonts w:ascii="Arial" w:eastAsia="Calibri" w:hAnsi="Arial" w:cs="Arial"/>
                <w:sz w:val="22"/>
                <w:szCs w:val="22"/>
              </w:rPr>
            </w:pPr>
            <w:r w:rsidRPr="00341159">
              <w:rPr>
                <w:rFonts w:ascii="Arial" w:eastAsia="Calibri" w:hAnsi="Arial" w:cs="Arial"/>
                <w:sz w:val="22"/>
                <w:szCs w:val="22"/>
              </w:rPr>
              <w:t>Alates 2018 teisest poolest on toimunud aktiivne PKT teenuse arendamine koostöös Sotsiaalministeeriumiga ja 2019-2020 aastaks teenuse hanke ettevalmistamine. Uute hankemuudatuste eesmärk oleks vähendada erihoolekandeteenuste teenusosade dubleerimist võimaldades keskenduda eelkõige tööoskuste ja -võimaluste arendamisele. Samuti sooviti teenusepakkuja jaoks muuta töökorraldus paindlikumaks, seda just klientide erinevate vajaduste ja eripäradega paremaks arvestamiseks.</w:t>
            </w:r>
          </w:p>
          <w:p w14:paraId="17CE9734" w14:textId="77777777" w:rsidR="009B5AE6" w:rsidRPr="00341159" w:rsidRDefault="009B5AE6" w:rsidP="00CB7DFC">
            <w:p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PKT teenuse kasutajate arv on aastate lõikes pidevalt tõusnud igas etapis. 31.12.2018 seisuga oli teenusel </w:t>
            </w:r>
            <w:r w:rsidRPr="00CC6A6C">
              <w:rPr>
                <w:rFonts w:ascii="Arial" w:eastAsia="Calibri" w:hAnsi="Arial" w:cs="Arial"/>
                <w:sz w:val="22"/>
                <w:szCs w:val="22"/>
              </w:rPr>
              <w:t>640 isikut</w:t>
            </w:r>
            <w:r w:rsidRPr="00341159">
              <w:rPr>
                <w:rFonts w:ascii="Arial" w:eastAsia="Calibri" w:hAnsi="Arial" w:cs="Arial"/>
                <w:sz w:val="22"/>
                <w:szCs w:val="22"/>
              </w:rPr>
              <w:t>. Teenuse lõppeesmärgini ehk III etappi on jõudnud 6 isikut, kes töötavad avatud tööturul teenusepakkuja juhendamisel</w:t>
            </w:r>
            <w:r w:rsidR="00084B63" w:rsidRPr="00341159">
              <w:rPr>
                <w:rFonts w:ascii="Arial" w:eastAsia="Calibri" w:hAnsi="Arial" w:cs="Arial"/>
                <w:sz w:val="22"/>
                <w:szCs w:val="22"/>
              </w:rPr>
              <w:t>. Planeeritud oli 8</w:t>
            </w:r>
            <w:r w:rsidR="00C11290" w:rsidRPr="00341159">
              <w:rPr>
                <w:rFonts w:ascii="Arial" w:eastAsia="Calibri" w:hAnsi="Arial" w:cs="Arial"/>
                <w:sz w:val="22"/>
                <w:szCs w:val="22"/>
              </w:rPr>
              <w:t>, mis teeb 75%.</w:t>
            </w:r>
            <w:r w:rsidR="00084B63" w:rsidRPr="00341159">
              <w:rPr>
                <w:rFonts w:ascii="Arial" w:eastAsia="Calibri" w:hAnsi="Arial" w:cs="Arial"/>
                <w:sz w:val="22"/>
                <w:szCs w:val="22"/>
              </w:rPr>
              <w:t xml:space="preserve"> </w:t>
            </w:r>
          </w:p>
          <w:p w14:paraId="6B8B72D7" w14:textId="77777777" w:rsidR="004E1ABF" w:rsidRPr="00341159" w:rsidRDefault="004E1ABF" w:rsidP="00CB7DFC">
            <w:pPr>
              <w:spacing w:after="200"/>
              <w:contextualSpacing/>
              <w:jc w:val="both"/>
              <w:rPr>
                <w:rFonts w:ascii="Arial" w:eastAsia="Calibri" w:hAnsi="Arial" w:cs="Arial"/>
                <w:sz w:val="22"/>
                <w:szCs w:val="22"/>
              </w:rPr>
            </w:pPr>
          </w:p>
          <w:p w14:paraId="5FC190D9" w14:textId="77777777" w:rsidR="004E1ABF" w:rsidRPr="00CC6A6C" w:rsidRDefault="004E1ABF" w:rsidP="00CB7DFC">
            <w:pPr>
              <w:spacing w:after="200"/>
              <w:contextualSpacing/>
              <w:jc w:val="both"/>
              <w:rPr>
                <w:rFonts w:ascii="Arial" w:eastAsia="Calibri" w:hAnsi="Arial" w:cs="Arial"/>
                <w:sz w:val="22"/>
                <w:szCs w:val="22"/>
              </w:rPr>
            </w:pPr>
            <w:r w:rsidRPr="00CC6A6C">
              <w:rPr>
                <w:rFonts w:ascii="Arial" w:eastAsia="Calibri" w:hAnsi="Arial" w:cs="Arial"/>
                <w:sz w:val="22"/>
                <w:szCs w:val="22"/>
              </w:rPr>
              <w:t xml:space="preserve">2019. aasta esimesel poolel </w:t>
            </w:r>
            <w:r w:rsidRPr="00341159">
              <w:rPr>
                <w:rFonts w:ascii="Arial" w:eastAsia="Calibri" w:hAnsi="Arial" w:cs="Arial"/>
                <w:sz w:val="22"/>
                <w:szCs w:val="22"/>
              </w:rPr>
              <w:t xml:space="preserve">teenuse piloteerimine on toimunud katkematult. </w:t>
            </w:r>
          </w:p>
          <w:p w14:paraId="3F91AF1E" w14:textId="77777777" w:rsidR="00503535" w:rsidRPr="00341159" w:rsidRDefault="00503535" w:rsidP="00CB7DFC">
            <w:pPr>
              <w:spacing w:after="200"/>
              <w:jc w:val="both"/>
              <w:rPr>
                <w:rFonts w:ascii="Arial" w:eastAsia="Calibri" w:hAnsi="Arial" w:cs="Arial"/>
                <w:sz w:val="22"/>
                <w:szCs w:val="22"/>
              </w:rPr>
            </w:pPr>
            <w:r w:rsidRPr="00341159">
              <w:rPr>
                <w:rFonts w:ascii="Arial" w:eastAsia="Calibri" w:hAnsi="Arial" w:cs="Arial"/>
                <w:sz w:val="22"/>
                <w:szCs w:val="22"/>
              </w:rPr>
              <w:br/>
            </w:r>
            <w:r w:rsidR="004E1ABF" w:rsidRPr="00341159">
              <w:rPr>
                <w:rFonts w:ascii="Arial" w:eastAsia="Calibri" w:hAnsi="Arial" w:cs="Arial"/>
                <w:sz w:val="22"/>
                <w:szCs w:val="22"/>
              </w:rPr>
              <w:t>30.06.2019 seisuga on üle Eesti kaitstud töö teenusel erinevates etappides kokku 598 isikut, kellest 80% saab ühtlasi erihoolekandeteenuseid. Teenuse lõppeesmärgini ehk III etappi on aastate jooksul jõudnud 8 isikut, hetkel on kolmandas etapis 1 isik. Kuigi teenuse järjekorras on 119 isikut, on hetkel</w:t>
            </w:r>
            <w:r w:rsidRPr="00341159">
              <w:rPr>
                <w:rFonts w:ascii="Arial" w:eastAsia="Calibri" w:hAnsi="Arial" w:cs="Arial"/>
                <w:sz w:val="22"/>
                <w:szCs w:val="22"/>
              </w:rPr>
              <w:t xml:space="preserve"> täitmata teenuskohti 81. Enamus järjekorras olevatest isikutest soovib minna kindla teenuseosutaja juurde (nt 50% soovib SA Hea Hoog juurde).</w:t>
            </w:r>
          </w:p>
          <w:tbl>
            <w:tblPr>
              <w:tblpPr w:leftFromText="141" w:rightFromText="141" w:vertAnchor="page" w:horzAnchor="margin" w:tblpY="1"/>
              <w:tblOverlap w:val="never"/>
              <w:tblW w:w="10055" w:type="dxa"/>
              <w:tblLayout w:type="fixed"/>
              <w:tblCellMar>
                <w:left w:w="0" w:type="dxa"/>
                <w:right w:w="0" w:type="dxa"/>
              </w:tblCellMar>
              <w:tblLook w:val="0420" w:firstRow="1" w:lastRow="0" w:firstColumn="0" w:lastColumn="0" w:noHBand="0" w:noVBand="1"/>
            </w:tblPr>
            <w:tblGrid>
              <w:gridCol w:w="2825"/>
              <w:gridCol w:w="1843"/>
              <w:gridCol w:w="1559"/>
              <w:gridCol w:w="1985"/>
              <w:gridCol w:w="1843"/>
            </w:tblGrid>
            <w:tr w:rsidR="00503535" w:rsidRPr="00CC6A6C" w14:paraId="6FCDB30F" w14:textId="77777777" w:rsidTr="00503535">
              <w:trPr>
                <w:trHeight w:val="19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F7F3AE" w14:textId="77777777" w:rsidR="00503535" w:rsidRPr="00CC6A6C" w:rsidRDefault="00503535" w:rsidP="00CB7DFC">
                  <w:pPr>
                    <w:spacing w:after="0" w:line="240" w:lineRule="auto"/>
                    <w:jc w:val="both"/>
                    <w:rPr>
                      <w:rFonts w:ascii="Arial" w:eastAsia="Calibri" w:hAnsi="Arial" w:cs="Arial"/>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4C35A0"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2016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B205AE"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2017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90B3C9"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2018</w:t>
                  </w:r>
                </w:p>
              </w:tc>
              <w:tc>
                <w:tcPr>
                  <w:tcW w:w="1843" w:type="dxa"/>
                  <w:tcBorders>
                    <w:top w:val="single" w:sz="8" w:space="0" w:color="000000"/>
                    <w:left w:val="single" w:sz="8" w:space="0" w:color="000000"/>
                    <w:bottom w:val="single" w:sz="8" w:space="0" w:color="000000"/>
                    <w:right w:val="single" w:sz="8" w:space="0" w:color="000000"/>
                  </w:tcBorders>
                </w:tcPr>
                <w:p w14:paraId="694DFC1C"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2019</w:t>
                  </w:r>
                </w:p>
              </w:tc>
            </w:tr>
            <w:tr w:rsidR="00503535" w:rsidRPr="00CC6A6C" w14:paraId="16DC1FAB" w14:textId="77777777" w:rsidTr="00503535">
              <w:trPr>
                <w:trHeight w:val="166"/>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5B2E13"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Kliendikohti (teenusekohti)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370D5"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484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0C84BB"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649</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4CBC3F"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685</w:t>
                  </w:r>
                </w:p>
              </w:tc>
              <w:tc>
                <w:tcPr>
                  <w:tcW w:w="1843" w:type="dxa"/>
                  <w:tcBorders>
                    <w:top w:val="single" w:sz="8" w:space="0" w:color="000000"/>
                    <w:left w:val="single" w:sz="8" w:space="0" w:color="000000"/>
                    <w:bottom w:val="single" w:sz="8" w:space="0" w:color="000000"/>
                    <w:right w:val="single" w:sz="8" w:space="0" w:color="000000"/>
                  </w:tcBorders>
                </w:tcPr>
                <w:p w14:paraId="0ADE8D37"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679</w:t>
                  </w:r>
                </w:p>
              </w:tc>
            </w:tr>
            <w:tr w:rsidR="00503535" w:rsidRPr="00CC6A6C" w14:paraId="58EF276E" w14:textId="77777777" w:rsidTr="00503535">
              <w:trPr>
                <w:trHeight w:val="333"/>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B7AECD"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Järjekorras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B9B37B"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35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75AAF"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CEE615"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108</w:t>
                  </w:r>
                </w:p>
              </w:tc>
              <w:tc>
                <w:tcPr>
                  <w:tcW w:w="1843" w:type="dxa"/>
                  <w:tcBorders>
                    <w:top w:val="single" w:sz="8" w:space="0" w:color="000000"/>
                    <w:left w:val="single" w:sz="8" w:space="0" w:color="000000"/>
                    <w:bottom w:val="single" w:sz="8" w:space="0" w:color="000000"/>
                    <w:right w:val="single" w:sz="8" w:space="0" w:color="000000"/>
                  </w:tcBorders>
                </w:tcPr>
                <w:p w14:paraId="0D5D8CCC"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119</w:t>
                  </w:r>
                </w:p>
              </w:tc>
            </w:tr>
            <w:tr w:rsidR="00503535" w:rsidRPr="00CC6A6C" w14:paraId="21B7BBF2" w14:textId="77777777" w:rsidTr="00503535">
              <w:trPr>
                <w:trHeight w:val="333"/>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C87F13"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Teenuseosutajaid (asutused)</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FED1E"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F88359"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34</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D3B2F2"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29</w:t>
                  </w:r>
                </w:p>
              </w:tc>
              <w:tc>
                <w:tcPr>
                  <w:tcW w:w="1843" w:type="dxa"/>
                  <w:tcBorders>
                    <w:top w:val="single" w:sz="8" w:space="0" w:color="000000"/>
                    <w:left w:val="single" w:sz="8" w:space="0" w:color="000000"/>
                    <w:bottom w:val="single" w:sz="8" w:space="0" w:color="000000"/>
                    <w:right w:val="single" w:sz="8" w:space="0" w:color="000000"/>
                  </w:tcBorders>
                </w:tcPr>
                <w:p w14:paraId="48849793"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26</w:t>
                  </w:r>
                </w:p>
              </w:tc>
            </w:tr>
            <w:tr w:rsidR="00503535" w:rsidRPr="00CC6A6C" w14:paraId="0799C9D6" w14:textId="77777777" w:rsidTr="00503535">
              <w:trPr>
                <w:trHeight w:val="343"/>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1E8B7"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PKT maakondi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977FD"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14 (va Hiiumaa)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BD1801"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14 (va Hiiumaa)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4E91D6"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14 (va Hiiumaa)</w:t>
                  </w:r>
                </w:p>
              </w:tc>
              <w:tc>
                <w:tcPr>
                  <w:tcW w:w="1843" w:type="dxa"/>
                  <w:tcBorders>
                    <w:top w:val="single" w:sz="8" w:space="0" w:color="000000"/>
                    <w:left w:val="single" w:sz="8" w:space="0" w:color="000000"/>
                    <w:bottom w:val="single" w:sz="8" w:space="0" w:color="000000"/>
                    <w:right w:val="single" w:sz="8" w:space="0" w:color="000000"/>
                  </w:tcBorders>
                </w:tcPr>
                <w:p w14:paraId="113DB6C8"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14 (va Hiiumaa)</w:t>
                  </w:r>
                </w:p>
              </w:tc>
            </w:tr>
            <w:tr w:rsidR="00503535" w:rsidRPr="00CC6A6C" w14:paraId="0D6A64F4" w14:textId="77777777" w:rsidTr="00503535">
              <w:trPr>
                <w:trHeight w:val="122"/>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E0CC8B"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Teenuse osutamise asukohti (linnad, külad)</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13B402"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40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ED7D74"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55</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F2A4FB"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40</w:t>
                  </w:r>
                </w:p>
              </w:tc>
              <w:tc>
                <w:tcPr>
                  <w:tcW w:w="1843" w:type="dxa"/>
                  <w:tcBorders>
                    <w:top w:val="single" w:sz="8" w:space="0" w:color="000000"/>
                    <w:left w:val="single" w:sz="8" w:space="0" w:color="000000"/>
                    <w:bottom w:val="single" w:sz="8" w:space="0" w:color="000000"/>
                    <w:right w:val="single" w:sz="8" w:space="0" w:color="000000"/>
                  </w:tcBorders>
                </w:tcPr>
                <w:p w14:paraId="3AB002DB" w14:textId="77777777" w:rsidR="00503535" w:rsidRPr="00CC6A6C" w:rsidRDefault="00503535" w:rsidP="00CB7DFC">
                  <w:pPr>
                    <w:spacing w:after="0" w:line="240" w:lineRule="auto"/>
                    <w:jc w:val="both"/>
                    <w:rPr>
                      <w:rFonts w:ascii="Arial" w:eastAsia="Calibri" w:hAnsi="Arial" w:cs="Arial"/>
                    </w:rPr>
                  </w:pPr>
                  <w:r w:rsidRPr="00CC6A6C">
                    <w:rPr>
                      <w:rFonts w:ascii="Arial" w:eastAsia="Calibri" w:hAnsi="Arial" w:cs="Arial"/>
                    </w:rPr>
                    <w:t>38</w:t>
                  </w:r>
                </w:p>
              </w:tc>
            </w:tr>
          </w:tbl>
          <w:p w14:paraId="45AF8C81" w14:textId="0065AA7B" w:rsidR="004E1ABF" w:rsidRPr="00341159" w:rsidRDefault="004E1ABF" w:rsidP="00CB7DFC">
            <w:pPr>
              <w:spacing w:after="200"/>
              <w:jc w:val="both"/>
              <w:rPr>
                <w:rFonts w:ascii="Arial" w:eastAsia="Calibri" w:hAnsi="Arial" w:cs="Arial"/>
                <w:sz w:val="22"/>
                <w:szCs w:val="22"/>
              </w:rPr>
            </w:pPr>
            <w:r w:rsidRPr="00341159">
              <w:rPr>
                <w:rFonts w:ascii="Arial" w:eastAsia="Calibri" w:hAnsi="Arial" w:cs="Arial"/>
                <w:sz w:val="22"/>
                <w:szCs w:val="22"/>
              </w:rPr>
              <w:t xml:space="preserve">2019-2020 aasta kaitstud töö teenuse osutamise hanketingimustesse on sisse viidud mitmeid muudatusi. Muudatuste vajadust tingis asjaolu, et senine teenuse eesmärk ei olnud piisavalt selge ega mõõdetav. Samuti võis kaitstud töö raames tehtavaid eesmärgipäraseid tegevusi tõlgendada mitmeti ning need kattusid osaliselt erihoolekandeteenuste sisuga. Erinevate teenuste tegevuste dubleerimine ei ole majanduslikus mõttes otstarbekas ning hägustab piloteeritava teenuse tegevuste efektiivsuse hindamist. </w:t>
            </w:r>
          </w:p>
          <w:p w14:paraId="7AADFC9D" w14:textId="77777777" w:rsidR="004E1ABF" w:rsidRPr="00341159" w:rsidRDefault="004E1ABF" w:rsidP="00CB7DFC">
            <w:pPr>
              <w:spacing w:after="200"/>
              <w:jc w:val="both"/>
              <w:rPr>
                <w:rFonts w:ascii="Arial" w:eastAsia="Calibri" w:hAnsi="Arial" w:cs="Arial"/>
                <w:sz w:val="22"/>
                <w:szCs w:val="22"/>
              </w:rPr>
            </w:pPr>
            <w:r w:rsidRPr="00341159">
              <w:rPr>
                <w:rFonts w:ascii="Arial" w:eastAsia="Calibri" w:hAnsi="Arial" w:cs="Arial"/>
                <w:sz w:val="22"/>
                <w:szCs w:val="22"/>
              </w:rPr>
              <w:t>Kuigi mitmed hankesse sisse viidud muudatused ei olnud varasematele teenuseosutajatele meelepärased, laekus hankepakkumisi 41 asutuse poolt. Täheldasime, et enamustes pakkumustes taotleti teenuskohti var</w:t>
            </w:r>
            <w:r w:rsidR="00503535" w:rsidRPr="00341159">
              <w:rPr>
                <w:rFonts w:ascii="Arial" w:eastAsia="Calibri" w:hAnsi="Arial" w:cs="Arial"/>
                <w:sz w:val="22"/>
                <w:szCs w:val="22"/>
              </w:rPr>
              <w:t xml:space="preserve">asemast suuremal hulgal. </w:t>
            </w:r>
          </w:p>
          <w:p w14:paraId="7FC1055F" w14:textId="77777777" w:rsidR="004E1ABF" w:rsidRPr="00341159" w:rsidRDefault="004E1ABF" w:rsidP="00CB7DFC">
            <w:pPr>
              <w:spacing w:after="200"/>
              <w:jc w:val="both"/>
              <w:rPr>
                <w:rFonts w:ascii="Arial" w:eastAsia="Calibri" w:hAnsi="Arial" w:cs="Arial"/>
                <w:sz w:val="22"/>
                <w:szCs w:val="22"/>
              </w:rPr>
            </w:pPr>
            <w:r w:rsidRPr="00341159">
              <w:rPr>
                <w:rFonts w:ascii="Arial" w:eastAsia="Calibri" w:hAnsi="Arial" w:cs="Arial"/>
                <w:sz w:val="22"/>
                <w:szCs w:val="22"/>
              </w:rPr>
              <w:t>Olulisemad sisse viidud muudatused PKT teenuse piloteerimiseks aastatel 2019-2020:</w:t>
            </w:r>
          </w:p>
          <w:p w14:paraId="2AF814E9" w14:textId="77777777" w:rsidR="004E1ABF" w:rsidRPr="00341159" w:rsidRDefault="004E1ABF" w:rsidP="00CB7DFC">
            <w:pPr>
              <w:numPr>
                <w:ilvl w:val="0"/>
                <w:numId w:val="23"/>
              </w:numPr>
              <w:spacing w:after="200"/>
              <w:contextualSpacing/>
              <w:jc w:val="both"/>
              <w:rPr>
                <w:rFonts w:ascii="Arial" w:eastAsia="Calibri" w:hAnsi="Arial" w:cs="Arial"/>
                <w:sz w:val="22"/>
                <w:szCs w:val="22"/>
              </w:rPr>
            </w:pPr>
            <w:r w:rsidRPr="00341159">
              <w:rPr>
                <w:rFonts w:ascii="Arial" w:eastAsia="Calibri" w:hAnsi="Arial" w:cs="Arial"/>
                <w:sz w:val="22"/>
                <w:szCs w:val="22"/>
              </w:rPr>
              <w:t>Lähtuvalt SHS-st osutatakse teenust vajaduspõhiselt ega dubleerita teiste sotsiaalteenuste tegevusi. PKT teenusel on kaks juhendamiskomponenti -  tööjuhendamise komponent ja sotsiaalse toe komponent, mis on ühtlasi tasu suuruse maksmisel aluseks. PKT raames ei rahastata enam teenuseosa, mis on juba kaetud   erihoolekande  raames. (EHK teenuse kliendi pearaha on 20% võrra väiksem)</w:t>
            </w:r>
          </w:p>
          <w:p w14:paraId="0A46EAD1" w14:textId="77777777" w:rsidR="004E1ABF" w:rsidRPr="00341159" w:rsidRDefault="004E1ABF" w:rsidP="00CB7DFC">
            <w:pPr>
              <w:numPr>
                <w:ilvl w:val="0"/>
                <w:numId w:val="23"/>
              </w:numPr>
              <w:spacing w:after="200"/>
              <w:contextualSpacing/>
              <w:jc w:val="both"/>
              <w:rPr>
                <w:rFonts w:ascii="Arial" w:eastAsia="Calibri" w:hAnsi="Arial" w:cs="Arial"/>
                <w:sz w:val="22"/>
                <w:szCs w:val="22"/>
              </w:rPr>
            </w:pPr>
            <w:r w:rsidRPr="00341159">
              <w:rPr>
                <w:rFonts w:ascii="Arial" w:eastAsia="Calibri" w:hAnsi="Arial" w:cs="Arial"/>
                <w:sz w:val="22"/>
                <w:szCs w:val="22"/>
              </w:rPr>
              <w:t>Täpsustati teenuse eesmärgi saavutamise tingimusi. Teenuse II etapp lahutati kaheks – põhietapp (3 aastat) ja jätkuetapp (tähtajatu). II etapi põhiperioodi eesmärk on tööoskuste arendamine ning tööväljundi leidmine avatud tööturul. Etapi jätkuperioodil on rõhk tööoskuste säilitamisel, mille eest tasutakse pearaha väiksemas määras.</w:t>
            </w:r>
          </w:p>
          <w:p w14:paraId="5DAB01EE" w14:textId="77777777" w:rsidR="004E1ABF" w:rsidRPr="00341159" w:rsidRDefault="004E1ABF" w:rsidP="00CB7DFC">
            <w:pPr>
              <w:numPr>
                <w:ilvl w:val="0"/>
                <w:numId w:val="23"/>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Tõsteti juhendajate pädevusnõudeid ja lisati paindlikkust. Vähemalt 1 juhendaja meeskonnas omab kõrgharidust sotsiaalteadustes ja oskab iga kliendi puhul hinnata juhendamisvajaduse intensiivsust, eripära ning nõustab kolleege tegevuste planeerimisel. </w:t>
            </w:r>
          </w:p>
          <w:p w14:paraId="0475F589" w14:textId="77777777" w:rsidR="004E1ABF" w:rsidRPr="00341159" w:rsidRDefault="004E1ABF" w:rsidP="00CB7DFC">
            <w:pPr>
              <w:numPr>
                <w:ilvl w:val="0"/>
                <w:numId w:val="23"/>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Klientidega tohib II etapis töötamiseks sõlmida ainult töölepingud, kuna VÕS-lepingud ei vasta oma iseloomult PKT teenuse tingimustele. See tingimus välistab edaspidi  võimaluse tasuda klientidele tehtava töö eest vähem, kui on Vabariigi Valitsuse määrusega kehtestatud minimaalne töötasu suurus. </w:t>
            </w:r>
          </w:p>
          <w:p w14:paraId="3C5935BA" w14:textId="77777777" w:rsidR="004E1ABF" w:rsidRPr="00341159" w:rsidRDefault="004E1ABF" w:rsidP="00CB7DFC">
            <w:pPr>
              <w:numPr>
                <w:ilvl w:val="0"/>
                <w:numId w:val="23"/>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Töötegevused peavad olema reaalsed ehk tootma lisandväärtust. Teenuseosutajal on oma koostööpartnerid (tööandjad), kelle tellimusel kliendid tööd teevad. PKT II etapi töötegevusteks ei loeta igapäevaseid kodukeskkonna tegevusi, nt Sotsiaalhoolekande seaduses loetletud erihoolekandeteenuse tegevused, mida erihoolekande kliendid teevad oma eluruumides (nt koristamine, puude tuppa toomine, köögitööd, pesu pesemine jmt.), ei ole abikõlbulikud PKT II etapis, küll aga loetakse need  tegevused sobivaks teenuse I etapis isiku tööoskuse hindamiseks ja kujundamiseks. </w:t>
            </w:r>
          </w:p>
          <w:p w14:paraId="456EF9CF" w14:textId="77777777" w:rsidR="00894AE1" w:rsidRPr="00341159" w:rsidRDefault="00894AE1" w:rsidP="00CB7DFC">
            <w:pPr>
              <w:spacing w:after="200"/>
              <w:jc w:val="both"/>
              <w:rPr>
                <w:rFonts w:ascii="Arial" w:eastAsia="Calibri" w:hAnsi="Arial" w:cs="Arial"/>
                <w:sz w:val="22"/>
                <w:szCs w:val="22"/>
              </w:rPr>
            </w:pPr>
          </w:p>
          <w:p w14:paraId="4D7260DA" w14:textId="77777777" w:rsidR="004E1ABF" w:rsidRPr="00CC6A6C" w:rsidRDefault="004E1ABF" w:rsidP="00CB7DFC">
            <w:pPr>
              <w:spacing w:after="200"/>
              <w:jc w:val="both"/>
              <w:rPr>
                <w:rFonts w:ascii="Arial" w:eastAsia="Calibri" w:hAnsi="Arial" w:cs="Arial"/>
                <w:sz w:val="22"/>
                <w:szCs w:val="22"/>
              </w:rPr>
            </w:pPr>
            <w:r w:rsidRPr="00CC6A6C">
              <w:rPr>
                <w:rFonts w:ascii="Arial" w:eastAsia="Calibri" w:hAnsi="Arial" w:cs="Arial"/>
                <w:sz w:val="22"/>
                <w:szCs w:val="22"/>
              </w:rPr>
              <w:t>Projektimeeskonna tegevused ja tähelepanekud 2019 esimeses pooles</w:t>
            </w:r>
          </w:p>
          <w:p w14:paraId="37FA5F31" w14:textId="77777777" w:rsidR="004E1ABF" w:rsidRPr="00341159" w:rsidRDefault="004E1ABF" w:rsidP="00CB7DFC">
            <w:pPr>
              <w:numPr>
                <w:ilvl w:val="0"/>
                <w:numId w:val="24"/>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Järjepidevalt on toimunud teenuseosutajate juhendamine ja nõustamine erinevate probleemide lahendamisel. Vastavalt vajadusele on muudetud hankelepinguid, et  teenuse osutamine toimuks hanketingimuste kohaselt ja oleks kontrollitav.  </w:t>
            </w:r>
          </w:p>
          <w:p w14:paraId="1B22A608" w14:textId="77777777" w:rsidR="004E1ABF" w:rsidRPr="00341159" w:rsidRDefault="004E1ABF" w:rsidP="00CB7DFC">
            <w:pPr>
              <w:numPr>
                <w:ilvl w:val="0"/>
                <w:numId w:val="24"/>
              </w:numPr>
              <w:spacing w:after="200"/>
              <w:contextualSpacing/>
              <w:jc w:val="both"/>
              <w:rPr>
                <w:rFonts w:ascii="Arial" w:eastAsia="Calibri" w:hAnsi="Arial" w:cs="Arial"/>
                <w:sz w:val="22"/>
                <w:szCs w:val="22"/>
              </w:rPr>
            </w:pPr>
            <w:r w:rsidRPr="00341159">
              <w:rPr>
                <w:rFonts w:ascii="Arial" w:eastAsia="Calibri" w:hAnsi="Arial" w:cs="Arial"/>
                <w:sz w:val="22"/>
                <w:szCs w:val="22"/>
              </w:rPr>
              <w:lastRenderedPageBreak/>
              <w:t xml:space="preserve">PKT koordinaatorite põhitegevuseks on igakuiste arvete ja aruannete kontrollimine ja jooksvalt klientide teenusele  suunamine. Jõudu mööda on külastatud teenusepakkujaid, et kontrollida teenuse osutamise vastavust hankelepingu tingimustele. </w:t>
            </w:r>
          </w:p>
          <w:p w14:paraId="1B484279" w14:textId="77777777" w:rsidR="004E1ABF" w:rsidRPr="00341159" w:rsidRDefault="004E1ABF" w:rsidP="00CB7DFC">
            <w:pPr>
              <w:numPr>
                <w:ilvl w:val="0"/>
                <w:numId w:val="24"/>
              </w:numPr>
              <w:spacing w:after="200"/>
              <w:contextualSpacing/>
              <w:jc w:val="both"/>
              <w:rPr>
                <w:rFonts w:ascii="Arial" w:eastAsia="Calibri" w:hAnsi="Arial" w:cs="Arial"/>
                <w:sz w:val="22"/>
                <w:szCs w:val="22"/>
              </w:rPr>
            </w:pPr>
            <w:r w:rsidRPr="00341159">
              <w:rPr>
                <w:rFonts w:ascii="Arial" w:eastAsia="Calibri" w:hAnsi="Arial" w:cs="Arial"/>
                <w:sz w:val="22"/>
                <w:szCs w:val="22"/>
              </w:rPr>
              <w:t>2019 aastal on külastatud 5 teenusepakkujat, märkimisväärseid rikkumisi ei tuvastatud, kuid teenuse sisu kvaliteedi osas on küsitavusi tekkinud. Hoiame neid asutusi juhtumikorraldajate abiga suurema tähelepanu all.</w:t>
            </w:r>
          </w:p>
          <w:p w14:paraId="3E2ACCF6" w14:textId="77777777" w:rsidR="004E1ABF" w:rsidRPr="00341159" w:rsidRDefault="004E1ABF" w:rsidP="00CB7DFC">
            <w:pPr>
              <w:numPr>
                <w:ilvl w:val="0"/>
                <w:numId w:val="24"/>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Saaremaa asutuste soovikohaselt jagasime märtsis välja veel 6 teenuskohta, mis jäid hankega maakonnas esialgu välja jaotamata. </w:t>
            </w:r>
          </w:p>
          <w:p w14:paraId="0B05CB44" w14:textId="77777777" w:rsidR="004E1ABF" w:rsidRPr="00341159" w:rsidRDefault="004E1ABF" w:rsidP="00CB7DFC">
            <w:pPr>
              <w:numPr>
                <w:ilvl w:val="0"/>
                <w:numId w:val="24"/>
              </w:numPr>
              <w:spacing w:after="200"/>
              <w:contextualSpacing/>
              <w:jc w:val="both"/>
              <w:rPr>
                <w:rFonts w:ascii="Arial" w:eastAsia="Calibri" w:hAnsi="Arial" w:cs="Arial"/>
                <w:sz w:val="22"/>
                <w:szCs w:val="22"/>
              </w:rPr>
            </w:pPr>
            <w:r w:rsidRPr="00341159">
              <w:rPr>
                <w:rFonts w:ascii="Arial" w:eastAsia="Calibri" w:hAnsi="Arial" w:cs="Arial"/>
                <w:sz w:val="22"/>
                <w:szCs w:val="22"/>
              </w:rPr>
              <w:t xml:space="preserve">Veebruaris tundsid Töötukassa Tartu osakonna juhtumikorraldajad huvi Sotsiaalkindlustusameti teenuste vastu. Toimunud kohtumistel sai tutvustatud ja selgitatud pikaajalise kaitstud töö teenuse korraldust ja eesmärki. </w:t>
            </w:r>
          </w:p>
          <w:p w14:paraId="7853B7A2" w14:textId="77777777" w:rsidR="004E1ABF" w:rsidRPr="00341159" w:rsidRDefault="004E1ABF" w:rsidP="00CB7DFC">
            <w:pPr>
              <w:numPr>
                <w:ilvl w:val="0"/>
                <w:numId w:val="24"/>
              </w:numPr>
              <w:contextualSpacing/>
              <w:jc w:val="both"/>
              <w:rPr>
                <w:rFonts w:ascii="Arial" w:eastAsia="Calibri" w:hAnsi="Arial" w:cs="Arial"/>
                <w:sz w:val="22"/>
                <w:szCs w:val="22"/>
              </w:rPr>
            </w:pPr>
            <w:r w:rsidRPr="00341159">
              <w:rPr>
                <w:rFonts w:ascii="Arial" w:eastAsia="Calibri" w:hAnsi="Arial" w:cs="Arial"/>
                <w:sz w:val="22"/>
                <w:szCs w:val="22"/>
              </w:rPr>
              <w:t xml:space="preserve">2018 aasta lõpus suurenes </w:t>
            </w:r>
            <w:proofErr w:type="spellStart"/>
            <w:r w:rsidRPr="00341159">
              <w:rPr>
                <w:rFonts w:ascii="Arial" w:eastAsia="Calibri" w:hAnsi="Arial" w:cs="Arial"/>
                <w:sz w:val="22"/>
                <w:szCs w:val="22"/>
              </w:rPr>
              <w:t>SKA-s</w:t>
            </w:r>
            <w:proofErr w:type="spellEnd"/>
            <w:r w:rsidRPr="00341159">
              <w:rPr>
                <w:rFonts w:ascii="Arial" w:eastAsia="Calibri" w:hAnsi="Arial" w:cs="Arial"/>
                <w:sz w:val="22"/>
                <w:szCs w:val="22"/>
              </w:rPr>
              <w:t xml:space="preserve"> juhtumikorraldajate koosseis, mistõttu toimus jaanuaris teenust tutvustav koolitus, et anda ülevaade PKT teenuse sisulist, muudatustest ja  SKA poolsest korraldusest.  </w:t>
            </w:r>
          </w:p>
          <w:p w14:paraId="3EB8AA14" w14:textId="77777777" w:rsidR="004E1ABF" w:rsidRPr="00341159" w:rsidRDefault="004E1ABF" w:rsidP="00CB7DFC">
            <w:pPr>
              <w:numPr>
                <w:ilvl w:val="0"/>
                <w:numId w:val="24"/>
              </w:numPr>
              <w:contextualSpacing/>
              <w:jc w:val="both"/>
              <w:rPr>
                <w:rFonts w:ascii="Arial" w:eastAsia="Calibri" w:hAnsi="Arial" w:cs="Arial"/>
                <w:sz w:val="22"/>
                <w:szCs w:val="22"/>
              </w:rPr>
            </w:pPr>
            <w:r w:rsidRPr="00341159">
              <w:rPr>
                <w:rFonts w:ascii="Arial" w:eastAsia="Calibri" w:hAnsi="Arial" w:cs="Arial"/>
                <w:sz w:val="22"/>
                <w:szCs w:val="22"/>
              </w:rPr>
              <w:t>Teenusepakkujad on vestlustes toonud esile, et  suuremaks takistuseks, miks kliendid ei jõua teenuse III etappi on, klientide võimetele sobilikke töökohtade vähesus kui ka asjaolu, et  tööandjad (sh teised töötajad) ei soovi psüühikahäirega inimesi oma kollektiivi.</w:t>
            </w:r>
          </w:p>
          <w:p w14:paraId="4D618E37" w14:textId="77777777" w:rsidR="004E1ABF" w:rsidRPr="00341159" w:rsidRDefault="004E1ABF" w:rsidP="00CB7DFC">
            <w:pPr>
              <w:numPr>
                <w:ilvl w:val="0"/>
                <w:numId w:val="24"/>
              </w:numPr>
              <w:spacing w:after="200"/>
              <w:contextualSpacing/>
              <w:jc w:val="both"/>
              <w:rPr>
                <w:rFonts w:ascii="Arial" w:eastAsia="Calibri" w:hAnsi="Arial" w:cs="Arial"/>
                <w:sz w:val="22"/>
                <w:szCs w:val="22"/>
              </w:rPr>
            </w:pPr>
            <w:r w:rsidRPr="00341159">
              <w:rPr>
                <w:rFonts w:ascii="Arial" w:eastAsia="Calibri" w:hAnsi="Arial" w:cs="Arial"/>
                <w:sz w:val="22"/>
                <w:szCs w:val="22"/>
              </w:rPr>
              <w:t>Paljud asutused osutavad teenust vaid miinimum määras, so vastavalt etapile 20h või  40h kuus. Peamiseks põhjuseks on, et enamik kliente ei teeni oma produktiivsusega miinimumtasu välja või ei ole neile sobilikku tööd piisavalt anda.</w:t>
            </w:r>
          </w:p>
          <w:p w14:paraId="5C705E02" w14:textId="3BB9C603" w:rsidR="00E46458" w:rsidRPr="00341159" w:rsidRDefault="004E1ABF" w:rsidP="00CB7DFC">
            <w:pPr>
              <w:numPr>
                <w:ilvl w:val="0"/>
                <w:numId w:val="24"/>
              </w:numPr>
              <w:spacing w:after="200"/>
              <w:contextualSpacing/>
              <w:jc w:val="both"/>
              <w:rPr>
                <w:rFonts w:ascii="Arial" w:eastAsia="Calibri" w:hAnsi="Arial" w:cs="Arial"/>
                <w:sz w:val="22"/>
                <w:szCs w:val="22"/>
              </w:rPr>
            </w:pPr>
            <w:r w:rsidRPr="00341159">
              <w:rPr>
                <w:rFonts w:ascii="Arial" w:eastAsia="Calibri" w:hAnsi="Arial" w:cs="Arial"/>
                <w:sz w:val="22"/>
                <w:szCs w:val="22"/>
              </w:rPr>
              <w:t>Soovime sügisel Töötukassa kaitstud töö arendajatega vahetada kogemusi ja arutada klientidele sobivate töökohtade leidmisvõimalusi.</w:t>
            </w:r>
          </w:p>
          <w:p w14:paraId="60EE3A1A" w14:textId="77777777" w:rsidR="00E46458" w:rsidRPr="00CC6A6C" w:rsidRDefault="00E46458" w:rsidP="00CB7DFC">
            <w:pPr>
              <w:spacing w:after="200"/>
              <w:ind w:left="720"/>
              <w:contextualSpacing/>
              <w:jc w:val="both"/>
              <w:rPr>
                <w:rFonts w:ascii="Arial" w:eastAsia="Calibri" w:hAnsi="Arial" w:cs="Arial"/>
                <w:sz w:val="22"/>
                <w:szCs w:val="22"/>
              </w:rPr>
            </w:pPr>
          </w:p>
          <w:p w14:paraId="69D1D90D" w14:textId="1FD32D24" w:rsidR="00E46458" w:rsidRPr="000C5AA3" w:rsidRDefault="00E46458" w:rsidP="00341159">
            <w:pPr>
              <w:spacing w:line="276" w:lineRule="auto"/>
              <w:jc w:val="both"/>
              <w:rPr>
                <w:rFonts w:ascii="Arial" w:eastAsia="Calibri" w:hAnsi="Arial" w:cs="Arial"/>
                <w:sz w:val="22"/>
                <w:szCs w:val="22"/>
              </w:rPr>
            </w:pPr>
            <w:r w:rsidRPr="00CC6A6C">
              <w:rPr>
                <w:rFonts w:ascii="Arial" w:eastAsia="Calibri" w:hAnsi="Arial" w:cs="Arial"/>
                <w:sz w:val="22"/>
                <w:szCs w:val="22"/>
              </w:rPr>
              <w:t xml:space="preserve">2019 aasta teises pooles </w:t>
            </w:r>
            <w:r w:rsidRPr="000C5AA3">
              <w:rPr>
                <w:rFonts w:ascii="Arial" w:eastAsia="Calibri" w:hAnsi="Arial" w:cs="Arial"/>
                <w:sz w:val="22"/>
                <w:szCs w:val="22"/>
              </w:rPr>
              <w:t>toimus PKT teenuse pakkumine ootuspäraselt. Teenust osutavaid asutusi  on  jätkuvalt 26,  teenuse pakkumise asukohti (linnad, külad) 39, sh mõni neist asukohtadest on teenuseosutajate koostööpartnerite ehk tööandjate ruumides. Juulist alates hakkas osaliselt klientidel täituma 3. aasta pikkune periood teenuse II etapis viibimisest. PKT teenuse II etapp jaguneb põhiperioodiks, mis kestab kuni 3 aastat ja jätkuperioodiks, mis on tähtajatu. Peale põhiperioodi lõppu suundub klient teenuse III etappi, lahkub teenuselt või jätkab töötamist teenuseosutaja juures ilma intensiivse sekkumise ja arendamiseta. Teisel poolaastal hindasid teenusepakkujad II põhietapi tähtaja täitumise tõttu 109. kliendi tööga toimetulekut, neist 87 suunati edasi jätkuetappi, 4 isikut teenuse III etappi ja 18. isiku puhul leiti, et nad ei ole võimelised oma tööga miinimumtasu välja teenima ning hinnati teenuselt välja</w:t>
            </w:r>
            <w:r w:rsidR="000C5AA3">
              <w:rPr>
                <w:rFonts w:ascii="Arial" w:eastAsia="Calibri" w:hAnsi="Arial" w:cs="Arial"/>
                <w:sz w:val="22"/>
                <w:szCs w:val="22"/>
              </w:rPr>
              <w:t>( nt vaipade punumine, pakendamine jne.)</w:t>
            </w:r>
            <w:r w:rsidRPr="000C5AA3">
              <w:rPr>
                <w:rFonts w:ascii="Arial" w:eastAsia="Calibri" w:hAnsi="Arial" w:cs="Arial"/>
                <w:sz w:val="22"/>
                <w:szCs w:val="22"/>
              </w:rPr>
              <w:t xml:space="preserve">. Positiivne on asjaolu, et  2019 aasta jooksul on teenuse III etapis osalenud 12 isikut, mis on varasematest aastatest parim tulemus. Neist 2 on suundunud iseseisvalt tööle avatud tööturule,  1 </w:t>
            </w:r>
            <w:proofErr w:type="spellStart"/>
            <w:r w:rsidRPr="000C5AA3">
              <w:rPr>
                <w:rFonts w:ascii="Arial" w:eastAsia="Calibri" w:hAnsi="Arial" w:cs="Arial"/>
                <w:sz w:val="22"/>
                <w:szCs w:val="22"/>
              </w:rPr>
              <w:t>naases</w:t>
            </w:r>
            <w:proofErr w:type="spellEnd"/>
            <w:r w:rsidRPr="000C5AA3">
              <w:rPr>
                <w:rFonts w:ascii="Arial" w:eastAsia="Calibri" w:hAnsi="Arial" w:cs="Arial"/>
                <w:sz w:val="22"/>
                <w:szCs w:val="22"/>
              </w:rPr>
              <w:t xml:space="preserve"> elukoha vahetuse tõttu tagasi teenuse II etappi, 1 jätkab töötamist töötamise toetamise teenuse abil, 8</w:t>
            </w:r>
            <w:r w:rsidR="00E011CD" w:rsidRPr="000C5AA3">
              <w:rPr>
                <w:rFonts w:ascii="Arial" w:eastAsia="Calibri" w:hAnsi="Arial" w:cs="Arial"/>
                <w:sz w:val="22"/>
                <w:szCs w:val="22"/>
              </w:rPr>
              <w:t xml:space="preserve"> </w:t>
            </w:r>
            <w:r w:rsidRPr="000C5AA3">
              <w:rPr>
                <w:rFonts w:ascii="Arial" w:eastAsia="Calibri" w:hAnsi="Arial" w:cs="Arial"/>
                <w:sz w:val="22"/>
                <w:szCs w:val="22"/>
              </w:rPr>
              <w:t>inimest  jätkavad avatud tööturul töötamist PKT teenuseosutaja toel ka 2020 aastal.</w:t>
            </w:r>
          </w:p>
          <w:p w14:paraId="3280CA40" w14:textId="77777777" w:rsidR="00E46458" w:rsidRPr="000C5AA3" w:rsidRDefault="00E46458" w:rsidP="00341159">
            <w:pPr>
              <w:spacing w:line="276" w:lineRule="auto"/>
              <w:jc w:val="both"/>
              <w:rPr>
                <w:rFonts w:ascii="Arial" w:eastAsia="Calibri" w:hAnsi="Arial" w:cs="Arial"/>
                <w:sz w:val="22"/>
                <w:szCs w:val="22"/>
              </w:rPr>
            </w:pPr>
            <w:r w:rsidRPr="000C5AA3">
              <w:rPr>
                <w:rFonts w:ascii="Arial" w:eastAsia="Calibri" w:hAnsi="Arial" w:cs="Arial"/>
                <w:sz w:val="22"/>
                <w:szCs w:val="22"/>
              </w:rPr>
              <w:t>Kokku on teisel poolaastal teenuselt  lahkunud 148 isikut, kellele PKT teenus ei ole osutunud sobilikuks. Sh vabanenud kohtadele, on kokku suunatud teenusele 155 uut klienti.  PKT teenusepakkujatest suurim, (ca 23 % kliendibaasist) SA Hea Hoog,  pakub töötamise võimalust enamasti AS Hoolekandeteenused kogukonna- ja ööpäevase toetusevajadusega klientidele, hindas PKT teenuse mittesobivaks 106–</w:t>
            </w:r>
            <w:proofErr w:type="spellStart"/>
            <w:r w:rsidRPr="000C5AA3">
              <w:rPr>
                <w:rFonts w:ascii="Arial" w:eastAsia="Calibri" w:hAnsi="Arial" w:cs="Arial"/>
                <w:sz w:val="22"/>
                <w:szCs w:val="22"/>
              </w:rPr>
              <w:t>le</w:t>
            </w:r>
            <w:proofErr w:type="spellEnd"/>
            <w:r w:rsidRPr="000C5AA3">
              <w:rPr>
                <w:rFonts w:ascii="Arial" w:eastAsia="Calibri" w:hAnsi="Arial" w:cs="Arial"/>
                <w:sz w:val="22"/>
                <w:szCs w:val="22"/>
              </w:rPr>
              <w:t xml:space="preserve"> kliendile, asemele suunati SA Hea Hoog juurde teenusele 69 uut klienti. Sellises määras kliendibaasi vahetumine osutus ootuspäraseks, kuna varasema teenusepakkujatelt saadud info põhjal oli teada, et märgatav osa teenuse klientidest ei ole suutelised eesmärgipäraselt tasuvaid töötegevusi tegema. 31.12.2019 seisuga on üldine teenusesaajate suhtarv jäänud samaks – erinevates etappides kokku 586 inimest. </w:t>
            </w:r>
          </w:p>
          <w:p w14:paraId="11DBBCC3" w14:textId="6A232DC1" w:rsidR="00E46458" w:rsidRPr="000C5AA3" w:rsidRDefault="00E46458" w:rsidP="00341159">
            <w:pPr>
              <w:spacing w:line="276" w:lineRule="auto"/>
              <w:jc w:val="both"/>
              <w:rPr>
                <w:rFonts w:ascii="Arial" w:eastAsia="Calibri" w:hAnsi="Arial" w:cs="Arial"/>
                <w:sz w:val="22"/>
                <w:szCs w:val="22"/>
              </w:rPr>
            </w:pPr>
            <w:r w:rsidRPr="000C5AA3">
              <w:rPr>
                <w:rFonts w:ascii="Arial" w:eastAsia="Calibri" w:hAnsi="Arial" w:cs="Arial"/>
                <w:sz w:val="22"/>
                <w:szCs w:val="22"/>
              </w:rPr>
              <w:t>Teenusepakkujate kontrollkülastusi on 2019 aastal teostatud 6-le asutusele</w:t>
            </w:r>
            <w:r w:rsidR="000C5AA3">
              <w:rPr>
                <w:rFonts w:ascii="Arial" w:eastAsia="Calibri" w:hAnsi="Arial" w:cs="Arial"/>
                <w:sz w:val="22"/>
                <w:szCs w:val="22"/>
              </w:rPr>
              <w:t xml:space="preserve"> ( Keeru, Hea Hoog, Keila Sotsiaalkeskus, Virumaa Tugiteenus ( Väike Maarja, Tapa), Valga Abikeskus.</w:t>
            </w:r>
            <w:r w:rsidRPr="000C5AA3">
              <w:rPr>
                <w:rFonts w:ascii="Arial" w:eastAsia="Calibri" w:hAnsi="Arial" w:cs="Arial"/>
                <w:sz w:val="22"/>
                <w:szCs w:val="22"/>
              </w:rPr>
              <w:t xml:space="preserve"> Kontrolli tulemusel olulisi rikkumisi ei tuvastatud, mõnedel puhkudel jagati tähelepanekuid ja soovitusi teenuse osutamise läbipaistvuse parandamiseks</w:t>
            </w:r>
            <w:r w:rsidR="000C5AA3">
              <w:rPr>
                <w:rFonts w:ascii="Arial" w:eastAsia="Calibri" w:hAnsi="Arial" w:cs="Arial"/>
                <w:sz w:val="22"/>
                <w:szCs w:val="22"/>
              </w:rPr>
              <w:t xml:space="preserve"> ( paremini täita osavõttu lehte, põhjalikumalt kirjutada lahti kliendi hindamist toimikusse)</w:t>
            </w:r>
            <w:r w:rsidRPr="000C5AA3">
              <w:rPr>
                <w:rFonts w:ascii="Arial" w:eastAsia="Calibri" w:hAnsi="Arial" w:cs="Arial"/>
                <w:sz w:val="22"/>
                <w:szCs w:val="22"/>
              </w:rPr>
              <w:t xml:space="preserve">. </w:t>
            </w:r>
          </w:p>
          <w:p w14:paraId="35E55191" w14:textId="2F11EF4D" w:rsidR="00E46458" w:rsidRPr="000C5AA3" w:rsidRDefault="00E46458" w:rsidP="00341159">
            <w:pPr>
              <w:spacing w:line="276" w:lineRule="auto"/>
              <w:jc w:val="both"/>
              <w:rPr>
                <w:rFonts w:ascii="Arial" w:eastAsia="Calibri" w:hAnsi="Arial" w:cs="Arial"/>
                <w:sz w:val="22"/>
                <w:szCs w:val="22"/>
              </w:rPr>
            </w:pPr>
            <w:r w:rsidRPr="000C5AA3">
              <w:rPr>
                <w:rFonts w:ascii="Arial" w:eastAsia="Calibri" w:hAnsi="Arial" w:cs="Arial"/>
                <w:sz w:val="22"/>
                <w:szCs w:val="22"/>
              </w:rPr>
              <w:lastRenderedPageBreak/>
              <w:t xml:space="preserve">PKT teenuse järjekorras on 114 isikut, neist 21 ei soovi või ei saa teenusele asuda või on juba hõivatud tööga mõne teise teenuse raames. </w:t>
            </w:r>
            <w:r w:rsidR="008F570C">
              <w:rPr>
                <w:rFonts w:ascii="Arial" w:eastAsia="Calibri" w:hAnsi="Arial" w:cs="Arial"/>
                <w:sz w:val="22"/>
                <w:szCs w:val="22"/>
              </w:rPr>
              <w:t>Osad kliendid on sattunud eelisjärjekorda kuna teenuseosutaja ei osutunud valitus uues hankes ja teise teenuseosutaja juurde nad ei soovi minna, sellised kliendi on pandud eelisjärjekorda.</w:t>
            </w:r>
          </w:p>
          <w:p w14:paraId="39770184" w14:textId="77777777" w:rsidR="00E46458" w:rsidRPr="000C5AA3" w:rsidRDefault="00E46458" w:rsidP="00341159">
            <w:pPr>
              <w:spacing w:line="276" w:lineRule="auto"/>
              <w:jc w:val="both"/>
              <w:rPr>
                <w:rFonts w:ascii="Arial" w:eastAsia="Calibri" w:hAnsi="Arial" w:cs="Arial"/>
                <w:sz w:val="22"/>
                <w:szCs w:val="22"/>
              </w:rPr>
            </w:pPr>
            <w:r w:rsidRPr="000C5AA3">
              <w:rPr>
                <w:rFonts w:ascii="Arial" w:eastAsia="Calibri" w:hAnsi="Arial" w:cs="Arial"/>
                <w:sz w:val="22"/>
                <w:szCs w:val="22"/>
              </w:rPr>
              <w:t xml:space="preserve">Teenuse osutamise aruannete kontrollimine ja klientide teenusele suunamise koordineerimine on toimunud järjepidevalt. 2019. aasta PKT teenuse osutamise osas on teenusepakkujate aruannete alusel võimalik täheldada, et suurem osa teenuse klientidest töötab II etapi raames teenuse minimaalses mahus ehk 40 h kuus. Seda nähtust võib tingida asjaolu, et alates 2019 aastast peab kaitstud töö teenuse raames tehtava töö eest tasuma töölepingu alusel klientidele VV poolt määratud minimaalset töötasu. Täpsed põhjused vajavad veel selgitamist kas teenuseosutajad ei suuda klientidele sobilikke töövõimalusi leida või ei ole kliendid pakutavaks tööks oma suutlikkuse poolest võimelised. </w:t>
            </w:r>
          </w:p>
          <w:p w14:paraId="31952E0A" w14:textId="64ECF6F4" w:rsidR="00241662" w:rsidRDefault="00E46458" w:rsidP="00341159">
            <w:pPr>
              <w:pStyle w:val="Kehatekst3"/>
              <w:spacing w:line="276" w:lineRule="auto"/>
              <w:jc w:val="both"/>
              <w:rPr>
                <w:rFonts w:ascii="Arial" w:eastAsia="Calibri" w:hAnsi="Arial" w:cs="Arial"/>
                <w:sz w:val="22"/>
                <w:szCs w:val="22"/>
              </w:rPr>
            </w:pPr>
            <w:r w:rsidRPr="000C5AA3">
              <w:rPr>
                <w:rFonts w:ascii="Arial" w:eastAsia="Calibri" w:hAnsi="Arial" w:cs="Arial"/>
                <w:sz w:val="22"/>
                <w:szCs w:val="22"/>
              </w:rPr>
              <w:t xml:space="preserve"> 2019 aasta lõpuks on PKT teenusel osalenud kokku ca 1500 inimest.</w:t>
            </w:r>
          </w:p>
          <w:p w14:paraId="71CAE074" w14:textId="0F11BEF9" w:rsidR="00131763" w:rsidRDefault="00131763" w:rsidP="00341159">
            <w:pPr>
              <w:pStyle w:val="Kehatekst3"/>
              <w:spacing w:line="276" w:lineRule="auto"/>
              <w:jc w:val="both"/>
              <w:rPr>
                <w:rFonts w:ascii="Arial" w:eastAsia="Calibri" w:hAnsi="Arial" w:cs="Arial"/>
                <w:sz w:val="22"/>
                <w:szCs w:val="22"/>
              </w:rPr>
            </w:pPr>
          </w:p>
          <w:p w14:paraId="2CD96D0B" w14:textId="32DD80B0" w:rsidR="00131763" w:rsidRPr="00CC6A6C" w:rsidRDefault="00131763" w:rsidP="00131763">
            <w:pPr>
              <w:pStyle w:val="Kehatekst3"/>
              <w:spacing w:line="276" w:lineRule="auto"/>
              <w:jc w:val="both"/>
              <w:rPr>
                <w:rFonts w:ascii="Arial" w:eastAsia="Calibri" w:hAnsi="Arial" w:cs="Arial"/>
                <w:sz w:val="22"/>
                <w:szCs w:val="22"/>
              </w:rPr>
            </w:pPr>
            <w:r w:rsidRPr="004B7B32">
              <w:rPr>
                <w:rFonts w:ascii="Arial" w:eastAsia="Calibri" w:hAnsi="Arial" w:cs="Arial"/>
                <w:b/>
                <w:bCs/>
                <w:sz w:val="22"/>
                <w:szCs w:val="22"/>
              </w:rPr>
              <w:t>2020 aasta esimese poole aasta tegevused</w:t>
            </w:r>
            <w:r w:rsidRPr="00CC6A6C">
              <w:rPr>
                <w:rFonts w:ascii="Arial" w:eastAsia="Calibri" w:hAnsi="Arial" w:cs="Arial"/>
                <w:sz w:val="22"/>
                <w:szCs w:val="22"/>
              </w:rPr>
              <w:t>:</w:t>
            </w:r>
          </w:p>
          <w:p w14:paraId="36D8219C" w14:textId="725B4689" w:rsidR="00131763" w:rsidRDefault="00131763" w:rsidP="00131763">
            <w:pPr>
              <w:jc w:val="both"/>
              <w:rPr>
                <w:rFonts w:ascii="Arial" w:eastAsia="Calibri" w:hAnsi="Arial" w:cs="Arial"/>
                <w:sz w:val="22"/>
                <w:szCs w:val="22"/>
              </w:rPr>
            </w:pPr>
            <w:r w:rsidRPr="00131763">
              <w:rPr>
                <w:rFonts w:ascii="Arial" w:eastAsia="Calibri" w:hAnsi="Arial" w:cs="Arial"/>
                <w:sz w:val="22"/>
                <w:szCs w:val="22"/>
              </w:rPr>
              <w:t xml:space="preserve">30.06.2020 seisuga oli pikaajalise kaitstud töö erinevates etappides üle Eesti kokku 570 isikut. Neist 35 I etapis, 436 II etapis, 90 II jätkuetapis ja 9 III etapis. Lisaks on 2020.a esimeses pooles 3 isikut suundunud avatud tööturule, kuid loobunud toest, mida pakub III etapp ning 1 isik jätkanud töötamist avatud tööturul peale III etapi lõppemist. 74% PKT-l osalejatest on ka mõne erihoolekandeteenuse kasutaja. 2020.a veebruaris PKT teenusepakkujate seas läbiviidud küsitluse tulemused näitasid, et teenusepakkujate hinnangul on PKT sihtgrupiks isikud, kellel on väga suur juhendamisvajadus, mis ajas oluliselt ei vähene ning seetõttu on keeruline neil jõuda ka avatud tööturule ja välja teenida töölepinguga kaasnevat miinimum tunnitasu.  Teenuseosutamist 2020.a esimeses pooles mõjutas oluliselt 12.03.2020-17.05.2020 Eestis koroonaviiruse leviku tõkestamiseks kehtestatud eriolukord, mille tõttu osad töökeskused olid suletud ning suurel osal klientidel oli soovituslik liikumispiirang. Mittekontaktsel moel teenuse osutamine </w:t>
            </w:r>
            <w:proofErr w:type="spellStart"/>
            <w:r w:rsidRPr="00131763">
              <w:rPr>
                <w:rFonts w:ascii="Arial" w:eastAsia="Calibri" w:hAnsi="Arial" w:cs="Arial"/>
                <w:sz w:val="22"/>
                <w:szCs w:val="22"/>
              </w:rPr>
              <w:t>kaugjuhendamise</w:t>
            </w:r>
            <w:proofErr w:type="spellEnd"/>
            <w:r w:rsidRPr="00131763">
              <w:rPr>
                <w:rFonts w:ascii="Arial" w:eastAsia="Calibri" w:hAnsi="Arial" w:cs="Arial"/>
                <w:sz w:val="22"/>
                <w:szCs w:val="22"/>
              </w:rPr>
              <w:t xml:space="preserve"> teel ei ole kooskõlas teenuse eesmärgi ega selle olemusega, mistõttu ei saanud sel viisil teenuseosutamist aktsepteerida. Eriolukord ja selle alusel kehtestatud piirangud mõjutasid vahetult PKT raamlepingu nõuetekohast täitmist ning seetõttu pakkus SKA teenusepakkujatele lepingu peatamist, mille 9 asutust vastu võtsid. Teised asutused jätkasid osaliselt töötegevuste pakkumist klientidele, kes soovisid töötamist jätkata, rakendades Terviseameti poolt antud soovitusi. Teenusepakkujatelt saadud tagasiside näitas, et kliendid väärtustavad PKT raames töötamist ja mõtestatud tegevused on väga olulised psüühilise stabiilsuse säilitamisel. Need kliendid, kes olid sunnitud eriolukorras teenuselt eemal olema vanuse, terviseriski või hoolekandeasutuses elamises tingitud piirangute tõttu, ootasid väga uuesti tööle asumise võimalust. Maikuus vahetus projektijuht seoses senise projektijuhi ajutiselt teisele ametikohale siirdumisega. 17.06.2020 toimus Tartus seminar PKT teenusepakkujatega. Seminarile registreeruti 21-st asutusest ja kohale tulid 26 inimest 19-st PKT teenust pakkuvast asutusest. Räägitud sai sellest, kuidas PKT teenusel seni on läinud ning mida on oodata tulevikus. PKT teenusepakkujate suurem ühine huvi oli just teada saada, kas PKT teenuse rahastamine jätkub ning millistel tingimustel. Esinema oli kutsutud TÜ Sotsiaalteadusliku Rakendusuuringute Keskuse esindajad, kes tutvustasid Sotsiaalministeeriumi poolt tellitud kaitstud töö uuringu lõppraportit ning teiste riikide kaitstud töö kogemust. 2020.a esimeses pooles on PKT teenusele suunatud 80 isikut ja erinevatel põhjustel teenuselt lahkunud 93 isikut. Uusi kliente eriolukorras PKT teenusele ei suunatud. Levinumad PKT teenuse katkestamise põhjused on PKT mittesobimine või suutmatus välja teenida min. tunnitasu (43%), tervisest tulenevad põhjused (11%), kolimine või teisele teenusele suundumine (11%), suutmatus täita teenuse ajanorme (10%) ja kliendi sooviavalduse alusel (8%). Järjepidevalt toimub teenuse osutamise aruannete kontrollimine ja klientide teenusele suunamise koordineerimine ning teenuse osutamise tulemuste analüüs uue hanke ettevalmistamiseks.</w:t>
            </w:r>
          </w:p>
          <w:p w14:paraId="32ADD980" w14:textId="527DD459" w:rsidR="00A724C6" w:rsidRDefault="00A724C6" w:rsidP="00131763">
            <w:pPr>
              <w:jc w:val="both"/>
              <w:rPr>
                <w:rFonts w:ascii="Arial" w:eastAsia="Calibri" w:hAnsi="Arial" w:cs="Arial"/>
                <w:sz w:val="22"/>
                <w:szCs w:val="22"/>
              </w:rPr>
            </w:pPr>
          </w:p>
          <w:p w14:paraId="38CC9165" w14:textId="19AB0004" w:rsidR="00A724C6" w:rsidRPr="00A724C6" w:rsidRDefault="00A724C6" w:rsidP="00A724C6">
            <w:pPr>
              <w:jc w:val="both"/>
              <w:rPr>
                <w:rFonts w:ascii="Arial" w:eastAsia="Calibri" w:hAnsi="Arial" w:cs="Arial"/>
                <w:bCs/>
                <w:sz w:val="22"/>
                <w:szCs w:val="22"/>
              </w:rPr>
            </w:pPr>
            <w:r w:rsidRPr="00A724C6">
              <w:rPr>
                <w:rFonts w:ascii="Arial" w:eastAsia="Calibri" w:hAnsi="Arial" w:cs="Arial"/>
                <w:b/>
                <w:sz w:val="22"/>
                <w:szCs w:val="22"/>
              </w:rPr>
              <w:t>2020.aasta teise</w:t>
            </w:r>
            <w:r>
              <w:rPr>
                <w:rFonts w:ascii="Arial" w:eastAsia="Calibri" w:hAnsi="Arial" w:cs="Arial"/>
                <w:b/>
                <w:sz w:val="22"/>
                <w:szCs w:val="22"/>
              </w:rPr>
              <w:t>s pooles</w:t>
            </w:r>
            <w:r w:rsidRPr="00A724C6">
              <w:rPr>
                <w:rFonts w:ascii="Arial" w:eastAsia="Calibri" w:hAnsi="Arial" w:cs="Arial"/>
                <w:bCs/>
                <w:sz w:val="22"/>
                <w:szCs w:val="22"/>
              </w:rPr>
              <w:t xml:space="preserve"> jätkus PKT osutamine teenusepakkujate poolt ootuspäraselt. Samuti on toimunud jooksvalt aruannete jm dokumentide kontroll ja klientide teenusele suunamine, suunamisotsuste lõpetamine ning teenuseosutajate nõustamine. Sügisel taas levima hakanud COVID-viirusest hoolimata jätkati teenuseosutajate poolt klientidele sobiva töötamisvõimaluse pakkumist, aidates sellega kaasa klientide stabiilse elukorralduse säilimisele nii palju kui võimalik. Sellegipoolest on aasta lõpus näha, et viiruse levikust põhjustatud suurenenud ärevuse ja hirmu tõttu on klientidel raskem täita teenusel osalemiseks seatud osalemisnõudeid ning teenuselt puudumised on sagedasemad ja pikemad, millest tulenevalt on osadel kaasnenud teenuselt väljalangemine või teenusest loobumine motivatsiooni languse </w:t>
            </w:r>
            <w:r w:rsidRPr="00A724C6">
              <w:rPr>
                <w:rFonts w:ascii="Arial" w:eastAsia="Calibri" w:hAnsi="Arial" w:cs="Arial"/>
                <w:bCs/>
                <w:sz w:val="22"/>
                <w:szCs w:val="22"/>
              </w:rPr>
              <w:lastRenderedPageBreak/>
              <w:t xml:space="preserve">ning tervise halvenemise tõttu. Näiteks kui 1.11.2020 seisuga oli PKT teenusel 634 inimest, siis aasta lõpuks oli teenusel osalejate arv langenud 619-le. 31.12.2020 kuupäeva seisuga oli teenuse I etapis oli 76 isikut, II etapis 400 isikut, II jätkuetapis 138 isikut ja III etapis 5 isikut. </w:t>
            </w:r>
          </w:p>
          <w:p w14:paraId="1AF29E4B" w14:textId="77777777" w:rsidR="00A724C6" w:rsidRPr="00A724C6" w:rsidRDefault="00A724C6" w:rsidP="00A724C6">
            <w:pPr>
              <w:jc w:val="both"/>
              <w:rPr>
                <w:rFonts w:ascii="Arial" w:eastAsia="Calibri" w:hAnsi="Arial" w:cs="Arial"/>
                <w:bCs/>
                <w:sz w:val="22"/>
                <w:szCs w:val="22"/>
              </w:rPr>
            </w:pPr>
            <w:r w:rsidRPr="00A724C6">
              <w:rPr>
                <w:rFonts w:ascii="Arial" w:eastAsia="Calibri" w:hAnsi="Arial" w:cs="Arial"/>
                <w:bCs/>
                <w:sz w:val="22"/>
                <w:szCs w:val="22"/>
              </w:rPr>
              <w:t xml:space="preserve">2020.aasta teises pooles on tehtud külastusi 8 teenusepakkuja juurde. Kontrollkülastused kujunesid nõustavateks, olulisi rikkumisi ei tuvastatud. Vestlustel saadud tagasiside nii teenusel osalejatelt kui ka vahetut klienditööd tegevatelt spetsialistidelt annab kinnitust teenuse olulisusest, andes vähese töövõimega inimestele võimaluse tunda end tööd tehes vajalikuna. Mitmes töökeskuses oli positiivne näha, et on tehtud investeeringuid seadmetele ning loodud toetav töökeskkond, kus tehtavate töövaldkondade ja/või tööprotsesside valik on mitmekesine. </w:t>
            </w:r>
          </w:p>
          <w:p w14:paraId="68AF6B7A" w14:textId="77777777" w:rsidR="00A724C6" w:rsidRPr="00A724C6" w:rsidRDefault="00A724C6" w:rsidP="00A724C6">
            <w:pPr>
              <w:jc w:val="both"/>
              <w:rPr>
                <w:rFonts w:ascii="Arial" w:eastAsia="Calibri" w:hAnsi="Arial" w:cs="Arial"/>
                <w:bCs/>
                <w:sz w:val="22"/>
                <w:szCs w:val="22"/>
              </w:rPr>
            </w:pPr>
            <w:r w:rsidRPr="00A724C6">
              <w:rPr>
                <w:rFonts w:ascii="Arial" w:eastAsia="Calibri" w:hAnsi="Arial" w:cs="Arial"/>
                <w:bCs/>
                <w:sz w:val="22"/>
                <w:szCs w:val="22"/>
              </w:rPr>
              <w:t xml:space="preserve">2020.aasta esimeses pooles kuni sügiseni osaleti SOM töörühmas, mis töötas välja kaitstud töö teenuse tulevikustrateegiat. Loodud said </w:t>
            </w:r>
            <w:proofErr w:type="spellStart"/>
            <w:r w:rsidRPr="00A724C6">
              <w:rPr>
                <w:rFonts w:ascii="Arial" w:eastAsia="Calibri" w:hAnsi="Arial" w:cs="Arial"/>
                <w:bCs/>
                <w:sz w:val="22"/>
                <w:szCs w:val="22"/>
              </w:rPr>
              <w:t>alternatiiivsed</w:t>
            </w:r>
            <w:proofErr w:type="spellEnd"/>
            <w:r w:rsidRPr="00A724C6">
              <w:rPr>
                <w:rFonts w:ascii="Arial" w:eastAsia="Calibri" w:hAnsi="Arial" w:cs="Arial"/>
                <w:bCs/>
                <w:sz w:val="22"/>
                <w:szCs w:val="22"/>
              </w:rPr>
              <w:t xml:space="preserve"> teenusesüsteemi mudelid ning toimusid arutelud nii kitsamas töörühmas (SOM, SKA, Töötukassa, Astangu KRK) kui laiemas ringis koos teenusepakkujate, ELVL ja </w:t>
            </w:r>
            <w:proofErr w:type="spellStart"/>
            <w:r w:rsidRPr="00A724C6">
              <w:rPr>
                <w:rFonts w:ascii="Arial" w:eastAsia="Calibri" w:hAnsi="Arial" w:cs="Arial"/>
                <w:bCs/>
                <w:sz w:val="22"/>
                <w:szCs w:val="22"/>
              </w:rPr>
              <w:t>EPIKoja</w:t>
            </w:r>
            <w:proofErr w:type="spellEnd"/>
            <w:r w:rsidRPr="00A724C6">
              <w:rPr>
                <w:rFonts w:ascii="Arial" w:eastAsia="Calibri" w:hAnsi="Arial" w:cs="Arial"/>
                <w:bCs/>
                <w:sz w:val="22"/>
                <w:szCs w:val="22"/>
              </w:rPr>
              <w:t xml:space="preserve"> esindajatega.</w:t>
            </w:r>
          </w:p>
          <w:p w14:paraId="2CBB050F" w14:textId="7135AAF3" w:rsidR="00A724C6" w:rsidRDefault="00A724C6" w:rsidP="00A724C6">
            <w:pPr>
              <w:jc w:val="both"/>
              <w:rPr>
                <w:rFonts w:ascii="Arial" w:eastAsia="Calibri" w:hAnsi="Arial" w:cs="Arial"/>
                <w:bCs/>
                <w:sz w:val="22"/>
                <w:szCs w:val="22"/>
              </w:rPr>
            </w:pPr>
            <w:r w:rsidRPr="00A724C6">
              <w:rPr>
                <w:rFonts w:ascii="Arial" w:eastAsia="Calibri" w:hAnsi="Arial" w:cs="Arial"/>
                <w:bCs/>
                <w:sz w:val="22"/>
                <w:szCs w:val="22"/>
              </w:rPr>
              <w:t>22.10.2020 avaldati RHR-</w:t>
            </w:r>
            <w:proofErr w:type="spellStart"/>
            <w:r w:rsidRPr="00A724C6">
              <w:rPr>
                <w:rFonts w:ascii="Arial" w:eastAsia="Calibri" w:hAnsi="Arial" w:cs="Arial"/>
                <w:bCs/>
                <w:sz w:val="22"/>
                <w:szCs w:val="22"/>
              </w:rPr>
              <w:t>is</w:t>
            </w:r>
            <w:proofErr w:type="spellEnd"/>
            <w:r w:rsidRPr="00A724C6">
              <w:rPr>
                <w:rFonts w:ascii="Arial" w:eastAsia="Calibri" w:hAnsi="Arial" w:cs="Arial"/>
                <w:bCs/>
                <w:sz w:val="22"/>
                <w:szCs w:val="22"/>
              </w:rPr>
              <w:t xml:space="preserve"> uus hange PKT teenuseosutajate leidmiseks 2021.aastaks, mille ettevalmistamine oli viimasel poolaastal üheks põhitegevuseks. Hanke väljakuulutamise järel sai korraldatud hanget tutvustavad infopäevad: esimene Tallinnas Rahvusraamatukogu saalis ning teine SKYPE kaudu. Uues hankes ei planeeritud teenusesse suuri sisulisi muudatusi ning soovime uuel hankeperioodil kaasata rohkem SKA teenuste konsultante klientide PKT teenuse sobivuse hindamisel enne teenusele suunamist. Sooviga jaotada kõik 700 kliendikohta sai tehtud suuremad hankepiirkonnad ning et rohkem väärtustada PKT raames tegutsevaid kvalifitseeritud spetsialiste, lisasime hindamiskriteeriumitesse võimaluse saada lisapunkte läbitud koolituse eest. Detsembris sai sõlmitud lepingud 21 teenusepakkujaga 2021.a PKT teenuse osutamiseks.</w:t>
            </w:r>
          </w:p>
          <w:p w14:paraId="32EC1E78" w14:textId="2759B48B" w:rsidR="008C30B3" w:rsidRDefault="008C30B3" w:rsidP="00A724C6">
            <w:pPr>
              <w:jc w:val="both"/>
              <w:rPr>
                <w:rFonts w:ascii="Arial" w:eastAsia="Calibri" w:hAnsi="Arial" w:cs="Arial"/>
                <w:bCs/>
                <w:sz w:val="22"/>
                <w:szCs w:val="22"/>
              </w:rPr>
            </w:pPr>
          </w:p>
          <w:p w14:paraId="4E0D7F9E" w14:textId="4C4677E7" w:rsidR="008C30B3" w:rsidRPr="008C30B3" w:rsidRDefault="008C30B3" w:rsidP="008C30B3">
            <w:pPr>
              <w:jc w:val="both"/>
              <w:rPr>
                <w:rFonts w:ascii="Arial" w:eastAsia="Calibri" w:hAnsi="Arial" w:cs="Arial"/>
                <w:bCs/>
                <w:sz w:val="22"/>
                <w:szCs w:val="22"/>
              </w:rPr>
            </w:pPr>
            <w:r w:rsidRPr="008C30B3">
              <w:rPr>
                <w:rFonts w:ascii="Arial" w:eastAsia="Calibri" w:hAnsi="Arial" w:cs="Arial"/>
                <w:b/>
                <w:sz w:val="22"/>
                <w:szCs w:val="22"/>
              </w:rPr>
              <w:t>2021a. esimeses pooles</w:t>
            </w:r>
            <w:r w:rsidRPr="008C30B3">
              <w:rPr>
                <w:bCs/>
              </w:rPr>
              <w:t xml:space="preserve"> </w:t>
            </w:r>
            <w:r w:rsidRPr="008C30B3">
              <w:rPr>
                <w:rFonts w:ascii="Arial" w:eastAsia="Calibri" w:hAnsi="Arial" w:cs="Arial"/>
                <w:bCs/>
                <w:sz w:val="22"/>
                <w:szCs w:val="22"/>
              </w:rPr>
              <w:t xml:space="preserve">jätkus teenuse osutamine ja teenuse osutamise koordineerimine katkematult ning aprilli lõpuks oli teenuse 700st teenuskohast 651 täidetud. Aasta esimeses kvartalis otsiti koostöös </w:t>
            </w:r>
            <w:proofErr w:type="spellStart"/>
            <w:r w:rsidRPr="008C30B3">
              <w:rPr>
                <w:rFonts w:ascii="Arial" w:eastAsia="Calibri" w:hAnsi="Arial" w:cs="Arial"/>
                <w:bCs/>
                <w:sz w:val="22"/>
                <w:szCs w:val="22"/>
              </w:rPr>
              <w:t>RTKga</w:t>
            </w:r>
            <w:proofErr w:type="spellEnd"/>
            <w:r w:rsidRPr="008C30B3">
              <w:rPr>
                <w:rFonts w:ascii="Arial" w:eastAsia="Calibri" w:hAnsi="Arial" w:cs="Arial"/>
                <w:bCs/>
                <w:sz w:val="22"/>
                <w:szCs w:val="22"/>
              </w:rPr>
              <w:t xml:space="preserve"> lahendust viimase hankega tekkinud olukorrale, kus pakkumuste hindamise pingereas alla jäämise tõttu jäid  peamiselt nägemispuudega inimestele teenust osutanud asutused lepinguta, millega omakorda kaasnes seni teenusel viibinud nägemispuudega inimeste teenuselt välja jäämine. Osaline lahendus sai leitud kahe asutuse koostöös ja aprillist jätkasid 7 endist MTÜ Pimedate Töökeskus </w:t>
            </w:r>
            <w:proofErr w:type="spellStart"/>
            <w:r w:rsidRPr="008C30B3">
              <w:rPr>
                <w:rFonts w:ascii="Arial" w:eastAsia="Calibri" w:hAnsi="Arial" w:cs="Arial"/>
                <w:bCs/>
                <w:sz w:val="22"/>
                <w:szCs w:val="22"/>
              </w:rPr>
              <w:t>Harineri</w:t>
            </w:r>
            <w:proofErr w:type="spellEnd"/>
            <w:r w:rsidRPr="008C30B3">
              <w:rPr>
                <w:rFonts w:ascii="Arial" w:eastAsia="Calibri" w:hAnsi="Arial" w:cs="Arial"/>
                <w:bCs/>
                <w:sz w:val="22"/>
                <w:szCs w:val="22"/>
              </w:rPr>
              <w:t xml:space="preserve"> PKT teenuse klienti töötamist vajaliku juhendamisega III etapi toel</w:t>
            </w:r>
          </w:p>
          <w:p w14:paraId="76E5A07E" w14:textId="77777777" w:rsidR="008C30B3" w:rsidRPr="008C30B3" w:rsidRDefault="008C30B3" w:rsidP="008C30B3">
            <w:pPr>
              <w:jc w:val="both"/>
              <w:rPr>
                <w:rFonts w:ascii="Arial" w:eastAsia="Calibri" w:hAnsi="Arial" w:cs="Arial"/>
                <w:bCs/>
                <w:sz w:val="22"/>
                <w:szCs w:val="22"/>
              </w:rPr>
            </w:pPr>
            <w:r w:rsidRPr="008C30B3">
              <w:rPr>
                <w:rFonts w:ascii="Arial" w:eastAsia="Calibri" w:hAnsi="Arial" w:cs="Arial"/>
                <w:bCs/>
                <w:sz w:val="22"/>
                <w:szCs w:val="22"/>
              </w:rPr>
              <w:t xml:space="preserve">Märtsis küsiti teenuseosutajatelt, kuidas nad tulevad teenuseosutamisega toime viiruseohust tingitud piirangute tingimustes. Hoolimata nakatumisnäitajate kõrgest tasemest pidasid teenusepakkujad teenuseosutamise peatamist viimaseks lahenduseks. Teenust osutati arvestades piiranguid ja Terviseameti soovitusi – kasutati isikukaitse- ja </w:t>
            </w:r>
            <w:proofErr w:type="spellStart"/>
            <w:r w:rsidRPr="008C30B3">
              <w:rPr>
                <w:rFonts w:ascii="Arial" w:eastAsia="Calibri" w:hAnsi="Arial" w:cs="Arial"/>
                <w:bCs/>
                <w:sz w:val="22"/>
                <w:szCs w:val="22"/>
              </w:rPr>
              <w:t>desovahendeid</w:t>
            </w:r>
            <w:proofErr w:type="spellEnd"/>
            <w:r w:rsidRPr="008C30B3">
              <w:rPr>
                <w:rFonts w:ascii="Arial" w:eastAsia="Calibri" w:hAnsi="Arial" w:cs="Arial"/>
                <w:bCs/>
                <w:sz w:val="22"/>
                <w:szCs w:val="22"/>
              </w:rPr>
              <w:t xml:space="preserve"> ning ruumide regulaarsemat tuulutamist, muudeti töögraafikuid et oleks tagatud kohapeal hajutatus ja samuti vähendada võimalusel kliendi ühistranspordi kasutamise vajadust nakatumisriski vältimiseks, vesteldi klientidega sagedamini nii reeglite meelde tuletamiseks kui ka stressi maandamiseks. Mõned töökeskused pidid lühiajaliselt ka uksi sulgema seoses nii töötajate kui klientide haigestumisega.</w:t>
            </w:r>
          </w:p>
          <w:p w14:paraId="624B08A5" w14:textId="77777777" w:rsidR="008C30B3" w:rsidRPr="008C30B3" w:rsidRDefault="008C30B3" w:rsidP="008C30B3">
            <w:pPr>
              <w:jc w:val="both"/>
              <w:rPr>
                <w:rFonts w:ascii="Arial" w:eastAsia="Calibri" w:hAnsi="Arial" w:cs="Arial"/>
                <w:bCs/>
                <w:sz w:val="22"/>
                <w:szCs w:val="22"/>
              </w:rPr>
            </w:pPr>
            <w:r w:rsidRPr="008C30B3">
              <w:rPr>
                <w:rFonts w:ascii="Arial" w:eastAsia="Calibri" w:hAnsi="Arial" w:cs="Arial"/>
                <w:bCs/>
                <w:sz w:val="22"/>
                <w:szCs w:val="22"/>
              </w:rPr>
              <w:t>31.03.2021 viidi läbi teenuseosutajatele veebis infoseminar, kus teemadeks olid muudatused võrreldes eelmise hankeperioodiga, sagedasemad eksimused teenuseosutamisega seotud dokumentide täitmisel, põhjalikumalt käsitleti teenusel viibiva kliendi käekäigu regulaarse hindamise eesmärki ja hinnanguvormi täitmist ning aktiivset vastukaja sai pikaajalise kaitstud töö tuleviku teema. Teenuseosutajad soovivad saada teadmist, mis saab kaitstud töö teenusest edasi ja kuidas planeeritavad sammud võivad mõjutada neid ja nende kliente.</w:t>
            </w:r>
          </w:p>
          <w:p w14:paraId="739779FB" w14:textId="79B2795E" w:rsidR="008C30B3" w:rsidRPr="008C30B3" w:rsidRDefault="008C30B3" w:rsidP="008C30B3">
            <w:pPr>
              <w:jc w:val="both"/>
              <w:rPr>
                <w:rFonts w:ascii="Arial" w:eastAsia="Calibri" w:hAnsi="Arial" w:cs="Arial"/>
                <w:bCs/>
                <w:sz w:val="22"/>
                <w:szCs w:val="22"/>
              </w:rPr>
            </w:pPr>
            <w:r w:rsidRPr="008C30B3">
              <w:rPr>
                <w:rFonts w:ascii="Arial" w:eastAsia="Calibri" w:hAnsi="Arial" w:cs="Arial"/>
                <w:bCs/>
                <w:sz w:val="22"/>
                <w:szCs w:val="22"/>
              </w:rPr>
              <w:t>Peale liikumispiirangute leevenemist alustati teenuseosutajate külastamisi lepingulise järelevalve tegemiseks. Kahel kuul on külastatud kuute teenuseosutajat kaheksas teenuse osutamise asukohas. Järelevalve käigus on esitatud prete</w:t>
            </w:r>
            <w:r w:rsidR="00890F53">
              <w:rPr>
                <w:rFonts w:ascii="Arial" w:eastAsia="Calibri" w:hAnsi="Arial" w:cs="Arial"/>
                <w:bCs/>
                <w:sz w:val="22"/>
                <w:szCs w:val="22"/>
              </w:rPr>
              <w:t>n</w:t>
            </w:r>
            <w:r w:rsidRPr="008C30B3">
              <w:rPr>
                <w:rFonts w:ascii="Arial" w:eastAsia="Calibri" w:hAnsi="Arial" w:cs="Arial"/>
                <w:bCs/>
                <w:sz w:val="22"/>
                <w:szCs w:val="22"/>
              </w:rPr>
              <w:t>sioon kahele asutusele ja ühele asutusele on see koostamisel. Suurem avastatud eksimus on olnud osavõtulehtede nõuetekohase täitmise puudumine, mistõttu vähendab kindlustunnet esitatud andmete õigsuses. Lepingulise järelevalvega on plaanis aktiivselt jätkata.</w:t>
            </w:r>
          </w:p>
          <w:p w14:paraId="152F7C6F" w14:textId="77777777" w:rsidR="008C30B3" w:rsidRPr="008C30B3" w:rsidRDefault="008C30B3" w:rsidP="008C30B3">
            <w:pPr>
              <w:jc w:val="both"/>
              <w:rPr>
                <w:rFonts w:ascii="Arial" w:eastAsia="Calibri" w:hAnsi="Arial" w:cs="Arial"/>
                <w:bCs/>
                <w:sz w:val="22"/>
                <w:szCs w:val="22"/>
              </w:rPr>
            </w:pPr>
            <w:r w:rsidRPr="008C30B3">
              <w:rPr>
                <w:rFonts w:ascii="Arial" w:eastAsia="Calibri" w:hAnsi="Arial" w:cs="Arial"/>
                <w:bCs/>
                <w:sz w:val="22"/>
                <w:szCs w:val="22"/>
              </w:rPr>
              <w:t xml:space="preserve">Uue lepinguperioodi alguses selgus, et mõned teenuseosutajad küsisid pakkumuses oluliselt rohkem kliendikohti kui suutsid lepinguperioodi alguses täita. See on esitanud väljakutseid teenuse sihtgruppi kuuluvate isikute ülesleidmiseks ja teenuseosutajad on teinud koostööd </w:t>
            </w:r>
            <w:proofErr w:type="spellStart"/>
            <w:r w:rsidRPr="008C30B3">
              <w:rPr>
                <w:rFonts w:ascii="Arial" w:eastAsia="Calibri" w:hAnsi="Arial" w:cs="Arial"/>
                <w:bCs/>
                <w:sz w:val="22"/>
                <w:szCs w:val="22"/>
              </w:rPr>
              <w:t>KOV-ide</w:t>
            </w:r>
            <w:proofErr w:type="spellEnd"/>
            <w:r w:rsidRPr="008C30B3">
              <w:rPr>
                <w:rFonts w:ascii="Arial" w:eastAsia="Calibri" w:hAnsi="Arial" w:cs="Arial"/>
                <w:bCs/>
                <w:sz w:val="22"/>
                <w:szCs w:val="22"/>
              </w:rPr>
              <w:t xml:space="preserve">, erihoolekandeteenuste osutajatega, töötukassaga ning on lisandunud teenuse saamise võimalus ühes omavalitsuses, kus varem teenus kättesaadav ei olnud. </w:t>
            </w:r>
          </w:p>
          <w:p w14:paraId="376FEEE5" w14:textId="7CD05A79" w:rsidR="008C30B3" w:rsidRDefault="008C30B3" w:rsidP="008C30B3">
            <w:pPr>
              <w:jc w:val="both"/>
              <w:rPr>
                <w:rFonts w:ascii="Arial" w:eastAsia="Calibri" w:hAnsi="Arial" w:cs="Arial"/>
                <w:b/>
                <w:sz w:val="22"/>
                <w:szCs w:val="22"/>
              </w:rPr>
            </w:pPr>
            <w:r w:rsidRPr="008C30B3">
              <w:rPr>
                <w:rFonts w:ascii="Arial" w:eastAsia="Calibri" w:hAnsi="Arial" w:cs="Arial"/>
                <w:bCs/>
                <w:sz w:val="22"/>
                <w:szCs w:val="22"/>
              </w:rPr>
              <w:t xml:space="preserve">30.06.2021 seisuga on pikaajalise kaitstud töö teenusel 654 isikut, neist I etapis 71, II etapis 424, II jätkuetapis 148 ja III etapis 11. Vaid 24% klientidest ei kasuta paralleelselt mõnda erihoolekandeteenust. </w:t>
            </w:r>
            <w:r w:rsidRPr="008C30B3">
              <w:rPr>
                <w:rFonts w:ascii="Arial" w:eastAsia="Calibri" w:hAnsi="Arial" w:cs="Arial"/>
                <w:bCs/>
                <w:sz w:val="22"/>
                <w:szCs w:val="22"/>
              </w:rPr>
              <w:lastRenderedPageBreak/>
              <w:t>Pikaajalist kaitstud töö teenust osutatakse 21 teenuseosutaja poolt 25 omavalitsuses ja 44 töökeskuses, lisaks ka omavalitsuste territooriumil ning avatud tööturu koostööpartnerite juures</w:t>
            </w:r>
            <w:r w:rsidRPr="008C30B3">
              <w:rPr>
                <w:rFonts w:ascii="Arial" w:eastAsia="Calibri" w:hAnsi="Arial" w:cs="Arial"/>
                <w:b/>
                <w:sz w:val="22"/>
                <w:szCs w:val="22"/>
              </w:rPr>
              <w:t xml:space="preserve">.  </w:t>
            </w:r>
          </w:p>
          <w:p w14:paraId="602BC09A" w14:textId="0988BC79" w:rsidR="00963E91" w:rsidRDefault="00963E91" w:rsidP="008C30B3">
            <w:pPr>
              <w:jc w:val="both"/>
              <w:rPr>
                <w:rFonts w:ascii="Arial" w:eastAsia="Calibri" w:hAnsi="Arial" w:cs="Arial"/>
                <w:b/>
                <w:sz w:val="22"/>
                <w:szCs w:val="22"/>
              </w:rPr>
            </w:pPr>
          </w:p>
          <w:p w14:paraId="4EE70A27" w14:textId="5A325A58" w:rsidR="00890F53" w:rsidRDefault="00963E91" w:rsidP="00890F53">
            <w:pPr>
              <w:jc w:val="both"/>
              <w:rPr>
                <w:rFonts w:ascii="Arial" w:eastAsia="Calibri" w:hAnsi="Arial" w:cs="Arial"/>
                <w:sz w:val="22"/>
                <w:szCs w:val="22"/>
              </w:rPr>
            </w:pPr>
            <w:r>
              <w:rPr>
                <w:rFonts w:ascii="Arial" w:eastAsia="Calibri" w:hAnsi="Arial" w:cs="Arial"/>
                <w:b/>
                <w:sz w:val="22"/>
                <w:szCs w:val="22"/>
              </w:rPr>
              <w:t xml:space="preserve">2021.a. teises pooles </w:t>
            </w:r>
            <w:r w:rsidR="00890F53">
              <w:rPr>
                <w:rFonts w:ascii="Arial" w:eastAsia="Calibri" w:hAnsi="Arial" w:cs="Arial"/>
                <w:sz w:val="22"/>
                <w:szCs w:val="22"/>
              </w:rPr>
              <w:t>toimus järjepidev PKT teenuse osutamine ja teenuse osutamise koordineerimine. Teenuse osutamise lepingulise järelevalve raames tehti 11 töökeskuse külastust, üks neist 2021.a korduskülastus. Olulisi rikkumisi ei tuvastatud, piirdusime tähelepanu juhtimisega mõnele kohustusele (kliendi töösuutlikkuse regulaarne hindamine ja hinnanguvormi saatmine, teavitamiskohustus kui klient pikemalt puudub jm) ning andsime soovitusi teenuse korralduslikes küsimustes (osavõtulehtede, aruandevormi täitmine jm). Külastustel saadud tagasiside klientidelt teenuse kohta on alati olnud positiivne, kliendid on toonud vestluses välja just selle, et neil on võimetekohane töö, viibivad seltskonnas ning saavad lisasissetulekut. Teenuseosutajate sage mure on PKT teenuse klientide vähene töösuutlikkus, aeglus korraliku töötulemuse saamisel, mistõttu neile makstavat töötasu doteeritakse enamasti PKT teenuse eest makstavast pearahast.</w:t>
            </w:r>
          </w:p>
          <w:p w14:paraId="107D4F84" w14:textId="77777777" w:rsidR="00890F53" w:rsidRDefault="00890F53" w:rsidP="00890F53">
            <w:pPr>
              <w:jc w:val="both"/>
              <w:rPr>
                <w:rFonts w:ascii="Arial" w:eastAsia="Calibri" w:hAnsi="Arial" w:cs="Arial"/>
                <w:sz w:val="22"/>
                <w:szCs w:val="22"/>
              </w:rPr>
            </w:pPr>
            <w:r>
              <w:rPr>
                <w:rFonts w:ascii="Arial" w:eastAsia="Calibri" w:hAnsi="Arial" w:cs="Arial"/>
                <w:sz w:val="22"/>
                <w:szCs w:val="22"/>
              </w:rPr>
              <w:t xml:space="preserve">Sügisel alustasime koostöös </w:t>
            </w:r>
            <w:proofErr w:type="spellStart"/>
            <w:r>
              <w:rPr>
                <w:rFonts w:ascii="Arial" w:eastAsia="Calibri" w:hAnsi="Arial" w:cs="Arial"/>
                <w:sz w:val="22"/>
                <w:szCs w:val="22"/>
              </w:rPr>
              <w:t>RTK-ga</w:t>
            </w:r>
            <w:proofErr w:type="spellEnd"/>
            <w:r>
              <w:rPr>
                <w:rFonts w:ascii="Arial" w:eastAsia="Calibri" w:hAnsi="Arial" w:cs="Arial"/>
                <w:sz w:val="22"/>
                <w:szCs w:val="22"/>
              </w:rPr>
              <w:t xml:space="preserve"> uue hanke ettevalmistamist, kuid projekti jätkumise rahastusotsus viibis. Hanke väljakuulutamise hilinemine oleks omakorda põhjustanud 2022.a esimestel kuudel teenuse katkemise klientide ja teenuseosutajate jaoks. Seetõttu tehti teenuseosutajatele ettepanek teenuse osutamise lepingute tähtaja pikendamiseks kuni 28.02.2022.a. Kõik 21 teenuseosutajat võtsid ettepaneku vastu ning novembri lõpus sõlmiti vastavad lepingumuudatused.</w:t>
            </w:r>
          </w:p>
          <w:p w14:paraId="32602A29" w14:textId="77777777" w:rsidR="00890F53" w:rsidRDefault="00890F53" w:rsidP="00890F53">
            <w:pPr>
              <w:jc w:val="both"/>
              <w:rPr>
                <w:rFonts w:ascii="Arial" w:eastAsia="Calibri" w:hAnsi="Arial" w:cs="Arial"/>
                <w:sz w:val="22"/>
                <w:szCs w:val="22"/>
              </w:rPr>
            </w:pPr>
            <w:r>
              <w:rPr>
                <w:rFonts w:ascii="Arial" w:eastAsia="Calibri" w:hAnsi="Arial" w:cs="Arial"/>
                <w:sz w:val="22"/>
                <w:szCs w:val="22"/>
              </w:rPr>
              <w:t xml:space="preserve">16.12.2021 kuulutas RTK välja hanke 2022.a PKT teenuseosutajate leidmiseks ning 27.12.2021 toimus veebi teel hanget tutvustav infopäev. Uues teenuse hankeperioodis on kõige suurem muutus teenuse ülesehituses, omavahel on kokku viidud II jätkuetapp ja III etapp ning liigutud sellega töötamise toetamise teenusega integreerumise suunas. </w:t>
            </w:r>
          </w:p>
          <w:p w14:paraId="2E3E2B01" w14:textId="77777777" w:rsidR="00890F53" w:rsidRDefault="00890F53" w:rsidP="00890F53">
            <w:pPr>
              <w:jc w:val="both"/>
              <w:rPr>
                <w:rFonts w:ascii="Arial" w:eastAsia="Calibri" w:hAnsi="Arial" w:cs="Arial"/>
                <w:sz w:val="22"/>
                <w:szCs w:val="22"/>
              </w:rPr>
            </w:pPr>
            <w:r>
              <w:rPr>
                <w:rFonts w:ascii="Arial" w:eastAsia="Calibri" w:hAnsi="Arial" w:cs="Arial"/>
                <w:sz w:val="22"/>
                <w:szCs w:val="22"/>
              </w:rPr>
              <w:t>Viimast poolaastat iseloomustab suur PKT teenuse kasutajate keskmine arv kuus, nt juuli lõpus oli teenusel 672 klienti. Teenusesaajate arv vähenes aasta lõpus, mille põhjuseks oli otsus mitte suunata detsembrist teenuse I etappi uusi inimesi, et hoida eelarvet kontrolli all ning vältida klientides segadust lühikeste tähtaegadega suunamisotsuste saamisel. 31.12.2021.a seisuga oli teenusel 633 inimest, neist I etapis 31, II põhietapis 396, II jätkuetapis 192 ja III etapis 14.</w:t>
            </w:r>
          </w:p>
          <w:p w14:paraId="404833CC" w14:textId="3B859232" w:rsidR="00A724C6" w:rsidRDefault="00890F53" w:rsidP="00131763">
            <w:pPr>
              <w:jc w:val="both"/>
              <w:rPr>
                <w:rFonts w:ascii="Arial" w:eastAsia="Calibri" w:hAnsi="Arial" w:cs="Arial"/>
                <w:sz w:val="22"/>
                <w:szCs w:val="22"/>
              </w:rPr>
            </w:pPr>
            <w:r>
              <w:rPr>
                <w:rFonts w:ascii="Arial" w:eastAsia="Calibri" w:hAnsi="Arial" w:cs="Arial"/>
                <w:sz w:val="22"/>
                <w:szCs w:val="22"/>
              </w:rPr>
              <w:t>2016-2021.a lõpuni on projektis kokku osalenud 1808 inimest.</w:t>
            </w:r>
          </w:p>
          <w:p w14:paraId="513BA67A" w14:textId="77777777" w:rsidR="00AA5DD4" w:rsidRPr="00AA5DD4" w:rsidRDefault="00AA5DD4" w:rsidP="00AA5DD4">
            <w:pPr>
              <w:jc w:val="both"/>
              <w:rPr>
                <w:rFonts w:ascii="Arial" w:eastAsia="Calibri" w:hAnsi="Arial" w:cs="Arial"/>
                <w:sz w:val="22"/>
                <w:szCs w:val="22"/>
              </w:rPr>
            </w:pPr>
            <w:r w:rsidRPr="00AA5DD4">
              <w:rPr>
                <w:rFonts w:ascii="Arial" w:eastAsia="Calibri" w:hAnsi="Arial" w:cs="Arial"/>
                <w:sz w:val="22"/>
                <w:szCs w:val="22"/>
              </w:rPr>
              <w:t>2021.a toimus pikaajalise kaitstud töö teenuse osutajatega 2 suuremat veebikohtumist – märtsis veebiseminar ja detsembris uue hanke infopäev. Igal kohtumisel on teenuse sisu ja korraldus olnud olulisteks teemadeks. Samuti toimub teenuseosutajate külastustel, lisaks lepingulise järelevalve tegemisele, aktiivne tagasiside küsimine teenuse tulemuslikkuse, tugevuste ning nõrkuste kohta. Pikaajalise kaitstud töö korraldamisesse on alati olnud kaasatud Sotsiaalkindlustusameti konsultandid, kelle tööülesannete hulka kuulub teenuse sihtrühma kuuluvate isikutele teenuse tutvustamine, kliendi jaoks sobivaima teenuseosutaja välja selgitamine, kliendi esmane teenusevajaduse ja motivatsiooni hindamine. 2021.a jooksul toimus projekti meeskonna ja teenuste konsultantide 3 veebikohtumist, kus on teemadeks olnud teenuse korraldus, klientide teenusevajaduse hindamine, teenusele suunamine, projekti hetkeseis ja tulevikusuunad. Teenuste konsultante on kaasatud osalema ka teenuseosutajatele suunatud veebikohtumistel.</w:t>
            </w:r>
          </w:p>
          <w:p w14:paraId="786E8104" w14:textId="789C2E72" w:rsidR="00AA5DD4" w:rsidRDefault="00AA5DD4" w:rsidP="00AA5DD4">
            <w:pPr>
              <w:jc w:val="both"/>
              <w:rPr>
                <w:rFonts w:ascii="Arial" w:eastAsia="Calibri" w:hAnsi="Arial" w:cs="Arial"/>
                <w:sz w:val="22"/>
                <w:szCs w:val="22"/>
              </w:rPr>
            </w:pPr>
            <w:r w:rsidRPr="00AA5DD4">
              <w:rPr>
                <w:rFonts w:ascii="Arial" w:eastAsia="Calibri" w:hAnsi="Arial" w:cs="Arial"/>
                <w:sz w:val="22"/>
                <w:szCs w:val="22"/>
              </w:rPr>
              <w:t xml:space="preserve">2021.a alguses oli plaanis </w:t>
            </w:r>
            <w:proofErr w:type="spellStart"/>
            <w:r w:rsidRPr="00AA5DD4">
              <w:rPr>
                <w:rFonts w:ascii="Arial" w:eastAsia="Calibri" w:hAnsi="Arial" w:cs="Arial"/>
                <w:sz w:val="22"/>
                <w:szCs w:val="22"/>
              </w:rPr>
              <w:t>KOVi</w:t>
            </w:r>
            <w:proofErr w:type="spellEnd"/>
            <w:r w:rsidRPr="00AA5DD4">
              <w:rPr>
                <w:rFonts w:ascii="Arial" w:eastAsia="Calibri" w:hAnsi="Arial" w:cs="Arial"/>
                <w:sz w:val="22"/>
                <w:szCs w:val="22"/>
              </w:rPr>
              <w:t xml:space="preserve"> sotsiaaltöötajatele teavitustööd teenuse sisust teha, kuid</w:t>
            </w:r>
            <w:r w:rsidR="00024EE7">
              <w:rPr>
                <w:rFonts w:ascii="Arial" w:eastAsia="Calibri" w:hAnsi="Arial" w:cs="Arial"/>
                <w:sz w:val="22"/>
                <w:szCs w:val="22"/>
              </w:rPr>
              <w:t xml:space="preserve"> see jäi ära  kuna</w:t>
            </w:r>
            <w:r w:rsidRPr="00AA5DD4">
              <w:rPr>
                <w:rFonts w:ascii="Arial" w:eastAsia="Calibri" w:hAnsi="Arial" w:cs="Arial"/>
                <w:sz w:val="22"/>
                <w:szCs w:val="22"/>
              </w:rPr>
              <w:t xml:space="preserve"> sel hankeperioodil oli kliendikohtade täituvus väga hea ning teenuseosutajate sõnul olid nad </w:t>
            </w:r>
            <w:proofErr w:type="spellStart"/>
            <w:r w:rsidRPr="00AA5DD4">
              <w:rPr>
                <w:rFonts w:ascii="Arial" w:eastAsia="Calibri" w:hAnsi="Arial" w:cs="Arial"/>
                <w:sz w:val="22"/>
                <w:szCs w:val="22"/>
              </w:rPr>
              <w:t>KOVidele</w:t>
            </w:r>
            <w:proofErr w:type="spellEnd"/>
            <w:r w:rsidRPr="00AA5DD4">
              <w:rPr>
                <w:rFonts w:ascii="Arial" w:eastAsia="Calibri" w:hAnsi="Arial" w:cs="Arial"/>
                <w:sz w:val="22"/>
                <w:szCs w:val="22"/>
              </w:rPr>
              <w:t xml:space="preserve"> enda poolt pakutavat teenust juba tutvustanud. Teenuseosutajatele on antud soovitusi </w:t>
            </w:r>
            <w:proofErr w:type="spellStart"/>
            <w:r w:rsidRPr="00AA5DD4">
              <w:rPr>
                <w:rFonts w:ascii="Arial" w:eastAsia="Calibri" w:hAnsi="Arial" w:cs="Arial"/>
                <w:sz w:val="22"/>
                <w:szCs w:val="22"/>
              </w:rPr>
              <w:t>KOVidega</w:t>
            </w:r>
            <w:proofErr w:type="spellEnd"/>
            <w:r w:rsidRPr="00AA5DD4">
              <w:rPr>
                <w:rFonts w:ascii="Arial" w:eastAsia="Calibri" w:hAnsi="Arial" w:cs="Arial"/>
                <w:sz w:val="22"/>
                <w:szCs w:val="22"/>
              </w:rPr>
              <w:t xml:space="preserve"> aktiivsema koostöö tegemisel nii teenust vajavate klientide kui ka sobivate tööde leidmiseks.</w:t>
            </w:r>
          </w:p>
          <w:p w14:paraId="1AAEB943" w14:textId="3C05FDE8" w:rsidR="003839CC" w:rsidRDefault="003839CC" w:rsidP="00AA5DD4">
            <w:pPr>
              <w:jc w:val="both"/>
              <w:rPr>
                <w:rFonts w:ascii="Arial" w:eastAsia="Calibri" w:hAnsi="Arial" w:cs="Arial"/>
                <w:sz w:val="22"/>
                <w:szCs w:val="22"/>
              </w:rPr>
            </w:pPr>
          </w:p>
          <w:p w14:paraId="22C51BDB" w14:textId="4F1680E2" w:rsidR="003839CC" w:rsidRPr="003839CC" w:rsidRDefault="003839CC" w:rsidP="003839CC">
            <w:pPr>
              <w:jc w:val="both"/>
              <w:rPr>
                <w:rFonts w:ascii="Arial" w:eastAsia="Calibri" w:hAnsi="Arial" w:cs="Arial"/>
                <w:sz w:val="22"/>
                <w:szCs w:val="22"/>
              </w:rPr>
            </w:pPr>
            <w:r w:rsidRPr="003839CC">
              <w:rPr>
                <w:rFonts w:ascii="Arial" w:eastAsia="Calibri" w:hAnsi="Arial" w:cs="Arial"/>
                <w:b/>
                <w:bCs/>
                <w:sz w:val="22"/>
                <w:szCs w:val="22"/>
              </w:rPr>
              <w:t>28.02.2022.a</w:t>
            </w:r>
            <w:r w:rsidRPr="003839CC">
              <w:rPr>
                <w:rFonts w:ascii="Arial" w:eastAsia="Calibri" w:hAnsi="Arial" w:cs="Arial"/>
                <w:sz w:val="22"/>
                <w:szCs w:val="22"/>
              </w:rPr>
              <w:t xml:space="preserve"> lõppes</w:t>
            </w:r>
            <w:r w:rsidR="0067361D">
              <w:rPr>
                <w:rFonts w:ascii="Arial" w:eastAsia="Calibri" w:hAnsi="Arial" w:cs="Arial"/>
                <w:sz w:val="22"/>
                <w:szCs w:val="22"/>
              </w:rPr>
              <w:t xml:space="preserve"> PKT</w:t>
            </w:r>
            <w:r w:rsidRPr="003839CC">
              <w:rPr>
                <w:rFonts w:ascii="Arial" w:eastAsia="Calibri" w:hAnsi="Arial" w:cs="Arial"/>
                <w:sz w:val="22"/>
                <w:szCs w:val="22"/>
              </w:rPr>
              <w:t xml:space="preserve"> teenuse osutamine pikendatud tähtajaga hankelepingute alusel. Hankeperioodi lõppemisel oli teenusel 613 inimest: I etapis 11, II etapis 369, II jätkuetapis 218 ja III etapis 15. 2022.a hanke tulemused tehti avalikuks 21.-22.veebruaril ja päris mitmed teenuseosutajad said vähem kliendikohti kui hankepakkumuses küsisid ning seetõttu pidid tegema valiku klientide hulgas, kellele teenuseosutamist uuel hankeperioodil jätkata. 199 inimesel lõppes teenus veebruari lõpuga ja neist 158 inimese teenuse lõpetamine oli otseselt seotud asutuses kliendikohtade arvu vähenemisega või teenuseosutaja uues hankes mitte jätkamisega.</w:t>
            </w:r>
          </w:p>
          <w:p w14:paraId="7ECA784C" w14:textId="57942FD9" w:rsidR="003839CC" w:rsidRPr="003839CC" w:rsidRDefault="003839CC" w:rsidP="003839CC">
            <w:pPr>
              <w:jc w:val="both"/>
              <w:rPr>
                <w:rFonts w:ascii="Arial" w:eastAsia="Calibri" w:hAnsi="Arial" w:cs="Arial"/>
                <w:sz w:val="22"/>
                <w:szCs w:val="22"/>
              </w:rPr>
            </w:pPr>
            <w:r w:rsidRPr="003839CC">
              <w:rPr>
                <w:rFonts w:ascii="Arial" w:eastAsia="Calibri" w:hAnsi="Arial" w:cs="Arial"/>
                <w:sz w:val="22"/>
                <w:szCs w:val="22"/>
              </w:rPr>
              <w:t xml:space="preserve">2022.a </w:t>
            </w:r>
            <w:r w:rsidR="0067361D">
              <w:rPr>
                <w:rFonts w:ascii="Arial" w:eastAsia="Calibri" w:hAnsi="Arial" w:cs="Arial"/>
                <w:sz w:val="22"/>
                <w:szCs w:val="22"/>
              </w:rPr>
              <w:t>teenuse</w:t>
            </w:r>
            <w:r w:rsidRPr="003839CC">
              <w:rPr>
                <w:rFonts w:ascii="Arial" w:eastAsia="Calibri" w:hAnsi="Arial" w:cs="Arial"/>
                <w:sz w:val="22"/>
                <w:szCs w:val="22"/>
              </w:rPr>
              <w:t xml:space="preserve"> </w:t>
            </w:r>
            <w:r w:rsidR="0067361D">
              <w:rPr>
                <w:rFonts w:ascii="Arial" w:eastAsia="Calibri" w:hAnsi="Arial" w:cs="Arial"/>
                <w:sz w:val="22"/>
                <w:szCs w:val="22"/>
              </w:rPr>
              <w:t xml:space="preserve">lõpus </w:t>
            </w:r>
            <w:r w:rsidRPr="003839CC">
              <w:rPr>
                <w:rFonts w:ascii="Arial" w:eastAsia="Calibri" w:hAnsi="Arial" w:cs="Arial"/>
                <w:sz w:val="22"/>
                <w:szCs w:val="22"/>
              </w:rPr>
              <w:t xml:space="preserve">oli küsitud pakkujatelt ka andmeid selle kohta, kellega tehakse koostööd teenuse kasutajatele sobiva töö leidmiseks ning omatoodangu turustamiseks ning kuidas tehakse koostööd </w:t>
            </w:r>
            <w:proofErr w:type="spellStart"/>
            <w:r w:rsidRPr="003839CC">
              <w:rPr>
                <w:rFonts w:ascii="Arial" w:eastAsia="Calibri" w:hAnsi="Arial" w:cs="Arial"/>
                <w:sz w:val="22"/>
                <w:szCs w:val="22"/>
              </w:rPr>
              <w:t>KOVidega</w:t>
            </w:r>
            <w:proofErr w:type="spellEnd"/>
            <w:r w:rsidRPr="003839CC">
              <w:rPr>
                <w:rFonts w:ascii="Arial" w:eastAsia="Calibri" w:hAnsi="Arial" w:cs="Arial"/>
                <w:sz w:val="22"/>
                <w:szCs w:val="22"/>
              </w:rPr>
              <w:t xml:space="preserve">. Suurem osa teenuseosutajatest kirjeldasid </w:t>
            </w:r>
            <w:proofErr w:type="spellStart"/>
            <w:r w:rsidRPr="003839CC">
              <w:rPr>
                <w:rFonts w:ascii="Arial" w:eastAsia="Calibri" w:hAnsi="Arial" w:cs="Arial"/>
                <w:sz w:val="22"/>
                <w:szCs w:val="22"/>
              </w:rPr>
              <w:t>KOViga</w:t>
            </w:r>
            <w:proofErr w:type="spellEnd"/>
            <w:r w:rsidRPr="003839CC">
              <w:rPr>
                <w:rFonts w:ascii="Arial" w:eastAsia="Calibri" w:hAnsi="Arial" w:cs="Arial"/>
                <w:sz w:val="22"/>
                <w:szCs w:val="22"/>
              </w:rPr>
              <w:t xml:space="preserve"> tehtava koostöö olulisust keerulisemate kliendijuhtumite lahendamisel ja ka uute klientide leidmisel. Kuid on ka teenusepakkujaid, kes on leidnud </w:t>
            </w:r>
            <w:proofErr w:type="spellStart"/>
            <w:r w:rsidRPr="003839CC">
              <w:rPr>
                <w:rFonts w:ascii="Arial" w:eastAsia="Calibri" w:hAnsi="Arial" w:cs="Arial"/>
                <w:sz w:val="22"/>
                <w:szCs w:val="22"/>
              </w:rPr>
              <w:t>KOVi</w:t>
            </w:r>
            <w:proofErr w:type="spellEnd"/>
            <w:r w:rsidRPr="003839CC">
              <w:rPr>
                <w:rFonts w:ascii="Arial" w:eastAsia="Calibri" w:hAnsi="Arial" w:cs="Arial"/>
                <w:sz w:val="22"/>
                <w:szCs w:val="22"/>
              </w:rPr>
              <w:t xml:space="preserve"> kaasabil teenuse klientidele sobivaid töövaldkondi, tehakse heakorratöid omavalitsuse territooriumil või tehakse töid </w:t>
            </w:r>
            <w:proofErr w:type="spellStart"/>
            <w:r w:rsidRPr="003839CC">
              <w:rPr>
                <w:rFonts w:ascii="Arial" w:eastAsia="Calibri" w:hAnsi="Arial" w:cs="Arial"/>
                <w:sz w:val="22"/>
                <w:szCs w:val="22"/>
              </w:rPr>
              <w:t>KOVi</w:t>
            </w:r>
            <w:proofErr w:type="spellEnd"/>
            <w:r w:rsidRPr="003839CC">
              <w:rPr>
                <w:rFonts w:ascii="Arial" w:eastAsia="Calibri" w:hAnsi="Arial" w:cs="Arial"/>
                <w:sz w:val="22"/>
                <w:szCs w:val="22"/>
              </w:rPr>
              <w:t xml:space="preserve"> allasutustes (nt puhastusteeninduse valdkonnas), osutatakse </w:t>
            </w:r>
            <w:proofErr w:type="spellStart"/>
            <w:r w:rsidRPr="003839CC">
              <w:rPr>
                <w:rFonts w:ascii="Arial" w:eastAsia="Calibri" w:hAnsi="Arial" w:cs="Arial"/>
                <w:sz w:val="22"/>
                <w:szCs w:val="22"/>
              </w:rPr>
              <w:t>KOVile</w:t>
            </w:r>
            <w:proofErr w:type="spellEnd"/>
            <w:r w:rsidRPr="003839CC">
              <w:rPr>
                <w:rFonts w:ascii="Arial" w:eastAsia="Calibri" w:hAnsi="Arial" w:cs="Arial"/>
                <w:sz w:val="22"/>
                <w:szCs w:val="22"/>
              </w:rPr>
              <w:t xml:space="preserve"> teenust (nt </w:t>
            </w:r>
            <w:r w:rsidRPr="003839CC">
              <w:rPr>
                <w:rFonts w:ascii="Arial" w:eastAsia="Calibri" w:hAnsi="Arial" w:cs="Arial"/>
                <w:sz w:val="22"/>
                <w:szCs w:val="22"/>
              </w:rPr>
              <w:lastRenderedPageBreak/>
              <w:t xml:space="preserve">kolimisteenus) või valmistatakse </w:t>
            </w:r>
            <w:proofErr w:type="spellStart"/>
            <w:r w:rsidRPr="003839CC">
              <w:rPr>
                <w:rFonts w:ascii="Arial" w:eastAsia="Calibri" w:hAnsi="Arial" w:cs="Arial"/>
                <w:sz w:val="22"/>
                <w:szCs w:val="22"/>
              </w:rPr>
              <w:t>KOVi</w:t>
            </w:r>
            <w:proofErr w:type="spellEnd"/>
            <w:r w:rsidRPr="003839CC">
              <w:rPr>
                <w:rFonts w:ascii="Arial" w:eastAsia="Calibri" w:hAnsi="Arial" w:cs="Arial"/>
                <w:sz w:val="22"/>
                <w:szCs w:val="22"/>
              </w:rPr>
              <w:t xml:space="preserve"> tellimusel meeneid. Levinuimad töövaldkonnad pikaajalise kaitstud töö teenuse klientidele sobivate tööde nimistus on allhanketööd (komplekteerimine, pakendamine jm lihttöö), omatoodangu valmistamine (käsitöö, puutöö jm), väli- ja </w:t>
            </w:r>
            <w:proofErr w:type="spellStart"/>
            <w:r w:rsidRPr="003839CC">
              <w:rPr>
                <w:rFonts w:ascii="Arial" w:eastAsia="Calibri" w:hAnsi="Arial" w:cs="Arial"/>
                <w:sz w:val="22"/>
                <w:szCs w:val="22"/>
              </w:rPr>
              <w:t>sisekoristustööd</w:t>
            </w:r>
            <w:proofErr w:type="spellEnd"/>
            <w:r w:rsidRPr="003839CC">
              <w:rPr>
                <w:rFonts w:ascii="Arial" w:eastAsia="Calibri" w:hAnsi="Arial" w:cs="Arial"/>
                <w:sz w:val="22"/>
                <w:szCs w:val="22"/>
              </w:rPr>
              <w:t xml:space="preserve"> ning toitlustusvaldkond (köögi abitööd).</w:t>
            </w:r>
          </w:p>
          <w:p w14:paraId="3875F059" w14:textId="77777777" w:rsidR="003839CC" w:rsidRPr="003839CC" w:rsidRDefault="003839CC" w:rsidP="003839CC">
            <w:pPr>
              <w:jc w:val="both"/>
              <w:rPr>
                <w:rFonts w:ascii="Arial" w:eastAsia="Calibri" w:hAnsi="Arial" w:cs="Arial"/>
                <w:sz w:val="22"/>
                <w:szCs w:val="22"/>
              </w:rPr>
            </w:pPr>
            <w:r w:rsidRPr="003839CC">
              <w:rPr>
                <w:rFonts w:ascii="Arial" w:eastAsia="Calibri" w:hAnsi="Arial" w:cs="Arial"/>
                <w:sz w:val="22"/>
                <w:szCs w:val="22"/>
              </w:rPr>
              <w:t>Senise teenuse piloteerimise tulemused on näidanud, et läbi aastate on väga väike osa inimesi pikaajalise kaitstud töö teenuse abil jõudnud ja jäänud tööle avatud tööturule. Sellest saab järeldada, et kaitstud töö teenus oma olemuselt liigitub pigem hoolekandevaldkonna alla. Töötegemisel on oluline roll teenusekasutajate sotsiaalse- ja majandusliku toimetulekuvõime parandamises ning kindlasti aitab vähendada nende inimeste hooldusvajadust ning ka aktiivravi vajadust.</w:t>
            </w:r>
          </w:p>
          <w:p w14:paraId="4CEA7A75" w14:textId="10335D58" w:rsidR="003839CC" w:rsidRPr="00AA5DD4" w:rsidRDefault="003839CC" w:rsidP="003839CC">
            <w:pPr>
              <w:jc w:val="both"/>
              <w:rPr>
                <w:rFonts w:ascii="Arial" w:eastAsia="Calibri" w:hAnsi="Arial" w:cs="Arial"/>
                <w:sz w:val="22"/>
                <w:szCs w:val="22"/>
              </w:rPr>
            </w:pPr>
            <w:r w:rsidRPr="003839CC">
              <w:rPr>
                <w:rFonts w:ascii="Arial" w:eastAsia="Calibri" w:hAnsi="Arial" w:cs="Arial"/>
                <w:sz w:val="22"/>
                <w:szCs w:val="22"/>
              </w:rPr>
              <w:t>Teenusekasutajatel on tahe töötada kuid nende töösuutlikkus on sageli madal ja nad ei teeni oma tööga välja miinimum tunnitasu. Samuti on teenuse osutajatel keeruline leida tulusaid töid, millega teenusekasutajad toime tulevad. Siiski on asutusi, kes tulevad paremini toime toodete ja teenuste turustamisega, allhanketööde ja koostööpartnerite leidmisega. Vaja on tõsta teenuseosutajate teadmisi ja oskusi sotsiaalse ettevõtlusega tegelemiseks.</w:t>
            </w:r>
            <w:r w:rsidR="0055393C">
              <w:rPr>
                <w:rFonts w:ascii="Arial" w:eastAsia="Calibri" w:hAnsi="Arial" w:cs="Arial"/>
                <w:sz w:val="22"/>
                <w:szCs w:val="22"/>
              </w:rPr>
              <w:t xml:space="preserve"> Antud </w:t>
            </w:r>
            <w:proofErr w:type="spellStart"/>
            <w:r w:rsidR="0055393C">
              <w:rPr>
                <w:rFonts w:ascii="Arial" w:eastAsia="Calibri" w:hAnsi="Arial" w:cs="Arial"/>
                <w:sz w:val="22"/>
                <w:szCs w:val="22"/>
              </w:rPr>
              <w:t>TATist</w:t>
            </w:r>
            <w:proofErr w:type="spellEnd"/>
            <w:r w:rsidR="0055393C">
              <w:rPr>
                <w:rFonts w:ascii="Arial" w:eastAsia="Calibri" w:hAnsi="Arial" w:cs="Arial"/>
                <w:sz w:val="22"/>
                <w:szCs w:val="22"/>
              </w:rPr>
              <w:t xml:space="preserve"> tegevuse piloteerimine lõppes 28.02.22, edaspidi toimub teenuse üleviimine riigi süsteemi aastaks 2024. 01.03.22-31.12.2023 aastatel piloteeritakse teenust uuest perioodist, piloodi eesmärk on PKT teenust integreerida toetatud teenuste süsteemi.</w:t>
            </w:r>
          </w:p>
          <w:p w14:paraId="0E465BB6" w14:textId="77777777" w:rsidR="00AA5DD4" w:rsidRPr="00131763" w:rsidRDefault="00AA5DD4" w:rsidP="00131763">
            <w:pPr>
              <w:jc w:val="both"/>
              <w:rPr>
                <w:rFonts w:ascii="Arial" w:eastAsia="Calibri" w:hAnsi="Arial" w:cs="Arial"/>
                <w:sz w:val="22"/>
                <w:szCs w:val="22"/>
              </w:rPr>
            </w:pPr>
          </w:p>
          <w:p w14:paraId="4FD01EE1" w14:textId="16EA3237" w:rsidR="00CB7DFC" w:rsidRPr="00CC6A6C" w:rsidRDefault="00CB7DFC" w:rsidP="00CB7DFC">
            <w:pPr>
              <w:pStyle w:val="Kehatekst3"/>
              <w:jc w:val="both"/>
              <w:rPr>
                <w:rFonts w:ascii="Arial" w:eastAsia="Calibri" w:hAnsi="Arial" w:cs="Arial"/>
                <w:sz w:val="22"/>
                <w:szCs w:val="22"/>
              </w:rPr>
            </w:pPr>
          </w:p>
        </w:tc>
      </w:tr>
      <w:tr w:rsidR="007700C5" w:rsidRPr="00E46458" w14:paraId="320D76BD" w14:textId="77777777" w:rsidTr="00042FCC">
        <w:trPr>
          <w:trHeight w:val="497"/>
        </w:trPr>
        <w:tc>
          <w:tcPr>
            <w:tcW w:w="2970" w:type="dxa"/>
            <w:gridSpan w:val="2"/>
            <w:tcBorders>
              <w:top w:val="single" w:sz="4" w:space="0" w:color="auto"/>
            </w:tcBorders>
          </w:tcPr>
          <w:p w14:paraId="173B1947" w14:textId="77777777" w:rsidR="007700C5" w:rsidRPr="00E46458" w:rsidRDefault="007700C5" w:rsidP="008A35FD">
            <w:pPr>
              <w:pStyle w:val="Kehatekst3"/>
              <w:rPr>
                <w:rFonts w:ascii="Arial" w:hAnsi="Arial" w:cs="Arial"/>
                <w:b/>
                <w:bCs/>
                <w:sz w:val="22"/>
                <w:szCs w:val="22"/>
                <w:shd w:val="clear" w:color="auto" w:fill="E0E0E0"/>
              </w:rPr>
            </w:pPr>
            <w:r w:rsidRPr="00E46458">
              <w:rPr>
                <w:rFonts w:ascii="Arial" w:hAnsi="Arial" w:cs="Arial"/>
                <w:b/>
                <w:bCs/>
                <w:sz w:val="22"/>
                <w:szCs w:val="22"/>
              </w:rPr>
              <w:lastRenderedPageBreak/>
              <w:t xml:space="preserve">Tegevuse nr ja nimetus </w:t>
            </w:r>
          </w:p>
        </w:tc>
        <w:tc>
          <w:tcPr>
            <w:tcW w:w="7520" w:type="dxa"/>
            <w:gridSpan w:val="5"/>
            <w:tcBorders>
              <w:top w:val="single" w:sz="4" w:space="0" w:color="auto"/>
            </w:tcBorders>
          </w:tcPr>
          <w:p w14:paraId="51456D2B" w14:textId="77777777" w:rsidR="007700C5" w:rsidRPr="00213372" w:rsidRDefault="0004751E" w:rsidP="008A35FD">
            <w:pPr>
              <w:pStyle w:val="Kehatekst3"/>
              <w:rPr>
                <w:rFonts w:ascii="Arial" w:hAnsi="Arial" w:cs="Arial"/>
                <w:bCs/>
                <w:i/>
                <w:sz w:val="22"/>
                <w:szCs w:val="22"/>
                <w:shd w:val="clear" w:color="auto" w:fill="E0E0E0"/>
              </w:rPr>
            </w:pPr>
            <w:r w:rsidRPr="00213372">
              <w:rPr>
                <w:rFonts w:ascii="Arial" w:hAnsi="Arial" w:cs="Arial"/>
                <w:bCs/>
                <w:i/>
                <w:sz w:val="22"/>
                <w:szCs w:val="22"/>
                <w:shd w:val="clear" w:color="auto" w:fill="E0E0E0"/>
              </w:rPr>
              <w:t>2.1 Kaitstud töötamise teenuse välja arendamine, osutamine ning abivahendite kasutamise võimaldamine</w:t>
            </w:r>
          </w:p>
          <w:p w14:paraId="6F79E32F" w14:textId="77777777" w:rsidR="007700C5" w:rsidRPr="00213372" w:rsidRDefault="007700C5" w:rsidP="008A35FD">
            <w:pPr>
              <w:pStyle w:val="Kehatekst3"/>
              <w:rPr>
                <w:rFonts w:ascii="Arial" w:hAnsi="Arial" w:cs="Arial"/>
                <w:bCs/>
                <w:i/>
                <w:color w:val="00B0F0"/>
                <w:sz w:val="22"/>
                <w:szCs w:val="22"/>
                <w:shd w:val="clear" w:color="auto" w:fill="E0E0E0"/>
              </w:rPr>
            </w:pPr>
          </w:p>
        </w:tc>
      </w:tr>
      <w:tr w:rsidR="007700C5" w:rsidRPr="00E46458" w14:paraId="051B69A8" w14:textId="77777777" w:rsidTr="00042FCC">
        <w:trPr>
          <w:trHeight w:val="497"/>
        </w:trPr>
        <w:tc>
          <w:tcPr>
            <w:tcW w:w="2970" w:type="dxa"/>
            <w:gridSpan w:val="2"/>
          </w:tcPr>
          <w:p w14:paraId="49910375" w14:textId="77777777" w:rsidR="007700C5" w:rsidRPr="00E46458" w:rsidRDefault="007700C5" w:rsidP="008A35FD">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2"/>
            </w:r>
          </w:p>
        </w:tc>
        <w:tc>
          <w:tcPr>
            <w:tcW w:w="7520" w:type="dxa"/>
            <w:gridSpan w:val="5"/>
          </w:tcPr>
          <w:p w14:paraId="5B3E6E54" w14:textId="77777777" w:rsidR="007700C5" w:rsidRPr="00213372" w:rsidRDefault="0004751E" w:rsidP="008A35FD">
            <w:pPr>
              <w:pStyle w:val="Kehatekst3"/>
              <w:rPr>
                <w:rFonts w:ascii="Arial" w:hAnsi="Arial" w:cs="Arial"/>
                <w:bCs/>
                <w:sz w:val="22"/>
                <w:szCs w:val="22"/>
              </w:rPr>
            </w:pPr>
            <w:r w:rsidRPr="00213372">
              <w:rPr>
                <w:rFonts w:ascii="Arial" w:hAnsi="Arial" w:cs="Arial"/>
                <w:bCs/>
                <w:sz w:val="22"/>
                <w:szCs w:val="22"/>
              </w:rPr>
              <w:t>2.1.2 Abivahendite kasutamise võimaldamine</w:t>
            </w:r>
          </w:p>
        </w:tc>
      </w:tr>
      <w:tr w:rsidR="007700C5" w:rsidRPr="00E46458" w14:paraId="60FD203A" w14:textId="77777777" w:rsidTr="00042FCC">
        <w:trPr>
          <w:trHeight w:val="337"/>
        </w:trPr>
        <w:tc>
          <w:tcPr>
            <w:tcW w:w="2970" w:type="dxa"/>
            <w:gridSpan w:val="2"/>
          </w:tcPr>
          <w:p w14:paraId="07B0FD0B" w14:textId="77777777" w:rsidR="007700C5" w:rsidRPr="00E46458" w:rsidRDefault="007700C5" w:rsidP="008A35FD">
            <w:pPr>
              <w:pStyle w:val="Kehatekst3"/>
              <w:rPr>
                <w:rFonts w:ascii="Arial" w:hAnsi="Arial" w:cs="Arial"/>
                <w:bCs/>
                <w:sz w:val="22"/>
                <w:szCs w:val="22"/>
              </w:rPr>
            </w:pPr>
            <w:r w:rsidRPr="00E46458">
              <w:rPr>
                <w:rFonts w:ascii="Arial" w:hAnsi="Arial" w:cs="Arial"/>
                <w:bCs/>
                <w:sz w:val="22"/>
                <w:szCs w:val="22"/>
              </w:rPr>
              <w:t>Tegevuse või alamtegevuse planeeritud algus- ja lõppkuupäev</w:t>
            </w:r>
          </w:p>
          <w:p w14:paraId="2BE84C84" w14:textId="77777777" w:rsidR="007700C5" w:rsidRPr="00E46458" w:rsidRDefault="007700C5" w:rsidP="008A35FD">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2589" w:type="dxa"/>
            <w:gridSpan w:val="2"/>
          </w:tcPr>
          <w:p w14:paraId="09CC1C4E" w14:textId="0F0B4E2B" w:rsidR="007700C5" w:rsidRPr="00213372" w:rsidRDefault="009A01BC" w:rsidP="008A35FD">
            <w:pPr>
              <w:pStyle w:val="Kehatekst3"/>
              <w:rPr>
                <w:rFonts w:ascii="Arial" w:hAnsi="Arial" w:cs="Arial"/>
                <w:bCs/>
                <w:i/>
                <w:sz w:val="22"/>
                <w:szCs w:val="22"/>
                <w:shd w:val="clear" w:color="auto" w:fill="E0E0E0"/>
              </w:rPr>
            </w:pPr>
            <w:r w:rsidRPr="00213372">
              <w:rPr>
                <w:rFonts w:ascii="Arial" w:hAnsi="Arial" w:cs="Arial"/>
                <w:bCs/>
                <w:i/>
                <w:sz w:val="22"/>
                <w:szCs w:val="22"/>
                <w:shd w:val="clear" w:color="auto" w:fill="E0E0E0"/>
              </w:rPr>
              <w:t>01.0</w:t>
            </w:r>
            <w:r w:rsidR="00F14532" w:rsidRPr="00213372">
              <w:rPr>
                <w:rFonts w:ascii="Arial" w:hAnsi="Arial" w:cs="Arial"/>
                <w:bCs/>
                <w:i/>
                <w:sz w:val="22"/>
                <w:szCs w:val="22"/>
                <w:shd w:val="clear" w:color="auto" w:fill="E0E0E0"/>
              </w:rPr>
              <w:t>1</w:t>
            </w:r>
            <w:r w:rsidR="0004751E" w:rsidRPr="00213372">
              <w:rPr>
                <w:rFonts w:ascii="Arial" w:hAnsi="Arial" w:cs="Arial"/>
                <w:bCs/>
                <w:i/>
                <w:sz w:val="22"/>
                <w:szCs w:val="22"/>
                <w:shd w:val="clear" w:color="auto" w:fill="E0E0E0"/>
              </w:rPr>
              <w:t>.2016 – 31.12.202</w:t>
            </w:r>
            <w:r w:rsidR="00761B39" w:rsidRPr="00213372">
              <w:rPr>
                <w:rFonts w:ascii="Arial" w:hAnsi="Arial" w:cs="Arial"/>
                <w:bCs/>
                <w:i/>
                <w:sz w:val="22"/>
                <w:szCs w:val="22"/>
                <w:shd w:val="clear" w:color="auto" w:fill="E0E0E0"/>
              </w:rPr>
              <w:t>0</w:t>
            </w:r>
          </w:p>
        </w:tc>
        <w:tc>
          <w:tcPr>
            <w:tcW w:w="2812" w:type="dxa"/>
            <w:gridSpan w:val="2"/>
          </w:tcPr>
          <w:p w14:paraId="76668039" w14:textId="77777777" w:rsidR="007700C5" w:rsidRPr="00213372" w:rsidRDefault="007700C5" w:rsidP="008A35FD">
            <w:pPr>
              <w:pStyle w:val="Kehatekst3"/>
              <w:rPr>
                <w:rFonts w:ascii="Arial" w:hAnsi="Arial" w:cs="Arial"/>
                <w:bCs/>
                <w:sz w:val="22"/>
                <w:szCs w:val="22"/>
              </w:rPr>
            </w:pPr>
            <w:r w:rsidRPr="00213372">
              <w:rPr>
                <w:rFonts w:ascii="Arial" w:hAnsi="Arial" w:cs="Arial"/>
                <w:bCs/>
                <w:sz w:val="22"/>
                <w:szCs w:val="22"/>
              </w:rPr>
              <w:t>Tegevuse või alamtegevuse tegelik algus- ja lõppkuupäev</w:t>
            </w:r>
          </w:p>
          <w:p w14:paraId="55520B22" w14:textId="77777777" w:rsidR="007700C5" w:rsidRPr="00213372" w:rsidRDefault="007700C5" w:rsidP="008A35FD">
            <w:pPr>
              <w:pStyle w:val="Kehatekst3"/>
              <w:rPr>
                <w:rFonts w:ascii="Arial" w:hAnsi="Arial" w:cs="Arial"/>
                <w:b/>
                <w:bCs/>
                <w:sz w:val="22"/>
                <w:szCs w:val="22"/>
                <w:shd w:val="clear" w:color="auto" w:fill="E0E0E0"/>
              </w:rPr>
            </w:pPr>
            <w:r w:rsidRPr="00213372">
              <w:rPr>
                <w:rFonts w:ascii="Arial" w:hAnsi="Arial" w:cs="Arial"/>
                <w:bCs/>
                <w:sz w:val="22"/>
                <w:szCs w:val="22"/>
              </w:rPr>
              <w:t>(</w:t>
            </w:r>
            <w:proofErr w:type="spellStart"/>
            <w:r w:rsidRPr="00213372">
              <w:rPr>
                <w:rFonts w:ascii="Arial" w:hAnsi="Arial" w:cs="Arial"/>
                <w:bCs/>
                <w:sz w:val="22"/>
                <w:szCs w:val="22"/>
              </w:rPr>
              <w:t>pp.kk.aa</w:t>
            </w:r>
            <w:proofErr w:type="spellEnd"/>
            <w:r w:rsidRPr="00213372">
              <w:rPr>
                <w:rFonts w:ascii="Arial" w:hAnsi="Arial" w:cs="Arial"/>
                <w:bCs/>
                <w:sz w:val="22"/>
                <w:szCs w:val="22"/>
              </w:rPr>
              <w:t>)</w:t>
            </w:r>
          </w:p>
        </w:tc>
        <w:tc>
          <w:tcPr>
            <w:tcW w:w="2119" w:type="dxa"/>
          </w:tcPr>
          <w:p w14:paraId="4781FE14" w14:textId="56BD5D0E" w:rsidR="007700C5" w:rsidRPr="00213372" w:rsidRDefault="009A01BC" w:rsidP="008A35FD">
            <w:pPr>
              <w:pStyle w:val="Kehatekst3"/>
              <w:rPr>
                <w:rFonts w:ascii="Arial" w:hAnsi="Arial" w:cs="Arial"/>
                <w:bCs/>
                <w:i/>
                <w:color w:val="00B0F0"/>
                <w:sz w:val="22"/>
                <w:szCs w:val="22"/>
                <w:shd w:val="clear" w:color="auto" w:fill="E0E0E0"/>
              </w:rPr>
            </w:pPr>
            <w:r w:rsidRPr="00213372">
              <w:rPr>
                <w:rFonts w:ascii="Arial" w:hAnsi="Arial" w:cs="Arial"/>
                <w:bCs/>
                <w:i/>
                <w:sz w:val="22"/>
                <w:szCs w:val="22"/>
                <w:shd w:val="clear" w:color="auto" w:fill="E0E0E0"/>
              </w:rPr>
              <w:t>01.08</w:t>
            </w:r>
            <w:r w:rsidR="0004751E" w:rsidRPr="00213372">
              <w:rPr>
                <w:rFonts w:ascii="Arial" w:hAnsi="Arial" w:cs="Arial"/>
                <w:bCs/>
                <w:i/>
                <w:sz w:val="22"/>
                <w:szCs w:val="22"/>
                <w:shd w:val="clear" w:color="auto" w:fill="E0E0E0"/>
              </w:rPr>
              <w:t>.2015-</w:t>
            </w:r>
            <w:r w:rsidR="00761B39" w:rsidRPr="00213372">
              <w:rPr>
                <w:rFonts w:ascii="Arial" w:hAnsi="Arial" w:cs="Arial"/>
                <w:bCs/>
                <w:i/>
                <w:sz w:val="22"/>
                <w:szCs w:val="22"/>
                <w:shd w:val="clear" w:color="auto" w:fill="E0E0E0"/>
              </w:rPr>
              <w:t>31.05.2020</w:t>
            </w:r>
          </w:p>
        </w:tc>
      </w:tr>
      <w:tr w:rsidR="00404E8B" w:rsidRPr="00E46458" w14:paraId="0ECE1C70" w14:textId="77777777" w:rsidTr="00042FCC">
        <w:trPr>
          <w:trHeight w:val="337"/>
        </w:trPr>
        <w:tc>
          <w:tcPr>
            <w:tcW w:w="10490" w:type="dxa"/>
            <w:gridSpan w:val="7"/>
          </w:tcPr>
          <w:p w14:paraId="69CA3E8A" w14:textId="77777777" w:rsidR="00404E8B" w:rsidRPr="00CB7DFC" w:rsidRDefault="00404E8B" w:rsidP="008A35FD">
            <w:pPr>
              <w:pStyle w:val="Kehatekst3"/>
              <w:rPr>
                <w:rFonts w:ascii="Arial" w:hAnsi="Arial" w:cs="Arial"/>
                <w:b/>
                <w:bCs/>
                <w:sz w:val="22"/>
                <w:szCs w:val="22"/>
                <w:shd w:val="clear" w:color="auto" w:fill="E0E0E0"/>
              </w:rPr>
            </w:pPr>
            <w:r w:rsidRPr="00CB7DFC">
              <w:rPr>
                <w:rFonts w:ascii="Arial" w:hAnsi="Arial" w:cs="Arial"/>
                <w:b/>
                <w:bCs/>
                <w:sz w:val="22"/>
                <w:szCs w:val="22"/>
              </w:rPr>
              <w:t>Tegevuse või alamtegevuse lühiülevaade ja hinnang tegevuse elluviimisele, sh parimad praktikad, esinenud probleemid ja ettevõetud abinõud.</w:t>
            </w:r>
          </w:p>
        </w:tc>
      </w:tr>
      <w:tr w:rsidR="00404E8B" w:rsidRPr="00E46458" w14:paraId="37A37ACF" w14:textId="77777777" w:rsidTr="00042FCC">
        <w:trPr>
          <w:trHeight w:val="337"/>
        </w:trPr>
        <w:tc>
          <w:tcPr>
            <w:tcW w:w="10490" w:type="dxa"/>
            <w:gridSpan w:val="7"/>
          </w:tcPr>
          <w:p w14:paraId="1425A22C" w14:textId="77777777" w:rsidR="00404E8B" w:rsidRPr="00E46458" w:rsidRDefault="0004751E" w:rsidP="00F14532">
            <w:pPr>
              <w:pStyle w:val="Kehatekst3"/>
              <w:jc w:val="both"/>
              <w:rPr>
                <w:rFonts w:ascii="Arial" w:hAnsi="Arial" w:cs="Arial"/>
                <w:bCs/>
                <w:sz w:val="22"/>
                <w:szCs w:val="22"/>
              </w:rPr>
            </w:pPr>
            <w:r w:rsidRPr="00E46458">
              <w:rPr>
                <w:rFonts w:ascii="Arial" w:hAnsi="Arial" w:cs="Arial"/>
                <w:b/>
                <w:bCs/>
                <w:sz w:val="22"/>
                <w:szCs w:val="22"/>
              </w:rPr>
              <w:t>2015</w:t>
            </w:r>
            <w:r w:rsidR="00805E55" w:rsidRPr="00E46458">
              <w:rPr>
                <w:rFonts w:ascii="Arial" w:hAnsi="Arial" w:cs="Arial"/>
                <w:b/>
                <w:bCs/>
                <w:sz w:val="22"/>
                <w:szCs w:val="22"/>
              </w:rPr>
              <w:t>.</w:t>
            </w:r>
            <w:r w:rsidRPr="00E46458">
              <w:rPr>
                <w:rFonts w:ascii="Arial" w:hAnsi="Arial" w:cs="Arial"/>
                <w:b/>
                <w:bCs/>
                <w:sz w:val="22"/>
                <w:szCs w:val="22"/>
              </w:rPr>
              <w:t xml:space="preserve"> aasta teisel poolel </w:t>
            </w:r>
            <w:r w:rsidRPr="00E46458">
              <w:rPr>
                <w:rFonts w:ascii="Arial" w:hAnsi="Arial" w:cs="Arial"/>
                <w:bCs/>
                <w:sz w:val="22"/>
                <w:szCs w:val="22"/>
              </w:rPr>
              <w:t>toimus ettevalmistus 2016</w:t>
            </w:r>
            <w:r w:rsidR="00805E55" w:rsidRPr="00E46458">
              <w:rPr>
                <w:rFonts w:ascii="Arial" w:hAnsi="Arial" w:cs="Arial"/>
                <w:bCs/>
                <w:sz w:val="22"/>
                <w:szCs w:val="22"/>
              </w:rPr>
              <w:t>.</w:t>
            </w:r>
            <w:r w:rsidRPr="00E46458">
              <w:rPr>
                <w:rFonts w:ascii="Arial" w:hAnsi="Arial" w:cs="Arial"/>
                <w:bCs/>
                <w:sz w:val="22"/>
                <w:szCs w:val="22"/>
              </w:rPr>
              <w:t xml:space="preserve"> aastaks. Reaalne teenusesaamine algab 2016</w:t>
            </w:r>
            <w:r w:rsidR="00805E55" w:rsidRPr="00E46458">
              <w:rPr>
                <w:rFonts w:ascii="Arial" w:hAnsi="Arial" w:cs="Arial"/>
                <w:bCs/>
                <w:sz w:val="22"/>
                <w:szCs w:val="22"/>
              </w:rPr>
              <w:t>.</w:t>
            </w:r>
            <w:r w:rsidRPr="00E46458">
              <w:rPr>
                <w:rFonts w:ascii="Arial" w:hAnsi="Arial" w:cs="Arial"/>
                <w:bCs/>
                <w:sz w:val="22"/>
                <w:szCs w:val="22"/>
              </w:rPr>
              <w:t xml:space="preserve"> aastast. 2015</w:t>
            </w:r>
            <w:r w:rsidR="00805E55" w:rsidRPr="00E46458">
              <w:rPr>
                <w:rFonts w:ascii="Arial" w:hAnsi="Arial" w:cs="Arial"/>
                <w:bCs/>
                <w:sz w:val="22"/>
                <w:szCs w:val="22"/>
              </w:rPr>
              <w:t>.</w:t>
            </w:r>
            <w:r w:rsidRPr="00E46458">
              <w:rPr>
                <w:rFonts w:ascii="Arial" w:hAnsi="Arial" w:cs="Arial"/>
                <w:bCs/>
                <w:sz w:val="22"/>
                <w:szCs w:val="22"/>
              </w:rPr>
              <w:t xml:space="preserve"> a. toimusid kokkusaamised </w:t>
            </w:r>
            <w:proofErr w:type="spellStart"/>
            <w:r w:rsidRPr="00E46458">
              <w:rPr>
                <w:rFonts w:ascii="Arial" w:hAnsi="Arial" w:cs="Arial"/>
                <w:bCs/>
                <w:sz w:val="22"/>
                <w:szCs w:val="22"/>
              </w:rPr>
              <w:t>teenuseosutjatega</w:t>
            </w:r>
            <w:proofErr w:type="spellEnd"/>
            <w:r w:rsidRPr="00E46458">
              <w:rPr>
                <w:rFonts w:ascii="Arial" w:hAnsi="Arial" w:cs="Arial"/>
                <w:bCs/>
                <w:sz w:val="22"/>
                <w:szCs w:val="22"/>
              </w:rPr>
              <w:t xml:space="preserve"> , kus tutvustati  antud tegevuse reegleid, räägiti lahti korralduslik pool, </w:t>
            </w:r>
            <w:proofErr w:type="spellStart"/>
            <w:r w:rsidRPr="00E46458">
              <w:rPr>
                <w:rFonts w:ascii="Arial" w:hAnsi="Arial" w:cs="Arial"/>
                <w:bCs/>
                <w:sz w:val="22"/>
                <w:szCs w:val="22"/>
              </w:rPr>
              <w:t>ESFiga</w:t>
            </w:r>
            <w:proofErr w:type="spellEnd"/>
            <w:r w:rsidRPr="00E46458">
              <w:rPr>
                <w:rFonts w:ascii="Arial" w:hAnsi="Arial" w:cs="Arial"/>
                <w:bCs/>
                <w:sz w:val="22"/>
                <w:szCs w:val="22"/>
              </w:rPr>
              <w:t xml:space="preserve">  seotuid aruandluste esitamist ja andmete</w:t>
            </w:r>
            <w:r w:rsidR="00014B2C" w:rsidRPr="00E46458">
              <w:rPr>
                <w:rFonts w:ascii="Arial" w:hAnsi="Arial" w:cs="Arial"/>
                <w:bCs/>
                <w:sz w:val="22"/>
                <w:szCs w:val="22"/>
              </w:rPr>
              <w:t xml:space="preserve"> kogu</w:t>
            </w:r>
            <w:r w:rsidRPr="00E46458">
              <w:rPr>
                <w:rFonts w:ascii="Arial" w:hAnsi="Arial" w:cs="Arial"/>
                <w:bCs/>
                <w:sz w:val="22"/>
                <w:szCs w:val="22"/>
              </w:rPr>
              <w:t>mist</w:t>
            </w:r>
            <w:r w:rsidRPr="00E46458">
              <w:rPr>
                <w:rFonts w:ascii="Arial" w:hAnsi="Arial" w:cs="Arial"/>
                <w:b/>
                <w:bCs/>
                <w:sz w:val="22"/>
                <w:szCs w:val="22"/>
              </w:rPr>
              <w:t xml:space="preserve">. </w:t>
            </w:r>
            <w:r w:rsidRPr="00E46458">
              <w:rPr>
                <w:rFonts w:ascii="Arial" w:hAnsi="Arial" w:cs="Arial"/>
                <w:bCs/>
                <w:sz w:val="22"/>
                <w:szCs w:val="22"/>
              </w:rPr>
              <w:t>Abivahendite kasutamise võimaldamise teenuse vahendusel on aastal 2016 planeeritud abivahendite ostmist ja üürimist võimaldada hinnanguliselt 13 325 inimesele. Teenuse osutamisega seotud kulude aluseks on abivahendite hinnad, mis põhinevad varasematel kogemustel. Kulu arvutamisel on arvestatud eeldatava hinnakasvuga 5% aastas.</w:t>
            </w:r>
          </w:p>
          <w:p w14:paraId="02CB2F48" w14:textId="77777777" w:rsidR="00975B66" w:rsidRPr="00E46458" w:rsidRDefault="00975B66" w:rsidP="00F14532">
            <w:pPr>
              <w:pStyle w:val="Kehatekst3"/>
              <w:jc w:val="both"/>
              <w:rPr>
                <w:rFonts w:ascii="Arial" w:hAnsi="Arial" w:cs="Arial"/>
                <w:bCs/>
                <w:sz w:val="22"/>
                <w:szCs w:val="22"/>
              </w:rPr>
            </w:pPr>
          </w:p>
          <w:p w14:paraId="47E18099" w14:textId="77777777" w:rsidR="000B5B7B" w:rsidRPr="00E46458" w:rsidRDefault="00975B66" w:rsidP="002709A5">
            <w:pPr>
              <w:pStyle w:val="Kehatekst3"/>
              <w:jc w:val="both"/>
              <w:rPr>
                <w:rFonts w:ascii="Arial" w:hAnsi="Arial" w:cs="Arial"/>
                <w:bCs/>
                <w:sz w:val="22"/>
                <w:szCs w:val="22"/>
              </w:rPr>
            </w:pPr>
            <w:r w:rsidRPr="00E46458">
              <w:rPr>
                <w:rFonts w:ascii="Arial" w:hAnsi="Arial" w:cs="Arial"/>
                <w:b/>
                <w:bCs/>
                <w:sz w:val="22"/>
                <w:szCs w:val="22"/>
              </w:rPr>
              <w:t xml:space="preserve">2016 aasta esimeses pooles </w:t>
            </w:r>
            <w:r w:rsidRPr="00E46458">
              <w:rPr>
                <w:rFonts w:ascii="Arial" w:hAnsi="Arial" w:cs="Arial"/>
                <w:bCs/>
                <w:sz w:val="22"/>
                <w:szCs w:val="22"/>
              </w:rPr>
              <w:t xml:space="preserve">Sotsiaalkindlustusamet sõlmis Abivahendeid müüvate ja rentivate asutustega lepingud, mille alusel tuleb asutustel esitada seireandmed tööealiste isikute kohta järgneva kuu 5.kuupäevaks. Kuna asutused ei esita kõikide teenuse saajate kohta andmeid, tuleb Sotsiaalkindlustusametil kontrollida vastava kuu tehinguid AVE (abivahendite müük ja üürimine) programmist. AVE programmist ei saa tööealistele osutatud teenuste kohta andmeid automaatselt ja programmis olevad andmed on puudulikult sisestatud. Kuna on kavandatud, et AVE kantakse SKAIS2 üle, siis tuleb teha põhjalik andmesisestus </w:t>
            </w:r>
            <w:proofErr w:type="spellStart"/>
            <w:r w:rsidRPr="00E46458">
              <w:rPr>
                <w:rFonts w:ascii="Arial" w:hAnsi="Arial" w:cs="Arial"/>
                <w:bCs/>
                <w:sz w:val="22"/>
                <w:szCs w:val="22"/>
              </w:rPr>
              <w:t>AVEsse</w:t>
            </w:r>
            <w:proofErr w:type="spellEnd"/>
            <w:r w:rsidRPr="00E46458">
              <w:rPr>
                <w:rFonts w:ascii="Arial" w:hAnsi="Arial" w:cs="Arial"/>
                <w:bCs/>
                <w:sz w:val="22"/>
                <w:szCs w:val="22"/>
              </w:rPr>
              <w:t xml:space="preserve">, et sealt oleks võimalik tõeseid andmeid kätte saada. 5 kuuga on abivahendite teenuse saajaid üle </w:t>
            </w:r>
            <w:r w:rsidRPr="00E46458">
              <w:rPr>
                <w:rFonts w:ascii="Arial" w:hAnsi="Arial" w:cs="Arial"/>
                <w:b/>
                <w:bCs/>
                <w:sz w:val="22"/>
                <w:szCs w:val="22"/>
              </w:rPr>
              <w:t>5600</w:t>
            </w:r>
            <w:r w:rsidRPr="00E46458">
              <w:rPr>
                <w:rFonts w:ascii="Arial" w:hAnsi="Arial" w:cs="Arial"/>
                <w:bCs/>
                <w:sz w:val="22"/>
                <w:szCs w:val="22"/>
              </w:rPr>
              <w:t xml:space="preserve"> isiku. Mai</w:t>
            </w:r>
            <w:r w:rsidR="00805E55" w:rsidRPr="00E46458">
              <w:rPr>
                <w:rFonts w:ascii="Arial" w:hAnsi="Arial" w:cs="Arial"/>
                <w:bCs/>
                <w:sz w:val="22"/>
                <w:szCs w:val="22"/>
              </w:rPr>
              <w:t xml:space="preserve"> </w:t>
            </w:r>
            <w:r w:rsidRPr="00E46458">
              <w:rPr>
                <w:rFonts w:ascii="Arial" w:hAnsi="Arial" w:cs="Arial"/>
                <w:bCs/>
                <w:sz w:val="22"/>
                <w:szCs w:val="22"/>
              </w:rPr>
              <w:t xml:space="preserve">kuu andmed on veel osalised ja </w:t>
            </w:r>
            <w:proofErr w:type="spellStart"/>
            <w:r w:rsidRPr="00E46458">
              <w:rPr>
                <w:rFonts w:ascii="Arial" w:hAnsi="Arial" w:cs="Arial"/>
                <w:bCs/>
                <w:sz w:val="22"/>
                <w:szCs w:val="22"/>
              </w:rPr>
              <w:t>AVEst</w:t>
            </w:r>
            <w:proofErr w:type="spellEnd"/>
            <w:r w:rsidRPr="00E46458">
              <w:rPr>
                <w:rFonts w:ascii="Arial" w:hAnsi="Arial" w:cs="Arial"/>
                <w:bCs/>
                <w:sz w:val="22"/>
                <w:szCs w:val="22"/>
              </w:rPr>
              <w:t xml:space="preserve"> kontroll on täielikult teostamata, seetõttu puudub täpne arv</w:t>
            </w:r>
            <w:r w:rsidR="000B5B7B" w:rsidRPr="00E46458">
              <w:rPr>
                <w:rFonts w:ascii="Arial" w:hAnsi="Arial" w:cs="Arial"/>
                <w:b/>
                <w:bCs/>
                <w:sz w:val="22"/>
                <w:szCs w:val="22"/>
              </w:rPr>
              <w:t xml:space="preserve">. </w:t>
            </w:r>
            <w:r w:rsidR="000B5B7B" w:rsidRPr="00E46458">
              <w:rPr>
                <w:rFonts w:ascii="Arial" w:hAnsi="Arial" w:cs="Arial"/>
                <w:bCs/>
                <w:sz w:val="22"/>
                <w:szCs w:val="22"/>
              </w:rPr>
              <w:t xml:space="preserve">Tänu sellele on olnud probleemiks ka arvete väljamaksmine, tänaseks on see olukord kontrolli all. Antud tegevuse </w:t>
            </w:r>
            <w:r w:rsidR="00805E55" w:rsidRPr="00E46458">
              <w:rPr>
                <w:rFonts w:ascii="Arial" w:hAnsi="Arial" w:cs="Arial"/>
                <w:bCs/>
                <w:sz w:val="22"/>
                <w:szCs w:val="22"/>
              </w:rPr>
              <w:t>hinnang on rahuldav , esimese poolaastal</w:t>
            </w:r>
            <w:r w:rsidR="002D5664" w:rsidRPr="00E46458">
              <w:rPr>
                <w:rFonts w:ascii="Arial" w:hAnsi="Arial" w:cs="Arial"/>
                <w:bCs/>
                <w:sz w:val="22"/>
                <w:szCs w:val="22"/>
              </w:rPr>
              <w:t xml:space="preserve"> tegevus</w:t>
            </w:r>
            <w:r w:rsidR="00805E55" w:rsidRPr="00E46458">
              <w:rPr>
                <w:rFonts w:ascii="Arial" w:hAnsi="Arial" w:cs="Arial"/>
                <w:bCs/>
                <w:sz w:val="22"/>
                <w:szCs w:val="22"/>
              </w:rPr>
              <w:t>t</w:t>
            </w:r>
            <w:r w:rsidR="002D5664" w:rsidRPr="00E46458">
              <w:rPr>
                <w:rFonts w:ascii="Arial" w:hAnsi="Arial" w:cs="Arial"/>
                <w:bCs/>
                <w:sz w:val="22"/>
                <w:szCs w:val="22"/>
              </w:rPr>
              <w:t>e ellu</w:t>
            </w:r>
            <w:r w:rsidR="00805E55" w:rsidRPr="00E46458">
              <w:rPr>
                <w:rFonts w:ascii="Arial" w:hAnsi="Arial" w:cs="Arial"/>
                <w:bCs/>
                <w:sz w:val="22"/>
                <w:szCs w:val="22"/>
              </w:rPr>
              <w:t xml:space="preserve"> </w:t>
            </w:r>
            <w:r w:rsidR="002D5664" w:rsidRPr="00E46458">
              <w:rPr>
                <w:rFonts w:ascii="Arial" w:hAnsi="Arial" w:cs="Arial"/>
                <w:bCs/>
                <w:sz w:val="22"/>
                <w:szCs w:val="22"/>
              </w:rPr>
              <w:t>viimisel on esinenud probleeme, kuid vaatasime korraldusliku poole üle ja aasta</w:t>
            </w:r>
            <w:r w:rsidR="00805E55" w:rsidRPr="00E46458">
              <w:rPr>
                <w:rFonts w:ascii="Arial" w:hAnsi="Arial" w:cs="Arial"/>
                <w:bCs/>
                <w:sz w:val="22"/>
                <w:szCs w:val="22"/>
              </w:rPr>
              <w:t xml:space="preserve"> lõp</w:t>
            </w:r>
            <w:r w:rsidR="002D5664" w:rsidRPr="00E46458">
              <w:rPr>
                <w:rFonts w:ascii="Arial" w:hAnsi="Arial" w:cs="Arial"/>
                <w:bCs/>
                <w:sz w:val="22"/>
                <w:szCs w:val="22"/>
              </w:rPr>
              <w:t xml:space="preserve">uks planeeritud  indikaator saab täidetud. </w:t>
            </w:r>
          </w:p>
          <w:p w14:paraId="310F4434" w14:textId="77777777" w:rsidR="008C5462" w:rsidRPr="00E46458" w:rsidRDefault="008C5462" w:rsidP="002709A5">
            <w:pPr>
              <w:pStyle w:val="Kehatekst3"/>
              <w:jc w:val="both"/>
              <w:rPr>
                <w:rFonts w:ascii="Arial" w:hAnsi="Arial" w:cs="Arial"/>
                <w:sz w:val="22"/>
                <w:szCs w:val="22"/>
              </w:rPr>
            </w:pPr>
            <w:r w:rsidRPr="00E46458">
              <w:rPr>
                <w:rFonts w:ascii="Arial" w:hAnsi="Arial" w:cs="Arial"/>
                <w:b/>
                <w:sz w:val="22"/>
                <w:szCs w:val="22"/>
              </w:rPr>
              <w:t xml:space="preserve">2016.aasta teises pooles </w:t>
            </w:r>
            <w:r w:rsidRPr="00E46458">
              <w:rPr>
                <w:rFonts w:ascii="Arial" w:hAnsi="Arial" w:cs="Arial"/>
                <w:sz w:val="22"/>
                <w:szCs w:val="22"/>
              </w:rPr>
              <w:t>jätkus Sotsiaalkindlustusametil koostöö abivahendeid müüvate ja üürivate ettevõtetega, et abivahendeid vajavatele isikutele abivahendite üürimise ja müügi teenus toimiks tõrgeteta. Oluliseks sammuks 2016.aastal oli see, et novembri</w:t>
            </w:r>
            <w:r w:rsidR="00805E55" w:rsidRPr="00E46458">
              <w:rPr>
                <w:rFonts w:ascii="Arial" w:hAnsi="Arial" w:cs="Arial"/>
                <w:sz w:val="22"/>
                <w:szCs w:val="22"/>
              </w:rPr>
              <w:t xml:space="preserve"> </w:t>
            </w:r>
            <w:r w:rsidRPr="00E46458">
              <w:rPr>
                <w:rFonts w:ascii="Arial" w:hAnsi="Arial" w:cs="Arial"/>
                <w:sz w:val="22"/>
                <w:szCs w:val="22"/>
              </w:rPr>
              <w:t xml:space="preserve">kuuks sai likvideeritud alates 2012.aastast alguse </w:t>
            </w:r>
            <w:r w:rsidRPr="00E46458">
              <w:rPr>
                <w:rFonts w:ascii="Arial" w:hAnsi="Arial" w:cs="Arial"/>
                <w:sz w:val="22"/>
                <w:szCs w:val="22"/>
              </w:rPr>
              <w:lastRenderedPageBreak/>
              <w:t xml:space="preserve">saanud  järjekord kuulmisabivahenditele. Kuigi ka eelnevatel aastatel olid eelisolukorras kuulmisabivahendi saamisel tööealised inimesed, siis 2016.aastast sai tööealine isik ettevõttesse pöördumisel koheselt temale vajaliku abivahendi. II poolaastal vähenes igakuine uute isikute sisenemine tegevusega liitumisel. Teisel poolaastal oli igakuiseid liitujaid keskmiselt 500-550 isikut. Müüdavatest abivahendi liikidest on töövõimelises eas isikud  vajanud kõige enam </w:t>
            </w:r>
            <w:proofErr w:type="spellStart"/>
            <w:r w:rsidRPr="00E46458">
              <w:rPr>
                <w:rFonts w:ascii="Arial" w:hAnsi="Arial" w:cs="Arial"/>
                <w:sz w:val="22"/>
                <w:szCs w:val="22"/>
              </w:rPr>
              <w:t>ortoose</w:t>
            </w:r>
            <w:proofErr w:type="spellEnd"/>
            <w:r w:rsidRPr="00E46458">
              <w:rPr>
                <w:rFonts w:ascii="Arial" w:hAnsi="Arial" w:cs="Arial"/>
                <w:sz w:val="22"/>
                <w:szCs w:val="22"/>
              </w:rPr>
              <w:t xml:space="preserve"> ja proteese, põetus- ja hooldusvahendeid ning kuulmisabivahendeid. Üüritavatest abivahenditest on kõige suurem  liikumisabivahendite osakaal ning põetus- ja hooldusabivahendid. Tööealistele ja aktiivselt tegutsevatele inimestele on abivahendite võimaldamine TAT tegevusena olnud väga positiivne ja võimaldab nende paremat toimetulekut nii tööturul kui igapäevases olmes.</w:t>
            </w:r>
          </w:p>
          <w:p w14:paraId="31B84879" w14:textId="77777777" w:rsidR="00E01331" w:rsidRPr="00E46458" w:rsidRDefault="00E01331" w:rsidP="002709A5">
            <w:pPr>
              <w:pStyle w:val="Kehatekst3"/>
              <w:jc w:val="both"/>
              <w:rPr>
                <w:rFonts w:ascii="Arial" w:hAnsi="Arial" w:cs="Arial"/>
                <w:sz w:val="22"/>
                <w:szCs w:val="22"/>
              </w:rPr>
            </w:pPr>
            <w:r w:rsidRPr="00E46458">
              <w:rPr>
                <w:rFonts w:ascii="Arial" w:hAnsi="Arial" w:cs="Arial"/>
                <w:sz w:val="22"/>
                <w:szCs w:val="22"/>
              </w:rPr>
              <w:t>Innovaatiliste abivahendite kasutamise võimal</w:t>
            </w:r>
            <w:r w:rsidR="00805E55" w:rsidRPr="00E46458">
              <w:rPr>
                <w:rFonts w:ascii="Arial" w:hAnsi="Arial" w:cs="Arial"/>
                <w:sz w:val="22"/>
                <w:szCs w:val="22"/>
              </w:rPr>
              <w:t>damise</w:t>
            </w:r>
            <w:r w:rsidRPr="00E46458">
              <w:rPr>
                <w:rFonts w:ascii="Arial" w:hAnsi="Arial" w:cs="Arial"/>
                <w:sz w:val="22"/>
                <w:szCs w:val="22"/>
              </w:rPr>
              <w:t xml:space="preserve"> eesmärgiks on olnud võimaldada inimesel taotleda abivahendeid, mida abivahendite määruse loetelus ei ole välja toodud või on loetelus toodud toodetest oluliselt keerukamad ja kallimad. Enne abivahendite uut korraldust ja ESF vahendite lisandumist oli taoliste vahendite kompenseerimine väga piiratud. Konkreetsete loetelu väliste vahendite või tavalistest abivahenditest keerukamate ja kallimate abivahendite saamiseks tuleb inimesel esitada taotlus SKA-</w:t>
            </w:r>
            <w:proofErr w:type="spellStart"/>
            <w:r w:rsidRPr="00E46458">
              <w:rPr>
                <w:rFonts w:ascii="Arial" w:hAnsi="Arial" w:cs="Arial"/>
                <w:sz w:val="22"/>
                <w:szCs w:val="22"/>
              </w:rPr>
              <w:t>le</w:t>
            </w:r>
            <w:proofErr w:type="spellEnd"/>
            <w:r w:rsidRPr="00E46458">
              <w:rPr>
                <w:rFonts w:ascii="Arial" w:hAnsi="Arial" w:cs="Arial"/>
                <w:sz w:val="22"/>
                <w:szCs w:val="22"/>
              </w:rPr>
              <w:t>, kes teeb põhjendatud juhtudel toetava eriotsuse. 2016. aastal tegi SKA eelkirjeldatud eriotsuseid 198 korral, millega kompenseeriti inimesele näiteks selliseid innovaatilisi lahendusi nagu trepironija,</w:t>
            </w:r>
            <w:r w:rsidRPr="00E46458">
              <w:rPr>
                <w:rFonts w:ascii="Arial" w:hAnsi="Arial" w:cs="Arial"/>
              </w:rPr>
              <w:t xml:space="preserve"> </w:t>
            </w:r>
            <w:proofErr w:type="spellStart"/>
            <w:r w:rsidRPr="00E46458">
              <w:rPr>
                <w:rFonts w:ascii="Arial" w:hAnsi="Arial" w:cs="Arial"/>
                <w:sz w:val="22"/>
                <w:szCs w:val="22"/>
              </w:rPr>
              <w:t>striimer</w:t>
            </w:r>
            <w:proofErr w:type="spellEnd"/>
            <w:r w:rsidRPr="00E46458">
              <w:rPr>
                <w:rFonts w:ascii="Arial" w:hAnsi="Arial" w:cs="Arial"/>
                <w:sz w:val="22"/>
                <w:szCs w:val="22"/>
              </w:rPr>
              <w:t>,</w:t>
            </w:r>
            <w:r w:rsidRPr="00E46458">
              <w:rPr>
                <w:rFonts w:ascii="Arial" w:hAnsi="Arial" w:cs="Arial"/>
              </w:rPr>
              <w:t xml:space="preserve"> p</w:t>
            </w:r>
            <w:r w:rsidRPr="00E46458">
              <w:rPr>
                <w:rFonts w:ascii="Arial" w:hAnsi="Arial" w:cs="Arial"/>
                <w:sz w:val="22"/>
                <w:szCs w:val="22"/>
              </w:rPr>
              <w:t>ööramisplaat põlvetugedega,</w:t>
            </w:r>
            <w:r w:rsidRPr="00E46458">
              <w:rPr>
                <w:rFonts w:ascii="Arial" w:hAnsi="Arial" w:cs="Arial"/>
              </w:rPr>
              <w:t xml:space="preserve"> </w:t>
            </w:r>
            <w:proofErr w:type="spellStart"/>
            <w:r w:rsidRPr="00E46458">
              <w:rPr>
                <w:rFonts w:ascii="Arial" w:hAnsi="Arial" w:cs="Arial"/>
              </w:rPr>
              <w:t>s</w:t>
            </w:r>
            <w:r w:rsidRPr="00E46458">
              <w:rPr>
                <w:rFonts w:ascii="Arial" w:hAnsi="Arial" w:cs="Arial"/>
                <w:sz w:val="22"/>
                <w:szCs w:val="22"/>
              </w:rPr>
              <w:t>ilmajälgimisseade</w:t>
            </w:r>
            <w:proofErr w:type="spellEnd"/>
            <w:r w:rsidRPr="00E46458">
              <w:rPr>
                <w:rFonts w:ascii="Arial" w:hAnsi="Arial" w:cs="Arial"/>
                <w:sz w:val="22"/>
                <w:szCs w:val="22"/>
              </w:rPr>
              <w:t xml:space="preserve">  jne</w:t>
            </w:r>
          </w:p>
          <w:p w14:paraId="05C10BAC" w14:textId="77777777" w:rsidR="00E01331" w:rsidRPr="00E46458" w:rsidRDefault="00E01331" w:rsidP="002709A5">
            <w:pPr>
              <w:pStyle w:val="Kehatekst3"/>
              <w:jc w:val="both"/>
              <w:rPr>
                <w:rFonts w:ascii="Arial" w:hAnsi="Arial" w:cs="Arial"/>
                <w:sz w:val="22"/>
                <w:szCs w:val="22"/>
              </w:rPr>
            </w:pPr>
          </w:p>
          <w:p w14:paraId="59E9846C" w14:textId="77777777" w:rsidR="008C5462" w:rsidRPr="00E46458" w:rsidRDefault="008C5462" w:rsidP="008C5462">
            <w:pPr>
              <w:pStyle w:val="Kehatekst3"/>
              <w:rPr>
                <w:rFonts w:ascii="Arial" w:hAnsi="Arial" w:cs="Arial"/>
                <w:sz w:val="22"/>
                <w:szCs w:val="22"/>
              </w:rPr>
            </w:pPr>
            <w:r w:rsidRPr="00E46458">
              <w:rPr>
                <w:rFonts w:ascii="Arial" w:hAnsi="Arial" w:cs="Arial"/>
                <w:sz w:val="22"/>
                <w:szCs w:val="22"/>
              </w:rPr>
              <w:t xml:space="preserve">2016.aasta lõpuks </w:t>
            </w:r>
            <w:r w:rsidR="002B53EF" w:rsidRPr="00E46458">
              <w:rPr>
                <w:rFonts w:ascii="Arial" w:hAnsi="Arial" w:cs="Arial"/>
                <w:sz w:val="22"/>
                <w:szCs w:val="22"/>
              </w:rPr>
              <w:t>oli</w:t>
            </w:r>
            <w:r w:rsidRPr="00E46458">
              <w:rPr>
                <w:rFonts w:ascii="Arial" w:hAnsi="Arial" w:cs="Arial"/>
                <w:sz w:val="22"/>
                <w:szCs w:val="22"/>
              </w:rPr>
              <w:t xml:space="preserve"> abivahendite saajate arv </w:t>
            </w:r>
            <w:r w:rsidRPr="00E46458">
              <w:rPr>
                <w:rFonts w:ascii="Arial" w:hAnsi="Arial" w:cs="Arial"/>
                <w:b/>
                <w:sz w:val="22"/>
                <w:szCs w:val="22"/>
              </w:rPr>
              <w:t>88</w:t>
            </w:r>
            <w:r w:rsidR="002B53EF" w:rsidRPr="00E46458">
              <w:rPr>
                <w:rFonts w:ascii="Arial" w:hAnsi="Arial" w:cs="Arial"/>
                <w:b/>
                <w:sz w:val="22"/>
                <w:szCs w:val="22"/>
              </w:rPr>
              <w:t>21</w:t>
            </w:r>
            <w:r w:rsidRPr="00E46458">
              <w:rPr>
                <w:rFonts w:ascii="Arial" w:hAnsi="Arial" w:cs="Arial"/>
                <w:sz w:val="22"/>
                <w:szCs w:val="22"/>
              </w:rPr>
              <w:t xml:space="preserve">. </w:t>
            </w:r>
          </w:p>
          <w:p w14:paraId="6E8A1340" w14:textId="77777777" w:rsidR="00DF5527" w:rsidRPr="00E46458" w:rsidRDefault="00DF5527" w:rsidP="008C5462">
            <w:pPr>
              <w:pStyle w:val="Kehatekst3"/>
              <w:rPr>
                <w:rFonts w:ascii="Arial" w:hAnsi="Arial" w:cs="Arial"/>
                <w:sz w:val="22"/>
                <w:szCs w:val="22"/>
              </w:rPr>
            </w:pPr>
          </w:p>
          <w:p w14:paraId="42116D4B" w14:textId="77777777" w:rsidR="00153DCD" w:rsidRPr="00E46458" w:rsidRDefault="00153DCD" w:rsidP="00153DCD">
            <w:pPr>
              <w:pStyle w:val="Kehatekst3"/>
              <w:jc w:val="both"/>
              <w:rPr>
                <w:rFonts w:ascii="Arial" w:hAnsi="Arial" w:cs="Arial"/>
                <w:sz w:val="22"/>
                <w:szCs w:val="22"/>
              </w:rPr>
            </w:pPr>
            <w:r w:rsidRPr="00E46458">
              <w:rPr>
                <w:rFonts w:ascii="Arial" w:hAnsi="Arial" w:cs="Arial"/>
                <w:b/>
                <w:sz w:val="22"/>
                <w:szCs w:val="22"/>
              </w:rPr>
              <w:t xml:space="preserve">2017.aasta esimeses pooles </w:t>
            </w:r>
            <w:r w:rsidRPr="00E46458">
              <w:rPr>
                <w:rFonts w:ascii="Arial" w:hAnsi="Arial" w:cs="Arial"/>
                <w:sz w:val="22"/>
                <w:szCs w:val="22"/>
              </w:rPr>
              <w:t>analüüsi</w:t>
            </w:r>
            <w:r w:rsidR="00955823" w:rsidRPr="00E46458">
              <w:rPr>
                <w:rFonts w:ascii="Arial" w:hAnsi="Arial" w:cs="Arial"/>
                <w:sz w:val="22"/>
                <w:szCs w:val="22"/>
              </w:rPr>
              <w:t xml:space="preserve">ti </w:t>
            </w:r>
            <w:r w:rsidRPr="00E46458">
              <w:rPr>
                <w:rFonts w:ascii="Arial" w:hAnsi="Arial" w:cs="Arial"/>
                <w:sz w:val="22"/>
                <w:szCs w:val="22"/>
              </w:rPr>
              <w:t xml:space="preserve">abivahendite üüri ja müüki  tööealistele isikutele 2016.aastal. Ajavahemikus 01.01.2016–31.12.2016 kanti osalejate seiretabelisse kokku 8810 inimest. Osalejate tabelisse kanti tööealised isikud Sotsiaalkindlustusameti  lepingupartnerite aruannete alusel, mis tuli neil esitada  eelmisel kuul tegevusega liitunute kohta järgneva kuu 5.kuupäevaks. Seireandmed ei olnud sel ajal koheselt </w:t>
            </w:r>
            <w:proofErr w:type="spellStart"/>
            <w:r w:rsidRPr="00E46458">
              <w:rPr>
                <w:rFonts w:ascii="Arial" w:hAnsi="Arial" w:cs="Arial"/>
                <w:sz w:val="22"/>
                <w:szCs w:val="22"/>
              </w:rPr>
              <w:t>AVE-st</w:t>
            </w:r>
            <w:proofErr w:type="spellEnd"/>
            <w:r w:rsidRPr="00E46458">
              <w:rPr>
                <w:rFonts w:ascii="Arial" w:hAnsi="Arial" w:cs="Arial"/>
                <w:sz w:val="22"/>
                <w:szCs w:val="22"/>
              </w:rPr>
              <w:t xml:space="preserve"> kontrollitavad ja nii on sattunud seiretabelisse</w:t>
            </w:r>
            <w:r w:rsidRPr="00E46458">
              <w:rPr>
                <w:rFonts w:ascii="Arial" w:hAnsi="Arial" w:cs="Arial"/>
              </w:rPr>
              <w:t xml:space="preserve"> </w:t>
            </w:r>
            <w:r w:rsidRPr="00E46458">
              <w:rPr>
                <w:rFonts w:ascii="Arial" w:hAnsi="Arial" w:cs="Arial"/>
                <w:sz w:val="22"/>
                <w:szCs w:val="22"/>
              </w:rPr>
              <w:t xml:space="preserve">ka valede inimeste nimed ja andmed, kellele enamikul juhtudel on loodud </w:t>
            </w:r>
            <w:proofErr w:type="spellStart"/>
            <w:r w:rsidRPr="00E46458">
              <w:rPr>
                <w:rFonts w:ascii="Arial" w:hAnsi="Arial" w:cs="Arial"/>
                <w:sz w:val="22"/>
                <w:szCs w:val="22"/>
              </w:rPr>
              <w:t>AVE-sse</w:t>
            </w:r>
            <w:proofErr w:type="spellEnd"/>
            <w:r w:rsidRPr="00E46458">
              <w:rPr>
                <w:rFonts w:ascii="Arial" w:hAnsi="Arial" w:cs="Arial"/>
                <w:sz w:val="22"/>
                <w:szCs w:val="22"/>
              </w:rPr>
              <w:t xml:space="preserve"> kliendiprofiil, kuid tehinguid ei ole tehtud ja nad ei ole reaalselt abivahendeid saanud. Valede kannete puhul seiretabelis tuleb  need read märkida kustutamisele. Selliseid ridu 2016.aasta kohta osalejate tabelis on 98 ja need on märgitud kustutamisele. </w:t>
            </w:r>
          </w:p>
          <w:p w14:paraId="319AB794" w14:textId="77777777" w:rsidR="00153DCD" w:rsidRPr="00E46458" w:rsidRDefault="00153DCD" w:rsidP="00153DCD">
            <w:pPr>
              <w:pStyle w:val="Kehatekst3"/>
              <w:jc w:val="both"/>
              <w:rPr>
                <w:rFonts w:ascii="Arial" w:hAnsi="Arial" w:cs="Arial"/>
                <w:sz w:val="22"/>
                <w:szCs w:val="22"/>
              </w:rPr>
            </w:pPr>
            <w:r w:rsidRPr="00E46458">
              <w:rPr>
                <w:rFonts w:ascii="Arial" w:hAnsi="Arial" w:cs="Arial"/>
                <w:sz w:val="22"/>
                <w:szCs w:val="22"/>
              </w:rPr>
              <w:t>Käesoleva aasta veebruari</w:t>
            </w:r>
            <w:r w:rsidR="00805E55" w:rsidRPr="00E46458">
              <w:rPr>
                <w:rFonts w:ascii="Arial" w:hAnsi="Arial" w:cs="Arial"/>
                <w:sz w:val="22"/>
                <w:szCs w:val="22"/>
              </w:rPr>
              <w:t xml:space="preserve"> </w:t>
            </w:r>
            <w:r w:rsidRPr="00E46458">
              <w:rPr>
                <w:rFonts w:ascii="Arial" w:hAnsi="Arial" w:cs="Arial"/>
                <w:sz w:val="22"/>
                <w:szCs w:val="22"/>
              </w:rPr>
              <w:t xml:space="preserve">lõpuks on tehtud AVE andmebaasi tööealiste seire jaoks täiendavad arendused, mis võimaldavad juba täpsemat andmete kontrolli. Käesolevast aastast ei pea ettevõtted enam Sotsiaalkindlustusametile eraldi tööealiste seire aruannet esitama, vaid koos tehingutega laetakse tööealiste andmed (lisaks isikuandmetele ka tööhõive staatus, osalemine koolitustel/kursustel, kodutu/ eluasemeturult tõrjutu, kontaktandmetest telefoninumber ja e-posti aadress) </w:t>
            </w:r>
            <w:proofErr w:type="spellStart"/>
            <w:r w:rsidRPr="00E46458">
              <w:rPr>
                <w:rFonts w:ascii="Arial" w:hAnsi="Arial" w:cs="Arial"/>
                <w:sz w:val="22"/>
                <w:szCs w:val="22"/>
              </w:rPr>
              <w:t>AVE-sse</w:t>
            </w:r>
            <w:proofErr w:type="spellEnd"/>
            <w:r w:rsidRPr="00E46458">
              <w:rPr>
                <w:rFonts w:ascii="Arial" w:hAnsi="Arial" w:cs="Arial"/>
                <w:sz w:val="22"/>
                <w:szCs w:val="22"/>
              </w:rPr>
              <w:t xml:space="preserve">. </w:t>
            </w:r>
          </w:p>
          <w:p w14:paraId="178180BC" w14:textId="77777777" w:rsidR="00153DCD" w:rsidRPr="00E46458" w:rsidRDefault="00153DCD" w:rsidP="00153DCD">
            <w:pPr>
              <w:pStyle w:val="Kehatekst3"/>
              <w:jc w:val="both"/>
              <w:rPr>
                <w:rFonts w:ascii="Arial" w:hAnsi="Arial" w:cs="Arial"/>
                <w:sz w:val="22"/>
                <w:szCs w:val="22"/>
              </w:rPr>
            </w:pPr>
            <w:r w:rsidRPr="00E46458">
              <w:rPr>
                <w:rFonts w:ascii="Arial" w:hAnsi="Arial" w:cs="Arial"/>
                <w:sz w:val="22"/>
                <w:szCs w:val="22"/>
              </w:rPr>
              <w:t xml:space="preserve">Andmebaasist on nüüd võimalik tööealisi välja võtta vastavalt valitud ajaperioodile ja ühtlasi saada ka vajaminevad seireandmed, kui ettevõtted on need korrektselt </w:t>
            </w:r>
            <w:proofErr w:type="spellStart"/>
            <w:r w:rsidRPr="00E46458">
              <w:rPr>
                <w:rFonts w:ascii="Arial" w:hAnsi="Arial" w:cs="Arial"/>
                <w:sz w:val="22"/>
                <w:szCs w:val="22"/>
              </w:rPr>
              <w:t>AVE-sse</w:t>
            </w:r>
            <w:proofErr w:type="spellEnd"/>
            <w:r w:rsidRPr="00E46458">
              <w:rPr>
                <w:rFonts w:ascii="Arial" w:hAnsi="Arial" w:cs="Arial"/>
                <w:sz w:val="22"/>
                <w:szCs w:val="22"/>
              </w:rPr>
              <w:t xml:space="preserve"> laadinud.</w:t>
            </w:r>
            <w:r w:rsidR="00955823" w:rsidRPr="00E46458">
              <w:rPr>
                <w:rFonts w:ascii="Arial" w:hAnsi="Arial" w:cs="Arial"/>
                <w:sz w:val="22"/>
                <w:szCs w:val="22"/>
              </w:rPr>
              <w:t xml:space="preserve"> Kui teenuseosutaja laeb andmeid vig</w:t>
            </w:r>
            <w:r w:rsidR="00805E55" w:rsidRPr="00E46458">
              <w:rPr>
                <w:rFonts w:ascii="Arial" w:hAnsi="Arial" w:cs="Arial"/>
                <w:sz w:val="22"/>
                <w:szCs w:val="22"/>
              </w:rPr>
              <w:t>aselt, palub SKA koordinaator ne</w:t>
            </w:r>
            <w:r w:rsidR="00955823" w:rsidRPr="00E46458">
              <w:rPr>
                <w:rFonts w:ascii="Arial" w:hAnsi="Arial" w:cs="Arial"/>
                <w:sz w:val="22"/>
                <w:szCs w:val="22"/>
              </w:rPr>
              <w:t>id paranda või täpsustada.</w:t>
            </w:r>
          </w:p>
          <w:p w14:paraId="5E346936" w14:textId="77777777" w:rsidR="00153DCD" w:rsidRPr="00E46458" w:rsidRDefault="00153DCD" w:rsidP="00153DCD">
            <w:pPr>
              <w:pStyle w:val="Kehatekst3"/>
              <w:jc w:val="both"/>
              <w:rPr>
                <w:rFonts w:ascii="Arial" w:hAnsi="Arial" w:cs="Arial"/>
                <w:sz w:val="22"/>
                <w:szCs w:val="22"/>
              </w:rPr>
            </w:pPr>
            <w:r w:rsidRPr="00E46458">
              <w:rPr>
                <w:rFonts w:ascii="Arial" w:hAnsi="Arial" w:cs="Arial"/>
                <w:sz w:val="22"/>
                <w:szCs w:val="22"/>
              </w:rPr>
              <w:t xml:space="preserve">2017.aastal suurenes inimeste jaoks abivahendite kättesaadavus. Kui eelmisel aastal olid SKA lepingupartneriteks traditsioonilised abivahendeid müüvad ja üürivad ettevõtted, siis sel aastal liitusid teenuse osutamisega kaks suurt apteegiketti: </w:t>
            </w:r>
            <w:proofErr w:type="spellStart"/>
            <w:r w:rsidRPr="00E46458">
              <w:rPr>
                <w:rFonts w:ascii="Arial" w:hAnsi="Arial" w:cs="Arial"/>
                <w:sz w:val="22"/>
                <w:szCs w:val="22"/>
              </w:rPr>
              <w:t>Apotheka</w:t>
            </w:r>
            <w:proofErr w:type="spellEnd"/>
            <w:r w:rsidRPr="00E46458">
              <w:rPr>
                <w:rFonts w:ascii="Arial" w:hAnsi="Arial" w:cs="Arial"/>
                <w:sz w:val="22"/>
                <w:szCs w:val="22"/>
              </w:rPr>
              <w:t xml:space="preserve"> ja </w:t>
            </w:r>
            <w:proofErr w:type="spellStart"/>
            <w:r w:rsidRPr="00E46458">
              <w:rPr>
                <w:rFonts w:ascii="Arial" w:hAnsi="Arial" w:cs="Arial"/>
                <w:sz w:val="22"/>
                <w:szCs w:val="22"/>
              </w:rPr>
              <w:t>Benu</w:t>
            </w:r>
            <w:proofErr w:type="spellEnd"/>
            <w:r w:rsidRPr="00E46458">
              <w:rPr>
                <w:rFonts w:ascii="Arial" w:hAnsi="Arial" w:cs="Arial"/>
                <w:sz w:val="22"/>
                <w:szCs w:val="22"/>
              </w:rPr>
              <w:t xml:space="preserve"> ning veel mitmed tervisekeskused ja apteegid. Kokku on käesoleval aastal </w:t>
            </w:r>
            <w:proofErr w:type="spellStart"/>
            <w:r w:rsidRPr="00E46458">
              <w:rPr>
                <w:rFonts w:ascii="Arial" w:hAnsi="Arial" w:cs="Arial"/>
                <w:sz w:val="22"/>
                <w:szCs w:val="22"/>
              </w:rPr>
              <w:t>SKA-l</w:t>
            </w:r>
            <w:proofErr w:type="spellEnd"/>
            <w:r w:rsidRPr="00E46458">
              <w:rPr>
                <w:rFonts w:ascii="Arial" w:hAnsi="Arial" w:cs="Arial"/>
                <w:sz w:val="22"/>
                <w:szCs w:val="22"/>
              </w:rPr>
              <w:t xml:space="preserve"> 89 lepingupartnerit, kes teenindavad abivahendeid vajavaid inimesi. </w:t>
            </w:r>
          </w:p>
          <w:p w14:paraId="1BB5304F" w14:textId="77777777" w:rsidR="00153DCD" w:rsidRPr="00E46458" w:rsidRDefault="00153DCD" w:rsidP="00153DCD">
            <w:pPr>
              <w:pStyle w:val="Kehatekst3"/>
              <w:jc w:val="both"/>
              <w:rPr>
                <w:rFonts w:ascii="Arial" w:hAnsi="Arial" w:cs="Arial"/>
                <w:sz w:val="22"/>
                <w:szCs w:val="22"/>
              </w:rPr>
            </w:pPr>
            <w:r w:rsidRPr="00E46458">
              <w:rPr>
                <w:rFonts w:ascii="Arial" w:hAnsi="Arial" w:cs="Arial"/>
                <w:sz w:val="22"/>
                <w:szCs w:val="22"/>
              </w:rPr>
              <w:t xml:space="preserve">Abivahendite osas toimub pidev areng, need muutuvad täiuslikumateks ja inimesele järjest mugavamat toimetulekut võimaldavamateks. Abivahendite määrus on samuti ajas arenev dokument, mida muudeti 2016.aastal ja ka käesoleval aastal muudetakse/täiendatakse määrust, et sinna lisada uusi ja kaasaegsemaid abivahendeid ning täpsustada nende kättesaadavuse võimalusi. </w:t>
            </w:r>
          </w:p>
          <w:p w14:paraId="110B0B90" w14:textId="77777777" w:rsidR="00153DCD" w:rsidRPr="00E46458" w:rsidRDefault="00153DCD" w:rsidP="00153DCD">
            <w:pPr>
              <w:pStyle w:val="Kehatekst3"/>
              <w:jc w:val="both"/>
              <w:rPr>
                <w:rFonts w:ascii="Arial" w:hAnsi="Arial" w:cs="Arial"/>
                <w:sz w:val="22"/>
                <w:szCs w:val="22"/>
              </w:rPr>
            </w:pPr>
            <w:r w:rsidRPr="00E46458">
              <w:rPr>
                <w:rFonts w:ascii="Arial" w:hAnsi="Arial" w:cs="Arial"/>
                <w:sz w:val="22"/>
                <w:szCs w:val="22"/>
              </w:rPr>
              <w:t>Esineb juhte, kus inimene vajab abivahendit, mis ei ole määrusesse kantud. Sel juhul on inimese taotluse alusel võimalik rakendada erimenetlust ka määruseväliste abivahendite osas. Üldjuhul kompenseeritakse määrusevälistest abivahenditest esmase prioriteetsusega abivahendeid. Esmase prioriteetsusega abivahend on inimese eluks hädavajalik abivahend, mille puudumine takistab iseseisvat toimetulekut, tekitab täiendavaid tervisekahjustusi ning sellest lähtuvalt suurenevad ravi ning hoolduskulud ja kulutused abivahenditele. Abivahendi kasutus on igapäevane ning inimene kasutab seda suurema osa ärkvelolekuajast.</w:t>
            </w:r>
          </w:p>
          <w:p w14:paraId="6FC74403" w14:textId="77777777" w:rsidR="00153DCD" w:rsidRPr="00E46458" w:rsidRDefault="00153DCD" w:rsidP="00153DCD">
            <w:pPr>
              <w:pStyle w:val="Kehatekst3"/>
              <w:jc w:val="both"/>
              <w:rPr>
                <w:rFonts w:ascii="Arial" w:hAnsi="Arial" w:cs="Arial"/>
                <w:sz w:val="22"/>
                <w:szCs w:val="22"/>
              </w:rPr>
            </w:pPr>
            <w:r w:rsidRPr="00E46458">
              <w:rPr>
                <w:rFonts w:ascii="Arial" w:hAnsi="Arial" w:cs="Arial"/>
                <w:sz w:val="22"/>
                <w:szCs w:val="22"/>
              </w:rPr>
              <w:t>2017</w:t>
            </w:r>
            <w:r w:rsidR="00805E55" w:rsidRPr="00E46458">
              <w:rPr>
                <w:rFonts w:ascii="Arial" w:hAnsi="Arial" w:cs="Arial"/>
                <w:sz w:val="22"/>
                <w:szCs w:val="22"/>
              </w:rPr>
              <w:t>.</w:t>
            </w:r>
            <w:r w:rsidRPr="00E46458">
              <w:rPr>
                <w:rFonts w:ascii="Arial" w:hAnsi="Arial" w:cs="Arial"/>
                <w:sz w:val="22"/>
                <w:szCs w:val="22"/>
              </w:rPr>
              <w:t xml:space="preserve"> esimese poolel, perioodil 01.01.–30.04.2017 (4 kuud) </w:t>
            </w:r>
            <w:r w:rsidR="002B53EF" w:rsidRPr="00E46458">
              <w:rPr>
                <w:rFonts w:ascii="Arial" w:hAnsi="Arial" w:cs="Arial"/>
                <w:sz w:val="22"/>
                <w:szCs w:val="22"/>
              </w:rPr>
              <w:t xml:space="preserve">oli </w:t>
            </w:r>
            <w:r w:rsidRPr="00E46458">
              <w:rPr>
                <w:rFonts w:ascii="Arial" w:hAnsi="Arial" w:cs="Arial"/>
                <w:sz w:val="22"/>
                <w:szCs w:val="22"/>
              </w:rPr>
              <w:t xml:space="preserve">lisandunud tööealisi uusi tegevusega liitujaid </w:t>
            </w:r>
            <w:r w:rsidRPr="00E46458">
              <w:rPr>
                <w:rFonts w:ascii="Arial" w:hAnsi="Arial" w:cs="Arial"/>
                <w:b/>
                <w:sz w:val="22"/>
                <w:szCs w:val="22"/>
              </w:rPr>
              <w:t>1677 inimest</w:t>
            </w:r>
            <w:r w:rsidRPr="00E46458">
              <w:rPr>
                <w:rFonts w:ascii="Arial" w:hAnsi="Arial" w:cs="Arial"/>
                <w:sz w:val="22"/>
                <w:szCs w:val="22"/>
              </w:rPr>
              <w:t>.</w:t>
            </w:r>
            <w:r w:rsidRPr="00E46458">
              <w:rPr>
                <w:rFonts w:ascii="Arial" w:hAnsi="Arial" w:cs="Arial"/>
              </w:rPr>
              <w:t xml:space="preserve"> </w:t>
            </w:r>
            <w:r w:rsidRPr="00E46458">
              <w:rPr>
                <w:rFonts w:ascii="Arial" w:hAnsi="Arial" w:cs="Arial"/>
                <w:sz w:val="22"/>
                <w:szCs w:val="22"/>
              </w:rPr>
              <w:t xml:space="preserve">Tööealised isikud on enim ostnud </w:t>
            </w:r>
            <w:proofErr w:type="spellStart"/>
            <w:r w:rsidRPr="00E46458">
              <w:rPr>
                <w:rFonts w:ascii="Arial" w:hAnsi="Arial" w:cs="Arial"/>
                <w:sz w:val="22"/>
                <w:szCs w:val="22"/>
              </w:rPr>
              <w:t>ortoose</w:t>
            </w:r>
            <w:proofErr w:type="spellEnd"/>
            <w:r w:rsidRPr="00E46458">
              <w:rPr>
                <w:rFonts w:ascii="Arial" w:hAnsi="Arial" w:cs="Arial"/>
                <w:sz w:val="22"/>
                <w:szCs w:val="22"/>
              </w:rPr>
              <w:t xml:space="preserve"> ja proteese ning üürinud liikumisabivahendeid.</w:t>
            </w:r>
          </w:p>
          <w:p w14:paraId="4A8929D7" w14:textId="77777777" w:rsidR="00EA7EE0" w:rsidRPr="00E46458" w:rsidRDefault="00EA7EE0" w:rsidP="00153DCD">
            <w:pPr>
              <w:pStyle w:val="Kehatekst3"/>
              <w:jc w:val="both"/>
              <w:rPr>
                <w:rFonts w:ascii="Arial" w:hAnsi="Arial" w:cs="Arial"/>
                <w:sz w:val="22"/>
                <w:szCs w:val="22"/>
              </w:rPr>
            </w:pPr>
          </w:p>
          <w:p w14:paraId="0B16F599" w14:textId="77777777" w:rsidR="00EA7EE0" w:rsidRPr="00E46458" w:rsidRDefault="00EA7EE0" w:rsidP="00153DCD">
            <w:pPr>
              <w:pStyle w:val="Kehatekst3"/>
              <w:jc w:val="both"/>
              <w:rPr>
                <w:rFonts w:ascii="Arial" w:hAnsi="Arial" w:cs="Arial"/>
                <w:sz w:val="22"/>
                <w:szCs w:val="22"/>
              </w:rPr>
            </w:pPr>
          </w:p>
          <w:p w14:paraId="0AD8B5EB" w14:textId="77777777" w:rsidR="00C00868" w:rsidRPr="00E46458" w:rsidRDefault="00EA7EE0" w:rsidP="00EA7EE0">
            <w:pPr>
              <w:pStyle w:val="Kehatekst3"/>
              <w:jc w:val="both"/>
              <w:rPr>
                <w:rFonts w:ascii="Arial" w:hAnsi="Arial" w:cs="Arial"/>
                <w:sz w:val="22"/>
                <w:szCs w:val="22"/>
              </w:rPr>
            </w:pPr>
            <w:r w:rsidRPr="00E46458">
              <w:rPr>
                <w:rFonts w:ascii="Arial" w:hAnsi="Arial" w:cs="Arial"/>
                <w:b/>
                <w:sz w:val="22"/>
                <w:szCs w:val="22"/>
              </w:rPr>
              <w:lastRenderedPageBreak/>
              <w:t xml:space="preserve">2017. aasta teisel poolel </w:t>
            </w:r>
            <w:r w:rsidRPr="00E46458">
              <w:rPr>
                <w:rFonts w:ascii="Arial" w:hAnsi="Arial" w:cs="Arial"/>
                <w:sz w:val="22"/>
                <w:szCs w:val="22"/>
              </w:rPr>
              <w:t xml:space="preserve">oli Sotsiaalkindlustusametil lepingupartneritena abivahendeid müüvaid ja rentivaid ettevõtteid 101. Ühega, OÜ </w:t>
            </w:r>
            <w:proofErr w:type="spellStart"/>
            <w:r w:rsidRPr="00E46458">
              <w:rPr>
                <w:rFonts w:ascii="Arial" w:hAnsi="Arial" w:cs="Arial"/>
                <w:sz w:val="22"/>
                <w:szCs w:val="22"/>
              </w:rPr>
              <w:t>Rehort</w:t>
            </w:r>
            <w:proofErr w:type="spellEnd"/>
            <w:r w:rsidRPr="00E46458">
              <w:rPr>
                <w:rFonts w:ascii="Arial" w:hAnsi="Arial" w:cs="Arial"/>
                <w:sz w:val="22"/>
                <w:szCs w:val="22"/>
              </w:rPr>
              <w:t>, leping lõpetati SKA poolselt kuna ettevõtte tehingud ei olnud läbipaistvad ja ilmnesid õigustühised arvete esitamised. Kuna eelmised lepingud olid enamuse ettevõtetega sõlmitud kaheks aastaks, st 2017-2018, siis on partnerite arv 2018.aastal suhteliselt sarnane ja teenust pakub 97 ettevõtet.</w:t>
            </w:r>
            <w:r w:rsidR="00C00868" w:rsidRPr="00E46458">
              <w:rPr>
                <w:rFonts w:ascii="Arial" w:hAnsi="Arial" w:cs="Arial"/>
                <w:sz w:val="22"/>
                <w:szCs w:val="22"/>
              </w:rPr>
              <w:t xml:space="preserve"> SKA tegeleb pistelise järelevalvega , mille käigus võtab inimesega ühendust ja täpsustab üle </w:t>
            </w:r>
            <w:r w:rsidR="00177AB3" w:rsidRPr="00E46458">
              <w:rPr>
                <w:rFonts w:ascii="Arial" w:hAnsi="Arial" w:cs="Arial"/>
                <w:sz w:val="22"/>
                <w:szCs w:val="22"/>
              </w:rPr>
              <w:t>saadud abivahendi nimetust ja ma</w:t>
            </w:r>
            <w:r w:rsidR="00C00868" w:rsidRPr="00E46458">
              <w:rPr>
                <w:rFonts w:ascii="Arial" w:hAnsi="Arial" w:cs="Arial"/>
                <w:sz w:val="22"/>
                <w:szCs w:val="22"/>
              </w:rPr>
              <w:t>ksumust.</w:t>
            </w:r>
          </w:p>
          <w:p w14:paraId="36C7A8DA" w14:textId="77777777" w:rsidR="00EA7EE0" w:rsidRPr="00E46458" w:rsidRDefault="00EA7EE0" w:rsidP="00EA7EE0">
            <w:pPr>
              <w:pStyle w:val="Kehatekst3"/>
              <w:jc w:val="both"/>
              <w:rPr>
                <w:rFonts w:ascii="Arial" w:hAnsi="Arial" w:cs="Arial"/>
                <w:sz w:val="22"/>
                <w:szCs w:val="22"/>
              </w:rPr>
            </w:pPr>
            <w:r w:rsidRPr="00E46458">
              <w:rPr>
                <w:rFonts w:ascii="Arial" w:hAnsi="Arial" w:cs="Arial"/>
                <w:sz w:val="22"/>
                <w:szCs w:val="22"/>
              </w:rPr>
              <w:t>Alustati analüüsiga mis vaatleb kahe aasta põhjal tööealiste abivahendeid saanud isikuid elukohtade ja abivahendite gruppide (ISO koodide) alusel eesmärgiga teada saada kuidas abivahendite kasutajad paiknevad üle Eesti ja milliseid abivahendeid kõige enam kasutatakse.</w:t>
            </w:r>
            <w:r w:rsidR="007B3C8F" w:rsidRPr="00E46458">
              <w:rPr>
                <w:rFonts w:ascii="Arial" w:hAnsi="Arial" w:cs="Arial"/>
                <w:sz w:val="22"/>
                <w:szCs w:val="22"/>
              </w:rPr>
              <w:t xml:space="preserve"> Analüüs peaks valmima 2018 lõpp.</w:t>
            </w:r>
          </w:p>
          <w:p w14:paraId="24A57AAE" w14:textId="77777777" w:rsidR="00033EF1" w:rsidRPr="00E46458" w:rsidRDefault="00033EF1" w:rsidP="00153DCD">
            <w:pPr>
              <w:pStyle w:val="Kehatekst3"/>
              <w:jc w:val="both"/>
              <w:rPr>
                <w:rFonts w:ascii="Arial" w:hAnsi="Arial" w:cs="Arial"/>
                <w:sz w:val="22"/>
                <w:szCs w:val="22"/>
              </w:rPr>
            </w:pPr>
          </w:p>
          <w:p w14:paraId="7B60239F" w14:textId="77777777" w:rsidR="00033EF1" w:rsidRPr="00E46458" w:rsidRDefault="00EA7EE0" w:rsidP="00153DCD">
            <w:pPr>
              <w:pStyle w:val="Kehatekst3"/>
              <w:jc w:val="both"/>
              <w:rPr>
                <w:rFonts w:ascii="Arial" w:hAnsi="Arial" w:cs="Arial"/>
                <w:sz w:val="22"/>
                <w:szCs w:val="22"/>
              </w:rPr>
            </w:pPr>
            <w:r w:rsidRPr="00E46458">
              <w:rPr>
                <w:rFonts w:ascii="Arial" w:hAnsi="Arial" w:cs="Arial"/>
                <w:sz w:val="22"/>
                <w:szCs w:val="22"/>
              </w:rPr>
              <w:t xml:space="preserve">Sellel perioodil on tööealisi abivahendite saajaid kokku </w:t>
            </w:r>
            <w:r w:rsidRPr="00E46458">
              <w:rPr>
                <w:rFonts w:ascii="Arial" w:hAnsi="Arial" w:cs="Arial"/>
                <w:b/>
                <w:sz w:val="22"/>
                <w:szCs w:val="22"/>
              </w:rPr>
              <w:t>13299</w:t>
            </w:r>
            <w:r w:rsidRPr="00E46458">
              <w:rPr>
                <w:rFonts w:ascii="Arial" w:hAnsi="Arial" w:cs="Arial"/>
                <w:sz w:val="22"/>
                <w:szCs w:val="22"/>
              </w:rPr>
              <w:t xml:space="preserve"> inimest, k</w:t>
            </w:r>
            <w:r w:rsidR="0092308D" w:rsidRPr="00E46458">
              <w:rPr>
                <w:rFonts w:ascii="Arial" w:hAnsi="Arial" w:cs="Arial"/>
                <w:sz w:val="22"/>
                <w:szCs w:val="22"/>
              </w:rPr>
              <w:t>ellest tegevuse alustajaid 2016.aasta korrigeeritud andmetel on 8674 ja 2017.aasta 11 kuuga 4625.</w:t>
            </w:r>
            <w:r w:rsidRPr="00E46458">
              <w:rPr>
                <w:rFonts w:ascii="Arial" w:hAnsi="Arial" w:cs="Arial"/>
                <w:sz w:val="22"/>
                <w:szCs w:val="22"/>
              </w:rPr>
              <w:t xml:space="preserve"> Nendest inimestest on tegevuse lõpetajaid/katkestajaid kokku 1433. Neist surma tõttu kokku 608 inimest, kellest 249 suri 2016.aastal ja 359 2017.aastal</w:t>
            </w:r>
            <w:r w:rsidR="0092308D" w:rsidRPr="00E46458">
              <w:rPr>
                <w:rFonts w:ascii="Arial" w:hAnsi="Arial" w:cs="Arial"/>
                <w:sz w:val="22"/>
                <w:szCs w:val="22"/>
              </w:rPr>
              <w:t xml:space="preserve">. Teenuse katkestamise/lõpetamise peamiseks põhjuseks on antud teenuse </w:t>
            </w:r>
            <w:r w:rsidR="008E7D5F" w:rsidRPr="00E46458">
              <w:rPr>
                <w:rFonts w:ascii="Arial" w:hAnsi="Arial" w:cs="Arial"/>
                <w:sz w:val="22"/>
                <w:szCs w:val="22"/>
              </w:rPr>
              <w:t>edaspidist mitte vajadust.</w:t>
            </w:r>
          </w:p>
          <w:p w14:paraId="324396BB" w14:textId="77777777" w:rsidR="002851DE" w:rsidRPr="00E46458" w:rsidRDefault="002851DE" w:rsidP="00153DCD">
            <w:pPr>
              <w:pStyle w:val="Kehatekst3"/>
              <w:jc w:val="both"/>
              <w:rPr>
                <w:rFonts w:ascii="Arial" w:hAnsi="Arial" w:cs="Arial"/>
                <w:sz w:val="22"/>
                <w:szCs w:val="22"/>
              </w:rPr>
            </w:pPr>
          </w:p>
          <w:p w14:paraId="65FA4319" w14:textId="77777777" w:rsidR="002851DE" w:rsidRPr="00E46458" w:rsidRDefault="002851DE" w:rsidP="002851DE">
            <w:pPr>
              <w:pStyle w:val="Kehatekst3"/>
              <w:jc w:val="both"/>
              <w:rPr>
                <w:rFonts w:ascii="Arial" w:hAnsi="Arial" w:cs="Arial"/>
                <w:sz w:val="22"/>
                <w:szCs w:val="22"/>
              </w:rPr>
            </w:pPr>
            <w:r w:rsidRPr="00E46458">
              <w:rPr>
                <w:rFonts w:ascii="Arial" w:hAnsi="Arial" w:cs="Arial"/>
                <w:b/>
                <w:sz w:val="22"/>
                <w:szCs w:val="22"/>
              </w:rPr>
              <w:t xml:space="preserve">2018.aasta esimeses pooles </w:t>
            </w:r>
            <w:r w:rsidRPr="00E46458">
              <w:rPr>
                <w:rFonts w:ascii="Arial" w:hAnsi="Arial" w:cs="Arial"/>
                <w:sz w:val="22"/>
                <w:szCs w:val="22"/>
              </w:rPr>
              <w:t>põhi rõhk on läinud analüüsile mis alustati 2017a lõpp.</w:t>
            </w:r>
            <w:r w:rsidRPr="00E46458">
              <w:rPr>
                <w:rFonts w:ascii="Arial" w:hAnsi="Arial" w:cs="Arial"/>
              </w:rPr>
              <w:t xml:space="preserve"> K</w:t>
            </w:r>
            <w:r w:rsidRPr="00E46458">
              <w:rPr>
                <w:rFonts w:ascii="Arial" w:hAnsi="Arial" w:cs="Arial"/>
                <w:sz w:val="22"/>
                <w:szCs w:val="22"/>
              </w:rPr>
              <w:t>avas on analüüsida kahe aasta põhjal tööealiste abivahendeid saanud isikuid elukohtade ja abivahendite gruppide (ISO koodide) alusel, eesmärgiga teada saada kuidas abivahendite kasutajad paiknevad üle Eesti ja milliseid abivahendeid kõige enam kasutatakse.</w:t>
            </w:r>
            <w:r w:rsidR="00284D65" w:rsidRPr="00E46458">
              <w:rPr>
                <w:rFonts w:ascii="Arial" w:hAnsi="Arial" w:cs="Arial"/>
                <w:sz w:val="22"/>
                <w:szCs w:val="22"/>
              </w:rPr>
              <w:t xml:space="preserve"> Analüüsi andmeid kasutatakse </w:t>
            </w:r>
            <w:r w:rsidR="00B96982" w:rsidRPr="00E46458">
              <w:rPr>
                <w:rFonts w:ascii="Arial" w:hAnsi="Arial" w:cs="Arial"/>
                <w:sz w:val="22"/>
                <w:szCs w:val="22"/>
              </w:rPr>
              <w:t xml:space="preserve">riigi </w:t>
            </w:r>
            <w:r w:rsidR="00284D65" w:rsidRPr="00E46458">
              <w:rPr>
                <w:rFonts w:ascii="Arial" w:hAnsi="Arial" w:cs="Arial"/>
                <w:sz w:val="22"/>
                <w:szCs w:val="22"/>
              </w:rPr>
              <w:t>eelarve planeerim</w:t>
            </w:r>
            <w:r w:rsidR="00B96982" w:rsidRPr="00E46458">
              <w:rPr>
                <w:rFonts w:ascii="Arial" w:hAnsi="Arial" w:cs="Arial"/>
                <w:sz w:val="22"/>
                <w:szCs w:val="22"/>
              </w:rPr>
              <w:t xml:space="preserve">isel väljumisel </w:t>
            </w:r>
            <w:proofErr w:type="spellStart"/>
            <w:r w:rsidR="00B96982" w:rsidRPr="00E46458">
              <w:rPr>
                <w:rFonts w:ascii="Arial" w:hAnsi="Arial" w:cs="Arial"/>
                <w:sz w:val="22"/>
                <w:szCs w:val="22"/>
              </w:rPr>
              <w:t>ESFist</w:t>
            </w:r>
            <w:proofErr w:type="spellEnd"/>
            <w:r w:rsidR="00B96982" w:rsidRPr="00E46458">
              <w:rPr>
                <w:rFonts w:ascii="Arial" w:hAnsi="Arial" w:cs="Arial"/>
                <w:sz w:val="22"/>
                <w:szCs w:val="22"/>
              </w:rPr>
              <w:t>.</w:t>
            </w:r>
          </w:p>
          <w:p w14:paraId="4CECF4A4" w14:textId="77777777" w:rsidR="002851DE" w:rsidRPr="00E46458" w:rsidRDefault="002851DE" w:rsidP="002851DE">
            <w:pPr>
              <w:pStyle w:val="Kehatekst3"/>
              <w:jc w:val="both"/>
              <w:rPr>
                <w:rFonts w:ascii="Arial" w:hAnsi="Arial" w:cs="Arial"/>
                <w:sz w:val="22"/>
                <w:szCs w:val="22"/>
              </w:rPr>
            </w:pPr>
          </w:p>
          <w:p w14:paraId="39721A42" w14:textId="77777777" w:rsidR="002851DE" w:rsidRPr="00E46458" w:rsidRDefault="002851DE" w:rsidP="002851DE">
            <w:pPr>
              <w:pStyle w:val="Kehatekst3"/>
              <w:jc w:val="both"/>
              <w:rPr>
                <w:rFonts w:ascii="Arial" w:hAnsi="Arial" w:cs="Arial"/>
                <w:sz w:val="22"/>
                <w:szCs w:val="22"/>
              </w:rPr>
            </w:pPr>
            <w:r w:rsidRPr="00E46458">
              <w:rPr>
                <w:rFonts w:ascii="Arial" w:hAnsi="Arial" w:cs="Arial"/>
                <w:sz w:val="22"/>
                <w:szCs w:val="22"/>
              </w:rPr>
              <w:t xml:space="preserve">Aastatel 2016 ja 2017 oli abivahendeid saavaid isikuid kokku </w:t>
            </w:r>
            <w:r w:rsidRPr="00E46458">
              <w:rPr>
                <w:rFonts w:ascii="Arial" w:hAnsi="Arial" w:cs="Arial"/>
                <w:b/>
                <w:sz w:val="22"/>
                <w:szCs w:val="22"/>
              </w:rPr>
              <w:t>13299</w:t>
            </w:r>
            <w:r w:rsidRPr="00E46458">
              <w:rPr>
                <w:rFonts w:ascii="Arial" w:hAnsi="Arial" w:cs="Arial"/>
                <w:sz w:val="22"/>
                <w:szCs w:val="22"/>
              </w:rPr>
              <w:t xml:space="preserve">. 2016.aastal oli igakuiseks teenusele sisenejate keskmiseks arvuks 723 inimest kuus, 2017.aastal oli 418 inimest kuus ja 2018.aasta 5 kuud (jaanuar kuni mai) on olnud keskmine kuus sisenejate arv 298. </w:t>
            </w:r>
          </w:p>
          <w:p w14:paraId="69663848" w14:textId="77777777" w:rsidR="002851DE" w:rsidRPr="00E46458" w:rsidRDefault="002851DE" w:rsidP="002851DE">
            <w:pPr>
              <w:pStyle w:val="Kehatekst3"/>
              <w:jc w:val="both"/>
              <w:rPr>
                <w:rFonts w:ascii="Arial" w:hAnsi="Arial" w:cs="Arial"/>
                <w:sz w:val="22"/>
                <w:szCs w:val="22"/>
              </w:rPr>
            </w:pPr>
          </w:p>
          <w:p w14:paraId="118A07FD" w14:textId="77777777" w:rsidR="002F021D" w:rsidRPr="00E46458" w:rsidRDefault="002851DE" w:rsidP="00153DCD">
            <w:pPr>
              <w:pStyle w:val="Kehatekst3"/>
              <w:jc w:val="both"/>
              <w:rPr>
                <w:rFonts w:ascii="Arial" w:hAnsi="Arial" w:cs="Arial"/>
                <w:sz w:val="22"/>
                <w:szCs w:val="22"/>
              </w:rPr>
            </w:pPr>
            <w:r w:rsidRPr="00E46458">
              <w:rPr>
                <w:rFonts w:ascii="Arial" w:hAnsi="Arial" w:cs="Arial"/>
                <w:sz w:val="22"/>
                <w:szCs w:val="22"/>
              </w:rPr>
              <w:t>Teenusele sisenejate andmed on analüüsitud ka kohalike omavalitsuste kaupa. Ainus kohalik omavalitsus, kus 2 (2016-2017) aasta jooksul ei olnud ühtegi abivahendi saajat on väike Piirissaare vald.</w:t>
            </w:r>
          </w:p>
          <w:p w14:paraId="7761229D" w14:textId="77777777" w:rsidR="00B71564" w:rsidRPr="00E46458" w:rsidRDefault="00B71564" w:rsidP="00153DCD">
            <w:pPr>
              <w:pStyle w:val="Kehatekst3"/>
              <w:jc w:val="both"/>
              <w:rPr>
                <w:rFonts w:ascii="Arial" w:hAnsi="Arial" w:cs="Arial"/>
                <w:sz w:val="22"/>
                <w:szCs w:val="22"/>
              </w:rPr>
            </w:pPr>
            <w:r w:rsidRPr="00E46458">
              <w:rPr>
                <w:rFonts w:ascii="Arial" w:hAnsi="Arial" w:cs="Arial"/>
                <w:sz w:val="22"/>
                <w:szCs w:val="22"/>
              </w:rPr>
              <w:t xml:space="preserve">Samuti on analüüsitud millisest </w:t>
            </w:r>
            <w:proofErr w:type="spellStart"/>
            <w:r w:rsidRPr="00E46458">
              <w:rPr>
                <w:rFonts w:ascii="Arial" w:hAnsi="Arial" w:cs="Arial"/>
                <w:sz w:val="22"/>
                <w:szCs w:val="22"/>
              </w:rPr>
              <w:t>põhabivahendi</w:t>
            </w:r>
            <w:proofErr w:type="spellEnd"/>
            <w:r w:rsidRPr="00E46458">
              <w:rPr>
                <w:rFonts w:ascii="Arial" w:hAnsi="Arial" w:cs="Arial"/>
                <w:sz w:val="22"/>
                <w:szCs w:val="22"/>
              </w:rPr>
              <w:t xml:space="preserve"> grupist abivahenditeenusele sisenemisel abivahend soetati. Kõige suuremaks abivahendite grupiks on </w:t>
            </w:r>
            <w:proofErr w:type="spellStart"/>
            <w:r w:rsidRPr="00E46458">
              <w:rPr>
                <w:rFonts w:ascii="Arial" w:hAnsi="Arial" w:cs="Arial"/>
                <w:sz w:val="22"/>
                <w:szCs w:val="22"/>
              </w:rPr>
              <w:t>ortoosid</w:t>
            </w:r>
            <w:proofErr w:type="spellEnd"/>
            <w:r w:rsidRPr="00E46458">
              <w:rPr>
                <w:rFonts w:ascii="Arial" w:hAnsi="Arial" w:cs="Arial"/>
                <w:sz w:val="22"/>
                <w:szCs w:val="22"/>
              </w:rPr>
              <w:t xml:space="preserve"> ja proteesid, mis moodustavad ligi 44 %, enesehoolde- ja kaitseabivahendid on üle 24 %, suhtlus – ja teabevahendid, optilised abivahendid on 15 % jne.</w:t>
            </w:r>
          </w:p>
          <w:p w14:paraId="6479D998" w14:textId="77777777" w:rsidR="002851DE" w:rsidRPr="00E46458" w:rsidRDefault="002851DE" w:rsidP="00153DCD">
            <w:pPr>
              <w:pStyle w:val="Kehatekst3"/>
              <w:jc w:val="both"/>
              <w:rPr>
                <w:rFonts w:ascii="Arial" w:hAnsi="Arial" w:cs="Arial"/>
                <w:sz w:val="22"/>
                <w:szCs w:val="22"/>
              </w:rPr>
            </w:pPr>
          </w:p>
          <w:p w14:paraId="319D8019" w14:textId="77777777" w:rsidR="00B71564" w:rsidRPr="00E46458" w:rsidRDefault="00B71564" w:rsidP="00153DCD">
            <w:pPr>
              <w:pStyle w:val="Kehatekst3"/>
              <w:jc w:val="both"/>
              <w:rPr>
                <w:rFonts w:ascii="Arial" w:hAnsi="Arial" w:cs="Arial"/>
                <w:sz w:val="22"/>
                <w:szCs w:val="22"/>
              </w:rPr>
            </w:pPr>
          </w:p>
          <w:tbl>
            <w:tblPr>
              <w:tblW w:w="4160" w:type="dxa"/>
              <w:tblLayout w:type="fixed"/>
              <w:tblCellMar>
                <w:left w:w="70" w:type="dxa"/>
                <w:right w:w="70" w:type="dxa"/>
              </w:tblCellMar>
              <w:tblLook w:val="04A0" w:firstRow="1" w:lastRow="0" w:firstColumn="1" w:lastColumn="0" w:noHBand="0" w:noVBand="1"/>
            </w:tblPr>
            <w:tblGrid>
              <w:gridCol w:w="2840"/>
              <w:gridCol w:w="1320"/>
            </w:tblGrid>
            <w:tr w:rsidR="00B71564" w:rsidRPr="00E46458" w14:paraId="23ABBF01" w14:textId="77777777" w:rsidTr="007F2954">
              <w:trPr>
                <w:trHeight w:val="600"/>
              </w:trPr>
              <w:tc>
                <w:tcPr>
                  <w:tcW w:w="4160" w:type="dxa"/>
                  <w:gridSpan w:val="2"/>
                  <w:tcBorders>
                    <w:top w:val="nil"/>
                    <w:left w:val="nil"/>
                    <w:bottom w:val="nil"/>
                    <w:right w:val="nil"/>
                  </w:tcBorders>
                  <w:shd w:val="clear" w:color="auto" w:fill="auto"/>
                  <w:noWrap/>
                  <w:vAlign w:val="center"/>
                  <w:hideMark/>
                </w:tcPr>
                <w:p w14:paraId="02481DCC" w14:textId="003418C1" w:rsidR="00B71564" w:rsidRPr="00E46458" w:rsidRDefault="00B71564" w:rsidP="00B71564">
                  <w:pPr>
                    <w:rPr>
                      <w:rFonts w:ascii="Arial" w:hAnsi="Arial" w:cs="Arial"/>
                      <w:b/>
                      <w:bCs/>
                      <w:color w:val="000000"/>
                    </w:rPr>
                  </w:pPr>
                  <w:r w:rsidRPr="00E46458">
                    <w:rPr>
                      <w:rFonts w:ascii="Arial" w:hAnsi="Arial" w:cs="Arial"/>
                      <w:b/>
                      <w:bCs/>
                      <w:color w:val="000000"/>
                    </w:rPr>
                    <w:t xml:space="preserve">Abivahendite jaotus peagruppide kaupa 2016 </w:t>
                  </w:r>
                  <w:r w:rsidR="004010B7">
                    <w:rPr>
                      <w:rFonts w:ascii="Arial" w:hAnsi="Arial" w:cs="Arial"/>
                      <w:b/>
                      <w:bCs/>
                      <w:color w:val="000000"/>
                    </w:rPr>
                    <w:t>–</w:t>
                  </w:r>
                  <w:r w:rsidRPr="00E46458">
                    <w:rPr>
                      <w:rFonts w:ascii="Arial" w:hAnsi="Arial" w:cs="Arial"/>
                      <w:b/>
                      <w:bCs/>
                      <w:color w:val="000000"/>
                    </w:rPr>
                    <w:t xml:space="preserve"> 2017</w:t>
                  </w:r>
                </w:p>
              </w:tc>
            </w:tr>
            <w:tr w:rsidR="00B71564" w:rsidRPr="00E46458" w14:paraId="6500C2A6" w14:textId="77777777" w:rsidTr="007F2954">
              <w:trPr>
                <w:trHeight w:val="525"/>
              </w:trPr>
              <w:tc>
                <w:tcPr>
                  <w:tcW w:w="2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B3D12" w14:textId="77777777" w:rsidR="00B71564" w:rsidRPr="00E46458" w:rsidRDefault="00B71564" w:rsidP="00B71564">
                  <w:pPr>
                    <w:rPr>
                      <w:rFonts w:ascii="Arial" w:hAnsi="Arial" w:cs="Arial"/>
                      <w:color w:val="000000"/>
                    </w:rPr>
                  </w:pPr>
                  <w:r w:rsidRPr="00E46458">
                    <w:rPr>
                      <w:rFonts w:ascii="Arial" w:hAnsi="Arial" w:cs="Arial"/>
                      <w:color w:val="000000"/>
                    </w:rPr>
                    <w:t>Abivahendid inimese raviks ja lamatiste vältimiseks</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5F28C65" w14:textId="77777777" w:rsidR="00B71564" w:rsidRPr="00E46458" w:rsidRDefault="00B71564" w:rsidP="00B71564">
                  <w:pPr>
                    <w:jc w:val="center"/>
                    <w:rPr>
                      <w:rFonts w:ascii="Arial" w:hAnsi="Arial" w:cs="Arial"/>
                      <w:color w:val="000000"/>
                    </w:rPr>
                  </w:pPr>
                  <w:r w:rsidRPr="00E46458">
                    <w:rPr>
                      <w:rFonts w:ascii="Arial" w:hAnsi="Arial" w:cs="Arial"/>
                      <w:color w:val="000000"/>
                    </w:rPr>
                    <w:t>112</w:t>
                  </w:r>
                </w:p>
              </w:tc>
            </w:tr>
            <w:tr w:rsidR="00B71564" w:rsidRPr="00E46458" w14:paraId="0D683B0D" w14:textId="77777777" w:rsidTr="007F2954">
              <w:trPr>
                <w:trHeight w:val="39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693850D7" w14:textId="77777777" w:rsidR="00B71564" w:rsidRPr="00E46458" w:rsidRDefault="00B71564" w:rsidP="00B71564">
                  <w:pPr>
                    <w:rPr>
                      <w:rFonts w:ascii="Arial" w:hAnsi="Arial" w:cs="Arial"/>
                      <w:color w:val="000000"/>
                    </w:rPr>
                  </w:pPr>
                  <w:proofErr w:type="spellStart"/>
                  <w:r w:rsidRPr="00E46458">
                    <w:rPr>
                      <w:rFonts w:ascii="Arial" w:hAnsi="Arial" w:cs="Arial"/>
                      <w:color w:val="000000"/>
                    </w:rPr>
                    <w:t>Ortoosid</w:t>
                  </w:r>
                  <w:proofErr w:type="spellEnd"/>
                  <w:r w:rsidRPr="00E46458">
                    <w:rPr>
                      <w:rFonts w:ascii="Arial" w:hAnsi="Arial" w:cs="Arial"/>
                      <w:color w:val="000000"/>
                    </w:rPr>
                    <w:t xml:space="preserve"> ja proteesid</w:t>
                  </w:r>
                </w:p>
              </w:tc>
              <w:tc>
                <w:tcPr>
                  <w:tcW w:w="1320" w:type="dxa"/>
                  <w:tcBorders>
                    <w:top w:val="nil"/>
                    <w:left w:val="nil"/>
                    <w:bottom w:val="single" w:sz="4" w:space="0" w:color="auto"/>
                    <w:right w:val="single" w:sz="4" w:space="0" w:color="auto"/>
                  </w:tcBorders>
                  <w:shd w:val="clear" w:color="auto" w:fill="auto"/>
                  <w:noWrap/>
                  <w:vAlign w:val="center"/>
                  <w:hideMark/>
                </w:tcPr>
                <w:p w14:paraId="30822F95" w14:textId="77777777" w:rsidR="00B71564" w:rsidRPr="00E46458" w:rsidRDefault="00B71564" w:rsidP="00B71564">
                  <w:pPr>
                    <w:jc w:val="center"/>
                    <w:rPr>
                      <w:rFonts w:ascii="Arial" w:hAnsi="Arial" w:cs="Arial"/>
                      <w:color w:val="000000"/>
                    </w:rPr>
                  </w:pPr>
                  <w:r w:rsidRPr="00E46458">
                    <w:rPr>
                      <w:rFonts w:ascii="Arial" w:hAnsi="Arial" w:cs="Arial"/>
                      <w:color w:val="000000"/>
                    </w:rPr>
                    <w:t>6007</w:t>
                  </w:r>
                </w:p>
              </w:tc>
            </w:tr>
            <w:tr w:rsidR="00B71564" w:rsidRPr="00E46458" w14:paraId="33D38094" w14:textId="77777777" w:rsidTr="007F2954">
              <w:trPr>
                <w:trHeight w:val="360"/>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72AE25FB" w14:textId="77777777" w:rsidR="00B71564" w:rsidRPr="00E46458" w:rsidRDefault="00B71564" w:rsidP="00B71564">
                  <w:pPr>
                    <w:rPr>
                      <w:rFonts w:ascii="Arial" w:hAnsi="Arial" w:cs="Arial"/>
                      <w:color w:val="000000"/>
                    </w:rPr>
                  </w:pPr>
                  <w:r w:rsidRPr="00E46458">
                    <w:rPr>
                      <w:rFonts w:ascii="Arial" w:hAnsi="Arial" w:cs="Arial"/>
                      <w:color w:val="000000"/>
                    </w:rPr>
                    <w:t>Enesehoolde- ja kaitseabivahendid</w:t>
                  </w:r>
                </w:p>
              </w:tc>
              <w:tc>
                <w:tcPr>
                  <w:tcW w:w="1320" w:type="dxa"/>
                  <w:tcBorders>
                    <w:top w:val="nil"/>
                    <w:left w:val="nil"/>
                    <w:bottom w:val="single" w:sz="4" w:space="0" w:color="auto"/>
                    <w:right w:val="single" w:sz="4" w:space="0" w:color="auto"/>
                  </w:tcBorders>
                  <w:shd w:val="clear" w:color="auto" w:fill="auto"/>
                  <w:noWrap/>
                  <w:vAlign w:val="center"/>
                  <w:hideMark/>
                </w:tcPr>
                <w:p w14:paraId="1DF3FA3C" w14:textId="77777777" w:rsidR="00B71564" w:rsidRPr="00E46458" w:rsidRDefault="00B71564" w:rsidP="00B71564">
                  <w:pPr>
                    <w:jc w:val="center"/>
                    <w:rPr>
                      <w:rFonts w:ascii="Arial" w:hAnsi="Arial" w:cs="Arial"/>
                      <w:color w:val="000000"/>
                    </w:rPr>
                  </w:pPr>
                  <w:r w:rsidRPr="00E46458">
                    <w:rPr>
                      <w:rFonts w:ascii="Arial" w:hAnsi="Arial" w:cs="Arial"/>
                      <w:color w:val="000000"/>
                    </w:rPr>
                    <w:t>3324</w:t>
                  </w:r>
                </w:p>
              </w:tc>
            </w:tr>
            <w:tr w:rsidR="00B71564" w:rsidRPr="00E46458" w14:paraId="1BD434AC" w14:textId="77777777" w:rsidTr="007F2954">
              <w:trPr>
                <w:trHeight w:val="435"/>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53F86AC2" w14:textId="77777777" w:rsidR="00B71564" w:rsidRPr="00E46458" w:rsidRDefault="00B71564" w:rsidP="00B71564">
                  <w:pPr>
                    <w:rPr>
                      <w:rFonts w:ascii="Arial" w:hAnsi="Arial" w:cs="Arial"/>
                      <w:color w:val="000000"/>
                    </w:rPr>
                  </w:pPr>
                  <w:proofErr w:type="spellStart"/>
                  <w:r w:rsidRPr="00E46458">
                    <w:rPr>
                      <w:rFonts w:ascii="Arial" w:hAnsi="Arial" w:cs="Arial"/>
                      <w:color w:val="000000"/>
                    </w:rPr>
                    <w:t>Personaaalsed</w:t>
                  </w:r>
                  <w:proofErr w:type="spellEnd"/>
                  <w:r w:rsidRPr="00E46458">
                    <w:rPr>
                      <w:rFonts w:ascii="Arial" w:hAnsi="Arial" w:cs="Arial"/>
                      <w:color w:val="000000"/>
                    </w:rPr>
                    <w:t xml:space="preserve"> liikumise abivahendid</w:t>
                  </w:r>
                </w:p>
              </w:tc>
              <w:tc>
                <w:tcPr>
                  <w:tcW w:w="1320" w:type="dxa"/>
                  <w:tcBorders>
                    <w:top w:val="nil"/>
                    <w:left w:val="nil"/>
                    <w:bottom w:val="single" w:sz="4" w:space="0" w:color="auto"/>
                    <w:right w:val="single" w:sz="4" w:space="0" w:color="auto"/>
                  </w:tcBorders>
                  <w:shd w:val="clear" w:color="auto" w:fill="auto"/>
                  <w:noWrap/>
                  <w:vAlign w:val="center"/>
                  <w:hideMark/>
                </w:tcPr>
                <w:p w14:paraId="7C2468C4" w14:textId="77777777" w:rsidR="00B71564" w:rsidRPr="00E46458" w:rsidRDefault="00B71564" w:rsidP="00B71564">
                  <w:pPr>
                    <w:jc w:val="center"/>
                    <w:rPr>
                      <w:rFonts w:ascii="Arial" w:hAnsi="Arial" w:cs="Arial"/>
                      <w:color w:val="000000"/>
                    </w:rPr>
                  </w:pPr>
                  <w:r w:rsidRPr="00E46458">
                    <w:rPr>
                      <w:rFonts w:ascii="Arial" w:hAnsi="Arial" w:cs="Arial"/>
                      <w:color w:val="000000"/>
                    </w:rPr>
                    <w:t>1875</w:t>
                  </w:r>
                </w:p>
              </w:tc>
            </w:tr>
            <w:tr w:rsidR="00B71564" w:rsidRPr="00E46458" w14:paraId="4296B485" w14:textId="77777777" w:rsidTr="007F2954">
              <w:trPr>
                <w:trHeight w:val="450"/>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36F55B90" w14:textId="77777777" w:rsidR="00B71564" w:rsidRPr="00E46458" w:rsidRDefault="00B71564" w:rsidP="00B71564">
                  <w:pPr>
                    <w:rPr>
                      <w:rFonts w:ascii="Arial" w:hAnsi="Arial" w:cs="Arial"/>
                      <w:color w:val="000000"/>
                    </w:rPr>
                  </w:pPr>
                  <w:r w:rsidRPr="00E46458">
                    <w:rPr>
                      <w:rFonts w:ascii="Arial" w:hAnsi="Arial" w:cs="Arial"/>
                      <w:color w:val="000000"/>
                    </w:rPr>
                    <w:t>Abivahendid majapidamistöödeks</w:t>
                  </w:r>
                </w:p>
              </w:tc>
              <w:tc>
                <w:tcPr>
                  <w:tcW w:w="1320" w:type="dxa"/>
                  <w:tcBorders>
                    <w:top w:val="nil"/>
                    <w:left w:val="nil"/>
                    <w:bottom w:val="single" w:sz="4" w:space="0" w:color="auto"/>
                    <w:right w:val="single" w:sz="4" w:space="0" w:color="auto"/>
                  </w:tcBorders>
                  <w:shd w:val="clear" w:color="auto" w:fill="auto"/>
                  <w:noWrap/>
                  <w:vAlign w:val="center"/>
                  <w:hideMark/>
                </w:tcPr>
                <w:p w14:paraId="7DC67C2D" w14:textId="77777777" w:rsidR="00B71564" w:rsidRPr="00E46458" w:rsidRDefault="00B71564" w:rsidP="00B71564">
                  <w:pPr>
                    <w:jc w:val="center"/>
                    <w:rPr>
                      <w:rFonts w:ascii="Arial" w:hAnsi="Arial" w:cs="Arial"/>
                      <w:color w:val="000000"/>
                    </w:rPr>
                  </w:pPr>
                  <w:r w:rsidRPr="00E46458">
                    <w:rPr>
                      <w:rFonts w:ascii="Arial" w:hAnsi="Arial" w:cs="Arial"/>
                      <w:color w:val="000000"/>
                    </w:rPr>
                    <w:t>7</w:t>
                  </w:r>
                </w:p>
              </w:tc>
            </w:tr>
            <w:tr w:rsidR="00B71564" w:rsidRPr="00E46458" w14:paraId="2436A6A2" w14:textId="77777777" w:rsidTr="007F2954">
              <w:trPr>
                <w:trHeight w:val="405"/>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2A983AFE" w14:textId="77777777" w:rsidR="00B71564" w:rsidRPr="00E46458" w:rsidRDefault="00B71564" w:rsidP="00B71564">
                  <w:pPr>
                    <w:rPr>
                      <w:rFonts w:ascii="Arial" w:hAnsi="Arial" w:cs="Arial"/>
                      <w:color w:val="000000"/>
                    </w:rPr>
                  </w:pPr>
                  <w:r w:rsidRPr="00E46458">
                    <w:rPr>
                      <w:rFonts w:ascii="Arial" w:hAnsi="Arial" w:cs="Arial"/>
                      <w:color w:val="000000"/>
                    </w:rPr>
                    <w:t>Kodu ja muud ruumid</w:t>
                  </w:r>
                </w:p>
              </w:tc>
              <w:tc>
                <w:tcPr>
                  <w:tcW w:w="1320" w:type="dxa"/>
                  <w:tcBorders>
                    <w:top w:val="nil"/>
                    <w:left w:val="nil"/>
                    <w:bottom w:val="single" w:sz="4" w:space="0" w:color="auto"/>
                    <w:right w:val="single" w:sz="4" w:space="0" w:color="auto"/>
                  </w:tcBorders>
                  <w:shd w:val="clear" w:color="auto" w:fill="auto"/>
                  <w:noWrap/>
                  <w:vAlign w:val="center"/>
                  <w:hideMark/>
                </w:tcPr>
                <w:p w14:paraId="2D1BF299" w14:textId="77777777" w:rsidR="00B71564" w:rsidRPr="00E46458" w:rsidRDefault="00B71564" w:rsidP="00B71564">
                  <w:pPr>
                    <w:jc w:val="center"/>
                    <w:rPr>
                      <w:rFonts w:ascii="Arial" w:hAnsi="Arial" w:cs="Arial"/>
                      <w:color w:val="000000"/>
                    </w:rPr>
                  </w:pPr>
                  <w:r w:rsidRPr="00E46458">
                    <w:rPr>
                      <w:rFonts w:ascii="Arial" w:hAnsi="Arial" w:cs="Arial"/>
                      <w:color w:val="000000"/>
                    </w:rPr>
                    <w:t>149</w:t>
                  </w:r>
                </w:p>
              </w:tc>
            </w:tr>
            <w:tr w:rsidR="00B71564" w:rsidRPr="00E46458" w14:paraId="36F1F583" w14:textId="77777777" w:rsidTr="007F2954">
              <w:trPr>
                <w:trHeight w:val="765"/>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FA36087" w14:textId="77777777" w:rsidR="00B71564" w:rsidRPr="00E46458" w:rsidRDefault="00B71564" w:rsidP="00B71564">
                  <w:pPr>
                    <w:rPr>
                      <w:rFonts w:ascii="Arial" w:hAnsi="Arial" w:cs="Arial"/>
                      <w:color w:val="000000"/>
                    </w:rPr>
                  </w:pPr>
                  <w:r w:rsidRPr="00E46458">
                    <w:rPr>
                      <w:rFonts w:ascii="Arial" w:hAnsi="Arial" w:cs="Arial"/>
                      <w:color w:val="000000"/>
                    </w:rPr>
                    <w:t xml:space="preserve">Suhtlus- ja </w:t>
                  </w:r>
                  <w:proofErr w:type="spellStart"/>
                  <w:r w:rsidRPr="00E46458">
                    <w:rPr>
                      <w:rFonts w:ascii="Arial" w:hAnsi="Arial" w:cs="Arial"/>
                      <w:color w:val="000000"/>
                    </w:rPr>
                    <w:t>ja</w:t>
                  </w:r>
                  <w:proofErr w:type="spellEnd"/>
                  <w:r w:rsidRPr="00E46458">
                    <w:rPr>
                      <w:rFonts w:ascii="Arial" w:hAnsi="Arial" w:cs="Arial"/>
                      <w:color w:val="000000"/>
                    </w:rPr>
                    <w:t xml:space="preserve"> teabevahendid, optilised abivahendid</w:t>
                  </w:r>
                </w:p>
              </w:tc>
              <w:tc>
                <w:tcPr>
                  <w:tcW w:w="1320" w:type="dxa"/>
                  <w:tcBorders>
                    <w:top w:val="nil"/>
                    <w:left w:val="nil"/>
                    <w:bottom w:val="single" w:sz="4" w:space="0" w:color="auto"/>
                    <w:right w:val="single" w:sz="4" w:space="0" w:color="auto"/>
                  </w:tcBorders>
                  <w:shd w:val="clear" w:color="auto" w:fill="auto"/>
                  <w:noWrap/>
                  <w:vAlign w:val="center"/>
                  <w:hideMark/>
                </w:tcPr>
                <w:p w14:paraId="19BB066B" w14:textId="77777777" w:rsidR="00B71564" w:rsidRPr="00E46458" w:rsidRDefault="00B71564" w:rsidP="00B71564">
                  <w:pPr>
                    <w:jc w:val="center"/>
                    <w:rPr>
                      <w:rFonts w:ascii="Arial" w:hAnsi="Arial" w:cs="Arial"/>
                      <w:color w:val="000000"/>
                    </w:rPr>
                  </w:pPr>
                  <w:r w:rsidRPr="00E46458">
                    <w:rPr>
                      <w:rFonts w:ascii="Arial" w:hAnsi="Arial" w:cs="Arial"/>
                      <w:color w:val="000000"/>
                    </w:rPr>
                    <w:t>2056</w:t>
                  </w:r>
                </w:p>
              </w:tc>
            </w:tr>
            <w:tr w:rsidR="00B71564" w:rsidRPr="00E46458" w14:paraId="26C205B4" w14:textId="77777777" w:rsidTr="007F2954">
              <w:trPr>
                <w:trHeight w:val="525"/>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7B6476BB" w14:textId="77777777" w:rsidR="00B71564" w:rsidRPr="00E46458" w:rsidRDefault="00B71564" w:rsidP="00B71564">
                  <w:pPr>
                    <w:rPr>
                      <w:rFonts w:ascii="Arial" w:hAnsi="Arial" w:cs="Arial"/>
                      <w:color w:val="000000"/>
                    </w:rPr>
                  </w:pPr>
                  <w:r w:rsidRPr="00E46458">
                    <w:rPr>
                      <w:rFonts w:ascii="Arial" w:hAnsi="Arial" w:cs="Arial"/>
                      <w:color w:val="000000"/>
                    </w:rPr>
                    <w:lastRenderedPageBreak/>
                    <w:t>Esemete ja seadmete käsitsemise abivahendid</w:t>
                  </w:r>
                </w:p>
              </w:tc>
              <w:tc>
                <w:tcPr>
                  <w:tcW w:w="1320" w:type="dxa"/>
                  <w:tcBorders>
                    <w:top w:val="nil"/>
                    <w:left w:val="nil"/>
                    <w:bottom w:val="single" w:sz="4" w:space="0" w:color="auto"/>
                    <w:right w:val="single" w:sz="4" w:space="0" w:color="auto"/>
                  </w:tcBorders>
                  <w:shd w:val="clear" w:color="auto" w:fill="auto"/>
                  <w:noWrap/>
                  <w:vAlign w:val="center"/>
                  <w:hideMark/>
                </w:tcPr>
                <w:p w14:paraId="582BE376" w14:textId="77777777" w:rsidR="00B71564" w:rsidRPr="00E46458" w:rsidRDefault="00B71564" w:rsidP="00B71564">
                  <w:pPr>
                    <w:jc w:val="center"/>
                    <w:rPr>
                      <w:rFonts w:ascii="Arial" w:hAnsi="Arial" w:cs="Arial"/>
                      <w:color w:val="000000"/>
                    </w:rPr>
                  </w:pPr>
                  <w:r w:rsidRPr="00E46458">
                    <w:rPr>
                      <w:rFonts w:ascii="Arial" w:hAnsi="Arial" w:cs="Arial"/>
                      <w:color w:val="000000"/>
                    </w:rPr>
                    <w:t>34</w:t>
                  </w:r>
                </w:p>
              </w:tc>
            </w:tr>
            <w:tr w:rsidR="00B71564" w:rsidRPr="00E46458" w14:paraId="6DC4B26E" w14:textId="77777777" w:rsidTr="007F2954">
              <w:trPr>
                <w:trHeight w:val="525"/>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7C618A14" w14:textId="77777777" w:rsidR="00B71564" w:rsidRPr="00E46458" w:rsidRDefault="00B71564" w:rsidP="00B71564">
                  <w:pPr>
                    <w:rPr>
                      <w:rFonts w:ascii="Arial" w:hAnsi="Arial" w:cs="Arial"/>
                      <w:color w:val="000000"/>
                    </w:rPr>
                  </w:pPr>
                  <w:r w:rsidRPr="00E46458">
                    <w:rPr>
                      <w:rFonts w:ascii="Arial" w:hAnsi="Arial" w:cs="Arial"/>
                      <w:color w:val="000000"/>
                    </w:rPr>
                    <w:t>Esemed keskkonnategurite parandamiseks</w:t>
                  </w:r>
                </w:p>
              </w:tc>
              <w:tc>
                <w:tcPr>
                  <w:tcW w:w="1320" w:type="dxa"/>
                  <w:tcBorders>
                    <w:top w:val="nil"/>
                    <w:left w:val="nil"/>
                    <w:bottom w:val="single" w:sz="4" w:space="0" w:color="auto"/>
                    <w:right w:val="single" w:sz="4" w:space="0" w:color="auto"/>
                  </w:tcBorders>
                  <w:shd w:val="clear" w:color="auto" w:fill="auto"/>
                  <w:noWrap/>
                  <w:vAlign w:val="center"/>
                  <w:hideMark/>
                </w:tcPr>
                <w:p w14:paraId="44FB0A3D" w14:textId="77777777" w:rsidR="00B71564" w:rsidRPr="00E46458" w:rsidRDefault="00B71564" w:rsidP="00B71564">
                  <w:pPr>
                    <w:jc w:val="center"/>
                    <w:rPr>
                      <w:rFonts w:ascii="Arial" w:hAnsi="Arial" w:cs="Arial"/>
                      <w:color w:val="000000"/>
                    </w:rPr>
                  </w:pPr>
                  <w:r w:rsidRPr="00E46458">
                    <w:rPr>
                      <w:rFonts w:ascii="Arial" w:hAnsi="Arial" w:cs="Arial"/>
                      <w:color w:val="000000"/>
                    </w:rPr>
                    <w:t>12</w:t>
                  </w:r>
                </w:p>
              </w:tc>
            </w:tr>
            <w:tr w:rsidR="00B71564" w:rsidRPr="00E46458" w14:paraId="23596D7C" w14:textId="77777777" w:rsidTr="007F2954">
              <w:trPr>
                <w:trHeight w:val="390"/>
              </w:trPr>
              <w:tc>
                <w:tcPr>
                  <w:tcW w:w="2840" w:type="dxa"/>
                  <w:tcBorders>
                    <w:top w:val="nil"/>
                    <w:left w:val="single" w:sz="4" w:space="0" w:color="auto"/>
                    <w:bottom w:val="single" w:sz="4" w:space="0" w:color="auto"/>
                    <w:right w:val="single" w:sz="4" w:space="0" w:color="auto"/>
                  </w:tcBorders>
                  <w:shd w:val="clear" w:color="auto" w:fill="auto"/>
                  <w:vAlign w:val="bottom"/>
                  <w:hideMark/>
                </w:tcPr>
                <w:p w14:paraId="2DFE11DC" w14:textId="77777777" w:rsidR="00B71564" w:rsidRPr="00E46458" w:rsidRDefault="00B71564" w:rsidP="00B71564">
                  <w:pPr>
                    <w:rPr>
                      <w:rFonts w:ascii="Arial" w:hAnsi="Arial" w:cs="Arial"/>
                      <w:color w:val="000000"/>
                    </w:rPr>
                  </w:pPr>
                  <w:r w:rsidRPr="00E46458">
                    <w:rPr>
                      <w:rFonts w:ascii="Arial" w:hAnsi="Arial" w:cs="Arial"/>
                      <w:color w:val="000000"/>
                    </w:rPr>
                    <w:t>Muud abivahendid</w:t>
                  </w:r>
                </w:p>
              </w:tc>
              <w:tc>
                <w:tcPr>
                  <w:tcW w:w="1320" w:type="dxa"/>
                  <w:tcBorders>
                    <w:top w:val="nil"/>
                    <w:left w:val="nil"/>
                    <w:bottom w:val="single" w:sz="4" w:space="0" w:color="auto"/>
                    <w:right w:val="single" w:sz="4" w:space="0" w:color="auto"/>
                  </w:tcBorders>
                  <w:shd w:val="clear" w:color="auto" w:fill="auto"/>
                  <w:noWrap/>
                  <w:vAlign w:val="center"/>
                  <w:hideMark/>
                </w:tcPr>
                <w:p w14:paraId="06FFEDFB" w14:textId="77777777" w:rsidR="00B71564" w:rsidRPr="00E46458" w:rsidRDefault="00B71564" w:rsidP="00B71564">
                  <w:pPr>
                    <w:jc w:val="center"/>
                    <w:rPr>
                      <w:rFonts w:ascii="Arial" w:hAnsi="Arial" w:cs="Arial"/>
                      <w:color w:val="000000"/>
                    </w:rPr>
                  </w:pPr>
                  <w:r w:rsidRPr="00E46458">
                    <w:rPr>
                      <w:rFonts w:ascii="Arial" w:hAnsi="Arial" w:cs="Arial"/>
                      <w:color w:val="000000"/>
                    </w:rPr>
                    <w:t>111</w:t>
                  </w:r>
                </w:p>
              </w:tc>
            </w:tr>
            <w:tr w:rsidR="00B71564" w:rsidRPr="00E46458" w14:paraId="0BF74E3F" w14:textId="77777777" w:rsidTr="007F2954">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8C9E379" w14:textId="77777777" w:rsidR="00B71564" w:rsidRPr="00E46458" w:rsidRDefault="00B71564" w:rsidP="00B71564">
                  <w:pPr>
                    <w:rPr>
                      <w:rFonts w:ascii="Arial" w:hAnsi="Arial" w:cs="Arial"/>
                      <w:b/>
                      <w:bCs/>
                      <w:color w:val="000000"/>
                    </w:rPr>
                  </w:pPr>
                  <w:r w:rsidRPr="00E46458">
                    <w:rPr>
                      <w:rFonts w:ascii="Arial" w:hAnsi="Arial" w:cs="Arial"/>
                      <w:b/>
                      <w:bCs/>
                      <w:color w:val="000000"/>
                    </w:rPr>
                    <w:t>Kokku</w:t>
                  </w:r>
                </w:p>
              </w:tc>
              <w:tc>
                <w:tcPr>
                  <w:tcW w:w="1320" w:type="dxa"/>
                  <w:tcBorders>
                    <w:top w:val="nil"/>
                    <w:left w:val="nil"/>
                    <w:bottom w:val="single" w:sz="4" w:space="0" w:color="auto"/>
                    <w:right w:val="single" w:sz="4" w:space="0" w:color="auto"/>
                  </w:tcBorders>
                  <w:shd w:val="clear" w:color="auto" w:fill="auto"/>
                  <w:noWrap/>
                  <w:vAlign w:val="center"/>
                  <w:hideMark/>
                </w:tcPr>
                <w:p w14:paraId="34285FFD" w14:textId="77777777" w:rsidR="00B71564" w:rsidRPr="00E46458" w:rsidRDefault="00B71564" w:rsidP="00B71564">
                  <w:pPr>
                    <w:jc w:val="center"/>
                    <w:rPr>
                      <w:rFonts w:ascii="Arial" w:hAnsi="Arial" w:cs="Arial"/>
                      <w:b/>
                      <w:bCs/>
                      <w:color w:val="000000"/>
                    </w:rPr>
                  </w:pPr>
                  <w:r w:rsidRPr="00E46458">
                    <w:rPr>
                      <w:rFonts w:ascii="Arial" w:hAnsi="Arial" w:cs="Arial"/>
                      <w:b/>
                      <w:bCs/>
                      <w:color w:val="000000"/>
                    </w:rPr>
                    <w:t>13687</w:t>
                  </w:r>
                </w:p>
              </w:tc>
            </w:tr>
          </w:tbl>
          <w:p w14:paraId="2981787E" w14:textId="77777777" w:rsidR="00B71564" w:rsidRPr="00E46458" w:rsidRDefault="00B71564" w:rsidP="00B71564">
            <w:pPr>
              <w:rPr>
                <w:rFonts w:ascii="Arial" w:hAnsi="Arial" w:cs="Arial"/>
                <w:sz w:val="22"/>
                <w:szCs w:val="22"/>
              </w:rPr>
            </w:pPr>
          </w:p>
          <w:p w14:paraId="66F836B0" w14:textId="77777777" w:rsidR="00B71564" w:rsidRPr="00E46458" w:rsidRDefault="00B71564" w:rsidP="00B71564">
            <w:pPr>
              <w:jc w:val="both"/>
              <w:rPr>
                <w:rFonts w:ascii="Arial" w:hAnsi="Arial" w:cs="Arial"/>
                <w:sz w:val="22"/>
                <w:szCs w:val="22"/>
              </w:rPr>
            </w:pPr>
            <w:r w:rsidRPr="00E46458">
              <w:rPr>
                <w:rFonts w:ascii="Arial" w:hAnsi="Arial" w:cs="Arial"/>
                <w:sz w:val="22"/>
                <w:szCs w:val="22"/>
              </w:rPr>
              <w:t xml:space="preserve">Tegelikult võib üks inimene kasutada mitmeid erinevaid abivahendeid, kuid antud tabel näitab seda ISO koodi, millega inimene sisenes teenusele. On inimesi, kes peale ühe abivahendiliigi midagi muud ei kasutagi, kuid samas on inimesi, kes on selle 2 aasta jooksul kasutanud kuni 10 erinevat ISO koodi omavat abivahendit. </w:t>
            </w:r>
          </w:p>
          <w:p w14:paraId="5B56F1A0" w14:textId="77777777" w:rsidR="002851DE" w:rsidRPr="00E46458" w:rsidRDefault="002851DE" w:rsidP="00153DCD">
            <w:pPr>
              <w:pStyle w:val="Kehatekst3"/>
              <w:jc w:val="both"/>
              <w:rPr>
                <w:rFonts w:ascii="Arial" w:hAnsi="Arial" w:cs="Arial"/>
                <w:sz w:val="22"/>
                <w:szCs w:val="22"/>
              </w:rPr>
            </w:pPr>
          </w:p>
          <w:p w14:paraId="31807259" w14:textId="77777777" w:rsidR="00B71564" w:rsidRPr="00E46458" w:rsidRDefault="00B71564" w:rsidP="00153DCD">
            <w:pPr>
              <w:pStyle w:val="Kehatekst3"/>
              <w:jc w:val="both"/>
              <w:rPr>
                <w:rFonts w:ascii="Arial" w:hAnsi="Arial" w:cs="Arial"/>
                <w:sz w:val="22"/>
                <w:szCs w:val="22"/>
              </w:rPr>
            </w:pPr>
            <w:r w:rsidRPr="00E46458">
              <w:rPr>
                <w:rFonts w:ascii="Arial" w:hAnsi="Arial" w:cs="Arial"/>
                <w:sz w:val="22"/>
                <w:szCs w:val="22"/>
              </w:rPr>
              <w:t xml:space="preserve">Lõplik </w:t>
            </w:r>
            <w:r w:rsidR="00B96982" w:rsidRPr="00E46458">
              <w:rPr>
                <w:rFonts w:ascii="Arial" w:hAnsi="Arial" w:cs="Arial"/>
                <w:sz w:val="22"/>
                <w:szCs w:val="22"/>
              </w:rPr>
              <w:t xml:space="preserve">abivahendite kasutamisese </w:t>
            </w:r>
            <w:r w:rsidRPr="00E46458">
              <w:rPr>
                <w:rFonts w:ascii="Arial" w:hAnsi="Arial" w:cs="Arial"/>
                <w:sz w:val="22"/>
                <w:szCs w:val="22"/>
              </w:rPr>
              <w:t>analüüs peab valmis saama 2018a. lõpp.</w:t>
            </w:r>
          </w:p>
          <w:p w14:paraId="27AF9767" w14:textId="77777777" w:rsidR="00C0085F" w:rsidRPr="00E46458" w:rsidRDefault="00C0085F" w:rsidP="00153DCD">
            <w:pPr>
              <w:pStyle w:val="Kehatekst3"/>
              <w:jc w:val="both"/>
              <w:rPr>
                <w:rFonts w:ascii="Arial" w:hAnsi="Arial" w:cs="Arial"/>
                <w:sz w:val="22"/>
                <w:szCs w:val="22"/>
              </w:rPr>
            </w:pPr>
          </w:p>
          <w:p w14:paraId="16500072" w14:textId="77777777" w:rsidR="00C0085F" w:rsidRPr="00E46458" w:rsidRDefault="00C0085F" w:rsidP="00153DCD">
            <w:pPr>
              <w:pStyle w:val="Kehatekst3"/>
              <w:jc w:val="both"/>
              <w:rPr>
                <w:rFonts w:ascii="Arial" w:hAnsi="Arial" w:cs="Arial"/>
                <w:sz w:val="22"/>
                <w:szCs w:val="22"/>
              </w:rPr>
            </w:pPr>
          </w:p>
          <w:p w14:paraId="162DC778" w14:textId="77777777" w:rsidR="00C0085F" w:rsidRPr="00E46458" w:rsidRDefault="00C0085F" w:rsidP="00DF486F">
            <w:pPr>
              <w:jc w:val="both"/>
              <w:rPr>
                <w:rFonts w:ascii="Arial" w:hAnsi="Arial" w:cs="Arial"/>
                <w:b/>
                <w:sz w:val="22"/>
                <w:szCs w:val="22"/>
              </w:rPr>
            </w:pPr>
            <w:r w:rsidRPr="00E46458">
              <w:rPr>
                <w:rFonts w:ascii="Arial" w:hAnsi="Arial" w:cs="Arial"/>
                <w:b/>
                <w:sz w:val="22"/>
                <w:szCs w:val="22"/>
              </w:rPr>
              <w:t xml:space="preserve">2018 a. teisel poolel </w:t>
            </w:r>
            <w:r w:rsidRPr="00E46458">
              <w:rPr>
                <w:rFonts w:ascii="Arial" w:hAnsi="Arial" w:cs="Arial"/>
                <w:sz w:val="22"/>
                <w:szCs w:val="22"/>
              </w:rPr>
              <w:t xml:space="preserve">sai valmis abivahendite kasutamise analüüs. </w:t>
            </w:r>
            <w:r w:rsidRPr="00E46458">
              <w:rPr>
                <w:rFonts w:ascii="Arial" w:eastAsia="Times New Roman" w:hAnsi="Arial" w:cs="Arial"/>
                <w:sz w:val="22"/>
                <w:szCs w:val="22"/>
                <w:lang w:eastAsia="en-US"/>
              </w:rPr>
              <w:t xml:space="preserve">2018.aasta 11 kuuga sisenes teenusele 3780 uut tööealist abivahendi kasutajat, kellest osa samal aastal ka väljus:139 surma tõttu ja 55 inimest sai vanaduspensioniealiseks. Jätkuvalt on enim taotlejatest </w:t>
            </w:r>
            <w:proofErr w:type="spellStart"/>
            <w:r w:rsidRPr="00E46458">
              <w:rPr>
                <w:rFonts w:ascii="Arial" w:eastAsia="Times New Roman" w:hAnsi="Arial" w:cs="Arial"/>
                <w:sz w:val="22"/>
                <w:szCs w:val="22"/>
                <w:lang w:eastAsia="en-US"/>
              </w:rPr>
              <w:t>ortooside</w:t>
            </w:r>
            <w:proofErr w:type="spellEnd"/>
            <w:r w:rsidRPr="00E46458">
              <w:rPr>
                <w:rFonts w:ascii="Arial" w:eastAsia="Times New Roman" w:hAnsi="Arial" w:cs="Arial"/>
                <w:sz w:val="22"/>
                <w:szCs w:val="22"/>
                <w:lang w:eastAsia="en-US"/>
              </w:rPr>
              <w:t xml:space="preserve"> ja proteeside kasutajad, suhtlusvahendite (peamiselt kuuldeaparaadid) vajajad ning enesehoolde ja kaitseabivahendite kasutajad.</w:t>
            </w:r>
          </w:p>
          <w:p w14:paraId="754A06F4" w14:textId="77777777" w:rsidR="00C0085F" w:rsidRPr="00E46458" w:rsidRDefault="00C0085F" w:rsidP="00DF486F">
            <w:pPr>
              <w:jc w:val="both"/>
              <w:rPr>
                <w:rFonts w:ascii="Arial" w:eastAsia="Times New Roman" w:hAnsi="Arial" w:cs="Arial"/>
                <w:sz w:val="22"/>
                <w:szCs w:val="22"/>
                <w:lang w:eastAsia="en-US"/>
              </w:rPr>
            </w:pPr>
          </w:p>
          <w:tbl>
            <w:tblPr>
              <w:tblW w:w="3718" w:type="dxa"/>
              <w:tblLayout w:type="fixed"/>
              <w:tblCellMar>
                <w:left w:w="70" w:type="dxa"/>
                <w:right w:w="70" w:type="dxa"/>
              </w:tblCellMar>
              <w:tblLook w:val="04A0" w:firstRow="1" w:lastRow="0" w:firstColumn="1" w:lastColumn="0" w:noHBand="0" w:noVBand="1"/>
            </w:tblPr>
            <w:tblGrid>
              <w:gridCol w:w="2960"/>
              <w:gridCol w:w="758"/>
            </w:tblGrid>
            <w:tr w:rsidR="00C0085F" w:rsidRPr="00E46458" w14:paraId="181ED092" w14:textId="77777777" w:rsidTr="00DF486F">
              <w:trPr>
                <w:trHeight w:val="30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9BFF8" w14:textId="77777777" w:rsidR="00C0085F" w:rsidRPr="00E46458" w:rsidRDefault="00C0085F" w:rsidP="00DF486F">
                  <w:pPr>
                    <w:jc w:val="both"/>
                    <w:rPr>
                      <w:rFonts w:ascii="Arial" w:eastAsia="Times New Roman" w:hAnsi="Arial" w:cs="Arial"/>
                      <w:color w:val="000000"/>
                    </w:rPr>
                  </w:pPr>
                  <w:proofErr w:type="spellStart"/>
                  <w:r w:rsidRPr="00E46458">
                    <w:rPr>
                      <w:rFonts w:ascii="Arial" w:eastAsia="Times New Roman" w:hAnsi="Arial" w:cs="Arial"/>
                      <w:color w:val="000000"/>
                    </w:rPr>
                    <w:t>Ortoosid</w:t>
                  </w:r>
                  <w:proofErr w:type="spellEnd"/>
                  <w:r w:rsidRPr="00E46458">
                    <w:rPr>
                      <w:rFonts w:ascii="Arial" w:eastAsia="Times New Roman" w:hAnsi="Arial" w:cs="Arial"/>
                      <w:color w:val="000000"/>
                    </w:rPr>
                    <w:t xml:space="preserve"> ja proteesid</w:t>
                  </w:r>
                </w:p>
              </w:tc>
              <w:tc>
                <w:tcPr>
                  <w:tcW w:w="758" w:type="dxa"/>
                  <w:tcBorders>
                    <w:top w:val="single" w:sz="4" w:space="0" w:color="auto"/>
                    <w:left w:val="nil"/>
                    <w:bottom w:val="single" w:sz="4" w:space="0" w:color="auto"/>
                    <w:right w:val="single" w:sz="4" w:space="0" w:color="auto"/>
                  </w:tcBorders>
                  <w:shd w:val="clear" w:color="auto" w:fill="auto"/>
                  <w:noWrap/>
                  <w:vAlign w:val="bottom"/>
                  <w:hideMark/>
                </w:tcPr>
                <w:p w14:paraId="0F46545B"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1750</w:t>
                  </w:r>
                </w:p>
              </w:tc>
            </w:tr>
            <w:tr w:rsidR="00C0085F" w:rsidRPr="00E46458" w14:paraId="3DC7DD4F" w14:textId="77777777" w:rsidTr="00DF486F">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1343CA4"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Enesehoolde ja kaitseabivahendid</w:t>
                  </w:r>
                </w:p>
              </w:tc>
              <w:tc>
                <w:tcPr>
                  <w:tcW w:w="758" w:type="dxa"/>
                  <w:tcBorders>
                    <w:top w:val="nil"/>
                    <w:left w:val="nil"/>
                    <w:bottom w:val="single" w:sz="4" w:space="0" w:color="auto"/>
                    <w:right w:val="single" w:sz="4" w:space="0" w:color="auto"/>
                  </w:tcBorders>
                  <w:shd w:val="clear" w:color="auto" w:fill="auto"/>
                  <w:noWrap/>
                  <w:vAlign w:val="bottom"/>
                  <w:hideMark/>
                </w:tcPr>
                <w:p w14:paraId="7C0743FB"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711</w:t>
                  </w:r>
                </w:p>
              </w:tc>
            </w:tr>
            <w:tr w:rsidR="00C0085F" w:rsidRPr="00E46458" w14:paraId="4A1144F9" w14:textId="77777777" w:rsidTr="00DF486F">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781F38B"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Liikumisabivahendid</w:t>
                  </w:r>
                </w:p>
              </w:tc>
              <w:tc>
                <w:tcPr>
                  <w:tcW w:w="758" w:type="dxa"/>
                  <w:tcBorders>
                    <w:top w:val="nil"/>
                    <w:left w:val="nil"/>
                    <w:bottom w:val="single" w:sz="4" w:space="0" w:color="auto"/>
                    <w:right w:val="single" w:sz="4" w:space="0" w:color="auto"/>
                  </w:tcBorders>
                  <w:shd w:val="clear" w:color="auto" w:fill="auto"/>
                  <w:noWrap/>
                  <w:vAlign w:val="bottom"/>
                  <w:hideMark/>
                </w:tcPr>
                <w:p w14:paraId="0F68FF27"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449</w:t>
                  </w:r>
                </w:p>
              </w:tc>
            </w:tr>
            <w:tr w:rsidR="00C0085F" w:rsidRPr="00E46458" w14:paraId="39C8693F" w14:textId="77777777" w:rsidTr="00DF486F">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38FDB14"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Suhtlus- ja teabevahetuse abivahendid</w:t>
                  </w:r>
                </w:p>
              </w:tc>
              <w:tc>
                <w:tcPr>
                  <w:tcW w:w="758" w:type="dxa"/>
                  <w:tcBorders>
                    <w:top w:val="nil"/>
                    <w:left w:val="nil"/>
                    <w:bottom w:val="single" w:sz="4" w:space="0" w:color="auto"/>
                    <w:right w:val="single" w:sz="4" w:space="0" w:color="auto"/>
                  </w:tcBorders>
                  <w:shd w:val="clear" w:color="auto" w:fill="auto"/>
                  <w:noWrap/>
                  <w:vAlign w:val="bottom"/>
                  <w:hideMark/>
                </w:tcPr>
                <w:p w14:paraId="10D440D8"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747</w:t>
                  </w:r>
                </w:p>
              </w:tc>
            </w:tr>
            <w:tr w:rsidR="00C0085F" w:rsidRPr="00E46458" w14:paraId="5B475463" w14:textId="77777777" w:rsidTr="00DF486F">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87A7A5D"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Muud</w:t>
                  </w:r>
                </w:p>
              </w:tc>
              <w:tc>
                <w:tcPr>
                  <w:tcW w:w="758" w:type="dxa"/>
                  <w:tcBorders>
                    <w:top w:val="nil"/>
                    <w:left w:val="nil"/>
                    <w:bottom w:val="single" w:sz="4" w:space="0" w:color="auto"/>
                    <w:right w:val="single" w:sz="4" w:space="0" w:color="auto"/>
                  </w:tcBorders>
                  <w:shd w:val="clear" w:color="auto" w:fill="auto"/>
                  <w:noWrap/>
                  <w:vAlign w:val="bottom"/>
                  <w:hideMark/>
                </w:tcPr>
                <w:p w14:paraId="6DB531E0" w14:textId="77777777" w:rsidR="00C0085F" w:rsidRPr="00E46458" w:rsidRDefault="00C0085F" w:rsidP="00DF486F">
                  <w:pPr>
                    <w:jc w:val="both"/>
                    <w:rPr>
                      <w:rFonts w:ascii="Arial" w:eastAsia="Times New Roman" w:hAnsi="Arial" w:cs="Arial"/>
                      <w:color w:val="000000"/>
                    </w:rPr>
                  </w:pPr>
                  <w:r w:rsidRPr="00E46458">
                    <w:rPr>
                      <w:rFonts w:ascii="Arial" w:eastAsia="Times New Roman" w:hAnsi="Arial" w:cs="Arial"/>
                      <w:color w:val="000000"/>
                    </w:rPr>
                    <w:t>123</w:t>
                  </w:r>
                </w:p>
              </w:tc>
            </w:tr>
          </w:tbl>
          <w:p w14:paraId="5A7D3719" w14:textId="77777777" w:rsidR="00C0085F" w:rsidRPr="00E46458" w:rsidRDefault="00C0085F" w:rsidP="00DF486F">
            <w:pPr>
              <w:jc w:val="both"/>
              <w:rPr>
                <w:rFonts w:ascii="Arial" w:eastAsia="Times New Roman" w:hAnsi="Arial" w:cs="Arial"/>
                <w:sz w:val="22"/>
                <w:szCs w:val="22"/>
                <w:lang w:eastAsia="en-US"/>
              </w:rPr>
            </w:pPr>
          </w:p>
          <w:p w14:paraId="10B7B1D2" w14:textId="77777777" w:rsidR="00C0085F" w:rsidRPr="00E46458" w:rsidRDefault="00C0085F" w:rsidP="00DF486F">
            <w:pPr>
              <w:jc w:val="both"/>
              <w:rPr>
                <w:rFonts w:ascii="Arial" w:eastAsia="Times New Roman" w:hAnsi="Arial" w:cs="Arial"/>
                <w:noProof/>
                <w:sz w:val="22"/>
                <w:szCs w:val="22"/>
              </w:rPr>
            </w:pPr>
          </w:p>
          <w:p w14:paraId="722D82CD" w14:textId="77777777" w:rsidR="00C0085F" w:rsidRPr="00E46458" w:rsidRDefault="00C0085F" w:rsidP="00DF486F">
            <w:pPr>
              <w:jc w:val="both"/>
              <w:rPr>
                <w:rFonts w:ascii="Arial" w:eastAsia="Times New Roman" w:hAnsi="Arial" w:cs="Arial"/>
                <w:noProof/>
                <w:sz w:val="22"/>
                <w:szCs w:val="22"/>
              </w:rPr>
            </w:pPr>
            <w:r w:rsidRPr="00E46458">
              <w:rPr>
                <w:rFonts w:ascii="Arial" w:eastAsia="Times New Roman" w:hAnsi="Arial" w:cs="Arial"/>
                <w:noProof/>
              </w:rPr>
              <w:lastRenderedPageBreak/>
              <w:drawing>
                <wp:inline distT="0" distB="0" distL="0" distR="0" wp14:anchorId="40FAC706" wp14:editId="6FB21907">
                  <wp:extent cx="5686425" cy="4410075"/>
                  <wp:effectExtent l="0" t="0" r="9525" b="9525"/>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FFF78B" w14:textId="77777777" w:rsidR="00C0085F" w:rsidRPr="00E46458" w:rsidRDefault="00C0085F" w:rsidP="00DF486F">
            <w:pPr>
              <w:jc w:val="both"/>
              <w:rPr>
                <w:rFonts w:ascii="Arial" w:eastAsia="Times New Roman" w:hAnsi="Arial" w:cs="Arial"/>
                <w:noProof/>
                <w:sz w:val="22"/>
                <w:szCs w:val="22"/>
              </w:rPr>
            </w:pPr>
          </w:p>
          <w:p w14:paraId="34C8801D" w14:textId="34979109" w:rsidR="00C0085F" w:rsidRPr="00E46458" w:rsidRDefault="00C0085F" w:rsidP="00DF486F">
            <w:pPr>
              <w:jc w:val="both"/>
              <w:rPr>
                <w:rFonts w:ascii="Arial" w:eastAsia="Times New Roman" w:hAnsi="Arial" w:cs="Arial"/>
                <w:noProof/>
              </w:rPr>
            </w:pPr>
            <w:r w:rsidRPr="00E46458">
              <w:rPr>
                <w:rFonts w:ascii="Arial" w:eastAsia="Times New Roman" w:hAnsi="Arial" w:cs="Arial"/>
                <w:noProof/>
                <w:sz w:val="22"/>
                <w:szCs w:val="22"/>
              </w:rPr>
              <w:t xml:space="preserve">2018.aastal oli Sotsiaalkindlustusametil üle 90 partnerettevõtte, kes müüvad ja üürivad abivahendeid isikutele, kes neid vajavad. Koostöö toimub lepingute alusel. Kuna oleme kohustatud tagama, et meie partnerettevõtted  tagavad ka ESF-i teavituse oma teenindusruumides ning kasutavad avalikus ruumis kasutatavatel abivahenditel kleebiseid, siis on tehtud kontroll-külastusi erinevate ettevõtete teeniduskohtadesse. 2018.aastal sai külastatud kokku 33 ettevõtte 49 teeninduskohta erinevates linnades: Tallinn, Tartu, Võru, Põlva, Jõgeva, Narva, Kohtla-Järve, Jõhvi, Rapla, Haapsalu jne.  Suuremates ettevõtetes, kus kauplused ja klienditeenindused erinevates linnades, </w:t>
            </w:r>
            <w:r w:rsidR="00084B63" w:rsidRPr="00E46458">
              <w:rPr>
                <w:rFonts w:ascii="Arial" w:eastAsia="Times New Roman" w:hAnsi="Arial" w:cs="Arial"/>
                <w:noProof/>
                <w:sz w:val="22"/>
                <w:szCs w:val="22"/>
              </w:rPr>
              <w:t xml:space="preserve">Sotsiaalkindlustusameti abivahendite koordinaator tegi </w:t>
            </w:r>
            <w:r w:rsidRPr="00E46458">
              <w:rPr>
                <w:rFonts w:ascii="Arial" w:eastAsia="Times New Roman" w:hAnsi="Arial" w:cs="Arial"/>
                <w:noProof/>
                <w:sz w:val="22"/>
                <w:szCs w:val="22"/>
              </w:rPr>
              <w:t>ettevõtete juhtkondadele kokkuvõtte ja andsin tagasisidet nähtu osas. Suuremaid puudusi ei olnud</w:t>
            </w:r>
            <w:r w:rsidR="00084B63" w:rsidRPr="00E46458">
              <w:rPr>
                <w:rFonts w:ascii="Arial" w:eastAsia="Times New Roman" w:hAnsi="Arial" w:cs="Arial"/>
                <w:noProof/>
                <w:sz w:val="22"/>
                <w:szCs w:val="22"/>
              </w:rPr>
              <w:t xml:space="preserve"> (mõnes kohas vale suurusega </w:t>
            </w:r>
            <w:r w:rsidR="002F6B0A" w:rsidRPr="00E46458">
              <w:rPr>
                <w:rFonts w:ascii="Arial" w:eastAsia="Times New Roman" w:hAnsi="Arial" w:cs="Arial"/>
                <w:noProof/>
                <w:sz w:val="22"/>
                <w:szCs w:val="22"/>
              </w:rPr>
              <w:t xml:space="preserve">ESF teavitus </w:t>
            </w:r>
            <w:r w:rsidR="00084B63" w:rsidRPr="00E46458">
              <w:rPr>
                <w:rFonts w:ascii="Arial" w:eastAsia="Times New Roman" w:hAnsi="Arial" w:cs="Arial"/>
                <w:noProof/>
                <w:sz w:val="22"/>
                <w:szCs w:val="22"/>
              </w:rPr>
              <w:t>plakat on üleval,</w:t>
            </w:r>
            <w:r w:rsidR="002F6B0A" w:rsidRPr="00E46458">
              <w:rPr>
                <w:rFonts w:ascii="Arial" w:eastAsia="Times New Roman" w:hAnsi="Arial" w:cs="Arial"/>
                <w:noProof/>
                <w:sz w:val="22"/>
                <w:szCs w:val="22"/>
              </w:rPr>
              <w:t xml:space="preserve"> ESF kleepsete otsa saamine jne.)</w:t>
            </w:r>
            <w:r w:rsidRPr="00E46458">
              <w:rPr>
                <w:rFonts w:ascii="Arial" w:eastAsia="Times New Roman" w:hAnsi="Arial" w:cs="Arial"/>
                <w:noProof/>
                <w:sz w:val="22"/>
                <w:szCs w:val="22"/>
              </w:rPr>
              <w:t>. Eelkõige oli rõõm, et inimesed, kes otseselt klientidega kokku puutavad, on empaatiavõimelised, tunnevad abivahendeid, oskavad nõustada ja soovitada ning igas mõttes klienti aidata. Kokkuvõtted said tehtud järgmistes ettevõtetes: OÜ Invaru, Tervise Abi OÜ, Inkotuba MTÜ ja OÜ Itak</w:t>
            </w:r>
            <w:r w:rsidRPr="00E46458">
              <w:rPr>
                <w:rFonts w:ascii="Arial" w:eastAsia="Times New Roman" w:hAnsi="Arial" w:cs="Arial"/>
                <w:noProof/>
              </w:rPr>
              <w:t xml:space="preserve">.  </w:t>
            </w:r>
          </w:p>
          <w:p w14:paraId="35A3D9F7" w14:textId="0439BA45" w:rsidR="0074190F" w:rsidRPr="00E46458" w:rsidRDefault="0074190F" w:rsidP="00DF486F">
            <w:pPr>
              <w:jc w:val="both"/>
              <w:rPr>
                <w:rFonts w:ascii="Arial" w:eastAsia="Times New Roman" w:hAnsi="Arial" w:cs="Arial"/>
                <w:noProof/>
              </w:rPr>
            </w:pPr>
          </w:p>
          <w:p w14:paraId="042D8DD5" w14:textId="77777777" w:rsidR="0074190F" w:rsidRPr="00E46458" w:rsidRDefault="0074190F" w:rsidP="0074190F">
            <w:pPr>
              <w:spacing w:after="160" w:line="259" w:lineRule="auto"/>
              <w:jc w:val="both"/>
              <w:rPr>
                <w:rFonts w:ascii="Arial" w:hAnsi="Arial" w:cs="Arial"/>
                <w:b/>
                <w:bCs/>
                <w:sz w:val="22"/>
                <w:szCs w:val="22"/>
              </w:rPr>
            </w:pPr>
            <w:r w:rsidRPr="00E46458">
              <w:rPr>
                <w:rFonts w:ascii="Arial" w:hAnsi="Arial" w:cs="Arial"/>
                <w:b/>
                <w:bCs/>
                <w:sz w:val="22"/>
                <w:szCs w:val="22"/>
              </w:rPr>
              <w:t>2019.aasta esimese poole tegevused:</w:t>
            </w:r>
          </w:p>
          <w:p w14:paraId="33B6F51F" w14:textId="4A04BC15" w:rsidR="0074190F" w:rsidRPr="00E46458" w:rsidRDefault="0074190F" w:rsidP="0074190F">
            <w:pPr>
              <w:spacing w:after="160" w:line="259" w:lineRule="auto"/>
              <w:jc w:val="both"/>
              <w:rPr>
                <w:rFonts w:ascii="Arial" w:hAnsi="Arial" w:cs="Arial"/>
                <w:bCs/>
                <w:sz w:val="22"/>
                <w:szCs w:val="22"/>
              </w:rPr>
            </w:pPr>
            <w:r w:rsidRPr="00E46458">
              <w:rPr>
                <w:rFonts w:ascii="Arial" w:hAnsi="Arial" w:cs="Arial"/>
                <w:bCs/>
                <w:sz w:val="22"/>
                <w:szCs w:val="22"/>
              </w:rPr>
              <w:t>Praktika käigus on välja tulnud abivahendi süsteemi korralduses täpsustamist vajavaid kohti ja nii on tehtud muudatusi ka abivahendite loetelus. Üheks suuremaks muudatuseks oli see, et hoolekandeasutustes viibivate inimeste jaoks laieneb osade abivahendite kättesaadavus. Näiteks on sellest aastast võimalik soetada mähkmeid riigipoolse soodustusega.</w:t>
            </w:r>
          </w:p>
          <w:p w14:paraId="01D016FE" w14:textId="32B05835" w:rsidR="0074190F" w:rsidRPr="00E46458" w:rsidRDefault="0074190F" w:rsidP="0074190F">
            <w:pPr>
              <w:spacing w:after="160" w:line="259" w:lineRule="auto"/>
              <w:jc w:val="both"/>
              <w:rPr>
                <w:rFonts w:ascii="Arial" w:hAnsi="Arial" w:cs="Arial"/>
                <w:bCs/>
                <w:sz w:val="22"/>
                <w:szCs w:val="22"/>
              </w:rPr>
            </w:pPr>
            <w:r w:rsidRPr="00E46458">
              <w:rPr>
                <w:rFonts w:ascii="Arial" w:hAnsi="Arial" w:cs="Arial"/>
                <w:bCs/>
                <w:sz w:val="22"/>
                <w:szCs w:val="22"/>
              </w:rPr>
              <w:t xml:space="preserve">2019. aasta jaanuaris jõustusid määruse muudatused, millega suurendati uriini absorbeerivate abivahendite (mähkmed, sidemed) piirlimiiti 120 tükini ühes kalendrikuus. Imavate aluslinade piirlimiiti suurendati 30 tükini ühes kalendrikuus ning lisati juurde eraldi ISO-kood pestavatele aluslinadele, mida on võimalik osta kuus kaks tükki. Lugemis- ja töövalgustite, valgusfiltrite, binoklite ja teleskoopide, punktkirjavarustuse, punktkirja kirjutusmasinate, </w:t>
            </w:r>
            <w:proofErr w:type="spellStart"/>
            <w:r w:rsidRPr="00E46458">
              <w:rPr>
                <w:rFonts w:ascii="Arial" w:hAnsi="Arial" w:cs="Arial"/>
                <w:bCs/>
                <w:sz w:val="22"/>
                <w:szCs w:val="22"/>
              </w:rPr>
              <w:t>daisypleierite</w:t>
            </w:r>
            <w:proofErr w:type="spellEnd"/>
            <w:r w:rsidRPr="00E46458">
              <w:rPr>
                <w:rFonts w:ascii="Arial" w:hAnsi="Arial" w:cs="Arial"/>
                <w:bCs/>
                <w:sz w:val="22"/>
                <w:szCs w:val="22"/>
              </w:rPr>
              <w:t xml:space="preserve">, hääljuhendavate diktofonide, arvuti ekraanisuurendustarkvara, punktkirjakuvarite, tekstituvastustarkvara, arvuti ekraanilugemise tarkvara, </w:t>
            </w:r>
            <w:r w:rsidRPr="00E46458">
              <w:rPr>
                <w:rFonts w:ascii="Arial" w:hAnsi="Arial" w:cs="Arial"/>
                <w:bCs/>
                <w:sz w:val="22"/>
                <w:szCs w:val="22"/>
              </w:rPr>
              <w:lastRenderedPageBreak/>
              <w:t xml:space="preserve">tarkvara uuenduste abivahendite vajaduse </w:t>
            </w:r>
            <w:proofErr w:type="spellStart"/>
            <w:r w:rsidRPr="00E46458">
              <w:rPr>
                <w:rFonts w:ascii="Arial" w:hAnsi="Arial" w:cs="Arial"/>
                <w:bCs/>
                <w:sz w:val="22"/>
                <w:szCs w:val="22"/>
              </w:rPr>
              <w:t>tuvastajate</w:t>
            </w:r>
            <w:proofErr w:type="spellEnd"/>
            <w:r w:rsidRPr="00E46458">
              <w:rPr>
                <w:rFonts w:ascii="Arial" w:hAnsi="Arial" w:cs="Arial"/>
                <w:bCs/>
                <w:sz w:val="22"/>
                <w:szCs w:val="22"/>
              </w:rPr>
              <w:t xml:space="preserve"> ringi laiendati ning nende abivahendite vajadust saab nüüdsest tuvastada ka perearst.</w:t>
            </w:r>
          </w:p>
          <w:p w14:paraId="7B7C5C4F" w14:textId="3234B648" w:rsidR="0074190F" w:rsidRPr="00E46458" w:rsidRDefault="0074190F" w:rsidP="0074190F">
            <w:pPr>
              <w:spacing w:after="160" w:line="259" w:lineRule="auto"/>
              <w:jc w:val="both"/>
              <w:rPr>
                <w:rFonts w:ascii="Arial" w:hAnsi="Arial" w:cs="Arial"/>
                <w:bCs/>
                <w:sz w:val="22"/>
                <w:szCs w:val="22"/>
              </w:rPr>
            </w:pPr>
            <w:r w:rsidRPr="00E46458">
              <w:rPr>
                <w:rFonts w:ascii="Arial" w:hAnsi="Arial" w:cs="Arial"/>
                <w:bCs/>
                <w:sz w:val="22"/>
                <w:szCs w:val="22"/>
              </w:rPr>
              <w:t>Alates detsembrist 2018 on võimalik isikliku abivahendi kaarti taotleda mugavalt sotsiaalkindlustusameti kodulehe kaudu, sisestades veebilehele abivahendit vajava isiku andmed ning kaardi kättetoimetamise aadressi.</w:t>
            </w:r>
          </w:p>
          <w:p w14:paraId="6CEE484B" w14:textId="77777777" w:rsidR="0074190F" w:rsidRPr="00E46458" w:rsidRDefault="0074190F" w:rsidP="0074190F">
            <w:pPr>
              <w:spacing w:after="160" w:line="259" w:lineRule="auto"/>
              <w:jc w:val="both"/>
              <w:rPr>
                <w:rFonts w:ascii="Arial" w:hAnsi="Arial" w:cs="Arial"/>
                <w:bCs/>
                <w:sz w:val="22"/>
                <w:szCs w:val="22"/>
              </w:rPr>
            </w:pPr>
            <w:r w:rsidRPr="00E46458">
              <w:rPr>
                <w:rFonts w:ascii="Arial" w:hAnsi="Arial" w:cs="Arial"/>
                <w:bCs/>
                <w:sz w:val="22"/>
                <w:szCs w:val="22"/>
              </w:rPr>
              <w:t xml:space="preserve">Joonisel on välja toodud seiresse sisenenute osakaal vanuseliselt (2016-aprill 2019). </w:t>
            </w:r>
          </w:p>
          <w:p w14:paraId="35AB89F6" w14:textId="74F49E66" w:rsidR="0074190F" w:rsidRPr="00E46458" w:rsidRDefault="0074190F" w:rsidP="0074190F">
            <w:pPr>
              <w:spacing w:after="160" w:line="259" w:lineRule="auto"/>
              <w:jc w:val="both"/>
              <w:rPr>
                <w:rFonts w:ascii="Arial" w:hAnsi="Arial" w:cs="Arial"/>
                <w:bCs/>
                <w:sz w:val="22"/>
                <w:szCs w:val="22"/>
              </w:rPr>
            </w:pPr>
            <w:r w:rsidRPr="00E46458">
              <w:rPr>
                <w:rFonts w:ascii="Arial" w:hAnsi="Arial" w:cs="Arial"/>
                <w:noProof/>
                <w:sz w:val="24"/>
                <w:szCs w:val="24"/>
                <w:highlight w:val="lightGray"/>
              </w:rPr>
              <w:drawing>
                <wp:inline distT="0" distB="0" distL="0" distR="0" wp14:anchorId="28564613" wp14:editId="10CB02C6">
                  <wp:extent cx="4631055" cy="2743200"/>
                  <wp:effectExtent l="0" t="0" r="17145" b="0"/>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BE1341" w14:textId="69637AD5" w:rsidR="003818E2" w:rsidRPr="00341159" w:rsidRDefault="003818E2" w:rsidP="00153DCD">
            <w:pPr>
              <w:pStyle w:val="Kehatekst3"/>
              <w:jc w:val="both"/>
              <w:rPr>
                <w:rFonts w:ascii="Arial" w:hAnsi="Arial" w:cs="Arial"/>
                <w:b/>
                <w:sz w:val="22"/>
                <w:szCs w:val="22"/>
              </w:rPr>
            </w:pPr>
          </w:p>
          <w:p w14:paraId="4A4FB0A8" w14:textId="77777777" w:rsidR="00CB688C" w:rsidRPr="008F570C" w:rsidRDefault="00CB688C" w:rsidP="00CB688C">
            <w:pPr>
              <w:jc w:val="both"/>
              <w:rPr>
                <w:rFonts w:ascii="Arial" w:hAnsi="Arial" w:cs="Arial"/>
                <w:color w:val="0D0D0D" w:themeColor="text1" w:themeTint="F2"/>
                <w:sz w:val="22"/>
                <w:szCs w:val="22"/>
              </w:rPr>
            </w:pPr>
            <w:r w:rsidRPr="008F570C">
              <w:rPr>
                <w:rFonts w:ascii="Arial" w:hAnsi="Arial" w:cs="Arial"/>
                <w:color w:val="0D0D0D" w:themeColor="text1" w:themeTint="F2"/>
                <w:sz w:val="22"/>
                <w:szCs w:val="22"/>
              </w:rPr>
              <w:t>Perioodil mai kuni november 2019 sisenenud isikute arv oli 2329. Need sisenejad moodustasid samal perioodil kõigist selles vanuserühmas riigi osalusega abivahendeid saanud inimestest 35,99%.</w:t>
            </w:r>
            <w:r w:rsidRPr="008F570C">
              <w:rPr>
                <w:rFonts w:ascii="Arial" w:hAnsi="Arial" w:cs="Arial"/>
                <w:color w:val="FF0000"/>
                <w:sz w:val="22"/>
                <w:szCs w:val="22"/>
              </w:rPr>
              <w:t xml:space="preserve"> </w:t>
            </w:r>
            <w:r w:rsidRPr="008F570C">
              <w:rPr>
                <w:rFonts w:ascii="Arial" w:hAnsi="Arial" w:cs="Arial"/>
                <w:color w:val="0D0D0D" w:themeColor="text1" w:themeTint="F2"/>
                <w:sz w:val="22"/>
                <w:szCs w:val="22"/>
              </w:rPr>
              <w:t>Kokku oli nimetatud perioodil abivahendeid saanud inimeste arv 43 713, neist tööealised moodustasid 14,8%.</w:t>
            </w:r>
          </w:p>
          <w:p w14:paraId="6E38FBD0" w14:textId="77777777" w:rsidR="00CB688C" w:rsidRPr="008F570C" w:rsidRDefault="00CB688C" w:rsidP="00CB688C">
            <w:pPr>
              <w:jc w:val="both"/>
              <w:rPr>
                <w:rFonts w:ascii="Arial" w:hAnsi="Arial" w:cs="Arial"/>
                <w:color w:val="FF0000"/>
                <w:sz w:val="22"/>
                <w:szCs w:val="22"/>
              </w:rPr>
            </w:pPr>
          </w:p>
          <w:p w14:paraId="1B215227" w14:textId="77777777" w:rsidR="00CB688C" w:rsidRPr="008F570C" w:rsidRDefault="00CB688C" w:rsidP="00CB688C">
            <w:pPr>
              <w:pStyle w:val="Kommentaaritekst"/>
              <w:jc w:val="both"/>
              <w:rPr>
                <w:rFonts w:ascii="Arial" w:hAnsi="Arial" w:cs="Arial"/>
                <w:sz w:val="22"/>
                <w:szCs w:val="22"/>
              </w:rPr>
            </w:pPr>
            <w:r w:rsidRPr="008F570C">
              <w:rPr>
                <w:rFonts w:ascii="Arial" w:hAnsi="Arial" w:cs="Arial"/>
                <w:sz w:val="22"/>
                <w:szCs w:val="22"/>
              </w:rPr>
              <w:t>Alates 1.juulist 2019 on võimalus abivahendi tõendeid väljastada ka õdedel, kes on läbinud 14-tunnise õdede täiendkoolituse, mida korraldab Sotsiaalkindlustusamet. Nii kursusele registreerumine kui ka õppimine toimub ainult e-keskkonnas. 2019.aastal väljastati täiendkoolituse läbimise kohta tunnistus 206 õele. Selle koolituse läbinud õdedel on võimalik tuvastada põetus- ja hooldus- ning lihtsamate liikumisabivahendite vajadust. Õdedele antud õigus osade abivahendite vajadust tuvastada vähendab näiteks perearsti tööd, kuna sageli on just õde see, kelle poole inimene oma murega pöördub.</w:t>
            </w:r>
          </w:p>
          <w:p w14:paraId="685951BF" w14:textId="77777777" w:rsidR="00CB688C" w:rsidRPr="008F570C" w:rsidRDefault="00CB688C" w:rsidP="00CB688C">
            <w:pPr>
              <w:pStyle w:val="Kommentaaritekst"/>
              <w:jc w:val="both"/>
              <w:rPr>
                <w:rFonts w:ascii="Arial" w:hAnsi="Arial" w:cs="Arial"/>
                <w:sz w:val="22"/>
                <w:szCs w:val="22"/>
              </w:rPr>
            </w:pPr>
          </w:p>
          <w:p w14:paraId="45A1F357" w14:textId="77777777" w:rsidR="00CB688C" w:rsidRPr="008F570C" w:rsidRDefault="00CB688C" w:rsidP="00CB688C">
            <w:pPr>
              <w:jc w:val="both"/>
              <w:rPr>
                <w:rFonts w:ascii="Arial" w:hAnsi="Arial" w:cs="Arial"/>
                <w:sz w:val="22"/>
                <w:szCs w:val="22"/>
              </w:rPr>
            </w:pPr>
            <w:r w:rsidRPr="008F570C">
              <w:rPr>
                <w:rFonts w:ascii="Arial" w:hAnsi="Arial" w:cs="Arial"/>
                <w:sz w:val="22"/>
                <w:szCs w:val="22"/>
              </w:rPr>
              <w:t>Alates 1.oktoobrist 2019 jõustusid mitmed abivahendite määruse muudatused. Olulise muudatusena laiendati märgatavalt abivahendite ringi, mille puhul kaotati korduvtõendi vajadus. See tähendab, et tõendi kehtivuse lõppedes ja abivahendi kaardil varasema tehingu olemasolu korral, ei ole vajalik uue tõendi esitamine. Näiteks ei ole korduvat tõendit enam vaja ühe- ja kahe käega käsitsetavate käimisabivahendite, käsi- ja elektriliste ratastoolide, kärude, libistamislaudade ja –mattide, vanni- ja dušitoolide, kateetrite, siibrite, potikõrgenduste, eriistmete, elektrilise reguleerimisega voodite, toetusabivahendite, dialoogiseadmete ning tööealiste sihtgrupil uriini absorbeerivate abivahendite (sidemed/mähkmed/imavad ja pestavad aluslinad) puhul. Vanaduspensioniealistel inimestel puudub uriini imavate abivahendite ostmisel ka esmase tõendi vajadus.</w:t>
            </w:r>
          </w:p>
          <w:p w14:paraId="71011A1C" w14:textId="77777777" w:rsidR="00CB688C" w:rsidRPr="008F570C" w:rsidRDefault="00CB688C" w:rsidP="00CB688C">
            <w:pPr>
              <w:jc w:val="both"/>
              <w:rPr>
                <w:rFonts w:ascii="Arial" w:hAnsi="Arial" w:cs="Arial"/>
                <w:sz w:val="22"/>
                <w:szCs w:val="22"/>
              </w:rPr>
            </w:pPr>
          </w:p>
          <w:p w14:paraId="52538547" w14:textId="77777777" w:rsidR="00CB688C" w:rsidRPr="008F570C" w:rsidRDefault="00CB688C" w:rsidP="00CB688C">
            <w:pPr>
              <w:jc w:val="both"/>
              <w:rPr>
                <w:rFonts w:ascii="Arial" w:hAnsi="Arial" w:cs="Arial"/>
                <w:sz w:val="22"/>
                <w:szCs w:val="22"/>
              </w:rPr>
            </w:pPr>
            <w:r w:rsidRPr="008F570C">
              <w:rPr>
                <w:rFonts w:ascii="Arial" w:hAnsi="Arial" w:cs="Arial"/>
                <w:sz w:val="22"/>
                <w:szCs w:val="22"/>
              </w:rPr>
              <w:t xml:space="preserve">Riigi osaliselt kompenseeritavate abivahendite loetelu korrastati. Loetelust võeti välja treening- ja </w:t>
            </w:r>
            <w:proofErr w:type="spellStart"/>
            <w:r w:rsidRPr="008F570C">
              <w:rPr>
                <w:rFonts w:ascii="Arial" w:hAnsi="Arial" w:cs="Arial"/>
                <w:sz w:val="22"/>
                <w:szCs w:val="22"/>
              </w:rPr>
              <w:t>ergomeeterjalgrattad</w:t>
            </w:r>
            <w:proofErr w:type="spellEnd"/>
            <w:r w:rsidRPr="008F570C">
              <w:rPr>
                <w:rFonts w:ascii="Arial" w:hAnsi="Arial" w:cs="Arial"/>
                <w:sz w:val="22"/>
                <w:szCs w:val="22"/>
              </w:rPr>
              <w:t xml:space="preserve">, </w:t>
            </w:r>
            <w:proofErr w:type="spellStart"/>
            <w:r w:rsidRPr="008F570C">
              <w:rPr>
                <w:rFonts w:ascii="Arial" w:hAnsi="Arial" w:cs="Arial"/>
                <w:sz w:val="22"/>
                <w:szCs w:val="22"/>
              </w:rPr>
              <w:t>varbasirutajad</w:t>
            </w:r>
            <w:proofErr w:type="spellEnd"/>
            <w:r w:rsidRPr="008F570C">
              <w:rPr>
                <w:rFonts w:ascii="Arial" w:hAnsi="Arial" w:cs="Arial"/>
                <w:sz w:val="22"/>
                <w:szCs w:val="22"/>
              </w:rPr>
              <w:t xml:space="preserve"> ja -toed, mittelibisevad alused, sõrmikud ja labakindad, kolmerattalised standardsed pedaalidega jalgrattad, helistamistarvikud, abivahendid lõikamiseks, hakkimiseks ja tükeldamiseks, lugemis- ja töövalgustid, raamatutoed ja -hoidjad. Lisaks korrastati piirhindu. Suurendati abivahendite </w:t>
            </w:r>
            <w:r w:rsidRPr="008F570C">
              <w:rPr>
                <w:rFonts w:ascii="Arial" w:hAnsi="Arial" w:cs="Arial"/>
                <w:color w:val="0D0D0D" w:themeColor="text1" w:themeTint="F2"/>
                <w:sz w:val="22"/>
                <w:szCs w:val="22"/>
              </w:rPr>
              <w:t>ringi, millele väljastatud tõend laieneb ka selle abivahendiga tihedalt seotud teistele abivahenditele (näiteks madratsid lamatiste vältimiseks ja muud tooted lamatiste vältimiseks).</w:t>
            </w:r>
            <w:r w:rsidRPr="008F570C">
              <w:rPr>
                <w:rFonts w:ascii="Arial" w:hAnsi="Arial" w:cs="Arial"/>
                <w:color w:val="0D0D0D" w:themeColor="text1" w:themeTint="F2"/>
              </w:rPr>
              <w:t xml:space="preserve"> </w:t>
            </w:r>
            <w:r w:rsidRPr="008F570C">
              <w:rPr>
                <w:rFonts w:ascii="Arial" w:hAnsi="Arial" w:cs="Arial"/>
                <w:color w:val="0D0D0D" w:themeColor="text1" w:themeTint="F2"/>
                <w:sz w:val="22"/>
                <w:szCs w:val="22"/>
              </w:rPr>
              <w:t xml:space="preserve">Tehti </w:t>
            </w:r>
            <w:r w:rsidRPr="008F570C">
              <w:rPr>
                <w:rFonts w:ascii="Arial" w:hAnsi="Arial" w:cs="Arial"/>
                <w:sz w:val="22"/>
                <w:szCs w:val="22"/>
              </w:rPr>
              <w:t xml:space="preserve">täpsustusi loetelus olevate abivahendite selgitustes (näiteks täpsustati, et </w:t>
            </w:r>
            <w:proofErr w:type="spellStart"/>
            <w:r w:rsidRPr="008F570C">
              <w:rPr>
                <w:rFonts w:ascii="Arial" w:hAnsi="Arial" w:cs="Arial"/>
                <w:sz w:val="22"/>
                <w:szCs w:val="22"/>
              </w:rPr>
              <w:t>intiimpesugeel</w:t>
            </w:r>
            <w:proofErr w:type="spellEnd"/>
            <w:r w:rsidRPr="008F570C">
              <w:rPr>
                <w:rFonts w:ascii="Arial" w:hAnsi="Arial" w:cs="Arial"/>
                <w:sz w:val="22"/>
                <w:szCs w:val="22"/>
              </w:rPr>
              <w:t xml:space="preserve"> võib olla veega maha pestav) ja kompenseerimise tingimustes (näiteks on kommunikatsioonivõimendit võimalik edaspidi soetada ainult eriotsuse alusel).</w:t>
            </w:r>
          </w:p>
          <w:p w14:paraId="692CDE37" w14:textId="77777777" w:rsidR="00CB688C" w:rsidRPr="008F570C" w:rsidRDefault="00CB688C" w:rsidP="00CB688C">
            <w:pPr>
              <w:jc w:val="both"/>
              <w:rPr>
                <w:rFonts w:ascii="Arial" w:hAnsi="Arial" w:cs="Arial"/>
                <w:sz w:val="22"/>
                <w:szCs w:val="22"/>
              </w:rPr>
            </w:pPr>
          </w:p>
          <w:p w14:paraId="286C2AC7" w14:textId="1C92E0F4" w:rsidR="003818E2" w:rsidRDefault="00CB688C" w:rsidP="00CB688C">
            <w:pPr>
              <w:pStyle w:val="Kehatekst3"/>
              <w:jc w:val="both"/>
              <w:rPr>
                <w:rFonts w:ascii="Arial" w:hAnsi="Arial" w:cs="Arial"/>
                <w:color w:val="000000"/>
                <w:sz w:val="22"/>
                <w:szCs w:val="22"/>
              </w:rPr>
            </w:pPr>
            <w:r w:rsidRPr="008F570C">
              <w:rPr>
                <w:rFonts w:ascii="Arial" w:hAnsi="Arial" w:cs="Arial"/>
                <w:sz w:val="22"/>
                <w:szCs w:val="22"/>
              </w:rPr>
              <w:t>Alates 1.jaanuarist 2020 rakendus nõue, mille kohaselt peavad Sotsiaalkindlustusametiga lepingut omavad abivahendi müügi ja/või üürimisega tegelevad ettevõtted tagama ettevõtte igas müügipunktis minimaalselt</w:t>
            </w:r>
            <w:r w:rsidRPr="008F570C">
              <w:rPr>
                <w:rFonts w:ascii="Arial" w:hAnsi="Arial" w:cs="Arial"/>
                <w:color w:val="000000"/>
                <w:sz w:val="22"/>
                <w:szCs w:val="22"/>
              </w:rPr>
              <w:t xml:space="preserve"> ühe spetsialisti olemasolu, kellel on abivahendi spetsialisti kutsetunnistus (</w:t>
            </w:r>
            <w:r w:rsidRPr="008F570C">
              <w:rPr>
                <w:rFonts w:ascii="Arial" w:hAnsi="Arial" w:cs="Arial"/>
                <w:sz w:val="22"/>
                <w:szCs w:val="22"/>
              </w:rPr>
              <w:t xml:space="preserve">abivahendi spetsialisti kutsega on võrdsustatud järgmised spetsialistid: proviisor, farmatseut, tegevusterapeut, füsioterapeut, </w:t>
            </w:r>
            <w:proofErr w:type="spellStart"/>
            <w:r w:rsidRPr="008F570C">
              <w:rPr>
                <w:rFonts w:ascii="Arial" w:hAnsi="Arial" w:cs="Arial"/>
                <w:sz w:val="22"/>
                <w:szCs w:val="22"/>
              </w:rPr>
              <w:t>optometrist</w:t>
            </w:r>
            <w:proofErr w:type="spellEnd"/>
            <w:r w:rsidRPr="008F570C">
              <w:rPr>
                <w:rFonts w:ascii="Arial" w:hAnsi="Arial" w:cs="Arial"/>
                <w:sz w:val="22"/>
                <w:szCs w:val="22"/>
              </w:rPr>
              <w:t xml:space="preserve">, audioloog). </w:t>
            </w:r>
            <w:r w:rsidRPr="008F570C">
              <w:rPr>
                <w:rFonts w:ascii="Arial" w:hAnsi="Arial" w:cs="Arial"/>
                <w:color w:val="000000"/>
                <w:sz w:val="22"/>
                <w:szCs w:val="22"/>
              </w:rPr>
              <w:t>Nõude eesmärgiks on tagada inimese vajadustele vastav ja kvaliteetne teenus.</w:t>
            </w:r>
            <w:r w:rsidR="00784E94">
              <w:rPr>
                <w:rFonts w:ascii="Arial" w:hAnsi="Arial" w:cs="Arial"/>
                <w:color w:val="000000"/>
                <w:sz w:val="22"/>
                <w:szCs w:val="22"/>
              </w:rPr>
              <w:t xml:space="preserve"> 2019 a </w:t>
            </w:r>
            <w:r w:rsidR="00EB37ED">
              <w:rPr>
                <w:rFonts w:ascii="Arial" w:hAnsi="Arial" w:cs="Arial"/>
                <w:color w:val="000000"/>
                <w:sz w:val="22"/>
                <w:szCs w:val="22"/>
              </w:rPr>
              <w:t xml:space="preserve">teises pooles pistelist kontrolli on tehtud viies erinevas abivahendit väljastamis punktis nt. </w:t>
            </w:r>
            <w:proofErr w:type="spellStart"/>
            <w:r w:rsidR="00EB37ED">
              <w:rPr>
                <w:rFonts w:ascii="Arial" w:hAnsi="Arial" w:cs="Arial"/>
                <w:color w:val="000000"/>
                <w:sz w:val="22"/>
                <w:szCs w:val="22"/>
              </w:rPr>
              <w:t>Tallux</w:t>
            </w:r>
            <w:proofErr w:type="spellEnd"/>
            <w:r w:rsidR="00EB37ED">
              <w:rPr>
                <w:rFonts w:ascii="Arial" w:hAnsi="Arial" w:cs="Arial"/>
                <w:color w:val="000000"/>
                <w:sz w:val="22"/>
                <w:szCs w:val="22"/>
              </w:rPr>
              <w:t xml:space="preserve"> OÜ, </w:t>
            </w:r>
            <w:proofErr w:type="spellStart"/>
            <w:r w:rsidR="00EB37ED">
              <w:rPr>
                <w:rFonts w:ascii="Arial" w:hAnsi="Arial" w:cs="Arial"/>
                <w:color w:val="000000"/>
                <w:sz w:val="22"/>
                <w:szCs w:val="22"/>
              </w:rPr>
              <w:t>Lartim</w:t>
            </w:r>
            <w:proofErr w:type="spellEnd"/>
            <w:r w:rsidR="00EB37ED">
              <w:rPr>
                <w:rFonts w:ascii="Arial" w:hAnsi="Arial" w:cs="Arial"/>
                <w:color w:val="000000"/>
                <w:sz w:val="22"/>
                <w:szCs w:val="22"/>
              </w:rPr>
              <w:t xml:space="preserve"> OÜ, </w:t>
            </w:r>
            <w:proofErr w:type="spellStart"/>
            <w:r w:rsidR="00EB37ED">
              <w:rPr>
                <w:rFonts w:ascii="Arial" w:hAnsi="Arial" w:cs="Arial"/>
                <w:color w:val="000000"/>
                <w:sz w:val="22"/>
                <w:szCs w:val="22"/>
              </w:rPr>
              <w:t>Itak</w:t>
            </w:r>
            <w:proofErr w:type="spellEnd"/>
            <w:r w:rsidR="00EB37ED">
              <w:rPr>
                <w:rFonts w:ascii="Arial" w:hAnsi="Arial" w:cs="Arial"/>
                <w:color w:val="000000"/>
                <w:sz w:val="22"/>
                <w:szCs w:val="22"/>
              </w:rPr>
              <w:t xml:space="preserve"> abivahendid, </w:t>
            </w:r>
            <w:proofErr w:type="spellStart"/>
            <w:r w:rsidR="00EB37ED">
              <w:rPr>
                <w:rFonts w:ascii="Arial" w:hAnsi="Arial" w:cs="Arial"/>
                <w:color w:val="000000"/>
                <w:sz w:val="22"/>
                <w:szCs w:val="22"/>
              </w:rPr>
              <w:t>Lifegear</w:t>
            </w:r>
            <w:proofErr w:type="spellEnd"/>
            <w:r w:rsidR="00EB37ED">
              <w:rPr>
                <w:rFonts w:ascii="Arial" w:hAnsi="Arial" w:cs="Arial"/>
                <w:color w:val="000000"/>
                <w:sz w:val="22"/>
                <w:szCs w:val="22"/>
              </w:rPr>
              <w:t xml:space="preserve"> OÜ, </w:t>
            </w:r>
            <w:proofErr w:type="spellStart"/>
            <w:r w:rsidR="00EB37ED">
              <w:rPr>
                <w:rFonts w:ascii="Arial" w:hAnsi="Arial" w:cs="Arial"/>
                <w:color w:val="000000"/>
                <w:sz w:val="22"/>
                <w:szCs w:val="22"/>
              </w:rPr>
              <w:t>JalaAbi</w:t>
            </w:r>
            <w:proofErr w:type="spellEnd"/>
            <w:r w:rsidR="00EB37ED">
              <w:rPr>
                <w:rFonts w:ascii="Arial" w:hAnsi="Arial" w:cs="Arial"/>
                <w:color w:val="000000"/>
                <w:sz w:val="22"/>
                <w:szCs w:val="22"/>
              </w:rPr>
              <w:t xml:space="preserve"> OÜ. Rikkumisi mis vajaksid lepingu lõpetamist  pole tuvastatud. Kontrolli eesmärgiks oli vaadata üle teenuseosutaja dokumentatsiooni säilitamise õiguspärasust, kas hinnakirjad e ole aegunud, kas nad on õiged. Samuti vaadati üle rentimisele suunatud abivahendite remontimist tõestatavad dokumentatsiooni, kas remont oli tehtud</w:t>
            </w:r>
            <w:r w:rsidR="005D3B9F">
              <w:rPr>
                <w:rFonts w:ascii="Arial" w:hAnsi="Arial" w:cs="Arial"/>
                <w:color w:val="000000"/>
                <w:sz w:val="22"/>
                <w:szCs w:val="22"/>
              </w:rPr>
              <w:t xml:space="preserve"> õigepäraselt ja sellega seotud kulu on aktsepteeritav.</w:t>
            </w:r>
            <w:r w:rsidR="00EB37ED">
              <w:rPr>
                <w:rFonts w:ascii="Arial" w:hAnsi="Arial" w:cs="Arial"/>
                <w:color w:val="000000"/>
                <w:sz w:val="22"/>
                <w:szCs w:val="22"/>
              </w:rPr>
              <w:t xml:space="preserve"> </w:t>
            </w:r>
          </w:p>
          <w:p w14:paraId="49CCAFBB" w14:textId="4C7E7086" w:rsidR="00131763" w:rsidRDefault="00131763" w:rsidP="00CB688C">
            <w:pPr>
              <w:pStyle w:val="Kehatekst3"/>
              <w:jc w:val="both"/>
              <w:rPr>
                <w:rFonts w:ascii="Arial" w:hAnsi="Arial" w:cs="Arial"/>
                <w:color w:val="000000"/>
                <w:sz w:val="22"/>
                <w:szCs w:val="22"/>
              </w:rPr>
            </w:pPr>
          </w:p>
          <w:p w14:paraId="29AFAB7C" w14:textId="25581513" w:rsidR="00131763" w:rsidRDefault="00131763" w:rsidP="00CB688C">
            <w:pPr>
              <w:pStyle w:val="Kehatekst3"/>
              <w:jc w:val="both"/>
              <w:rPr>
                <w:rFonts w:ascii="Arial" w:hAnsi="Arial" w:cs="Arial"/>
                <w:b/>
                <w:sz w:val="22"/>
                <w:szCs w:val="22"/>
              </w:rPr>
            </w:pPr>
            <w:r w:rsidRPr="00131763">
              <w:rPr>
                <w:rFonts w:ascii="Arial" w:hAnsi="Arial" w:cs="Arial"/>
                <w:b/>
                <w:sz w:val="22"/>
                <w:szCs w:val="22"/>
              </w:rPr>
              <w:t>20</w:t>
            </w:r>
            <w:r>
              <w:rPr>
                <w:rFonts w:ascii="Arial" w:hAnsi="Arial" w:cs="Arial"/>
                <w:b/>
                <w:sz w:val="22"/>
                <w:szCs w:val="22"/>
              </w:rPr>
              <w:t>20</w:t>
            </w:r>
            <w:r w:rsidRPr="00131763">
              <w:rPr>
                <w:rFonts w:ascii="Arial" w:hAnsi="Arial" w:cs="Arial"/>
                <w:b/>
                <w:sz w:val="22"/>
                <w:szCs w:val="22"/>
              </w:rPr>
              <w:t>.aasta esimese poole tegevused:</w:t>
            </w:r>
          </w:p>
          <w:p w14:paraId="6505B6B9" w14:textId="77777777" w:rsidR="00761B39" w:rsidRPr="00761B39" w:rsidRDefault="00761B39" w:rsidP="00761B39">
            <w:pPr>
              <w:jc w:val="both"/>
              <w:rPr>
                <w:rFonts w:ascii="Arial" w:eastAsia="Times New Roman" w:hAnsi="Arial" w:cs="Arial"/>
                <w:color w:val="000000"/>
                <w:sz w:val="22"/>
                <w:szCs w:val="22"/>
                <w:lang w:eastAsia="en-US"/>
              </w:rPr>
            </w:pPr>
            <w:r w:rsidRPr="00761B39">
              <w:rPr>
                <w:rFonts w:ascii="Arial" w:eastAsia="Times New Roman" w:hAnsi="Arial" w:cs="Arial"/>
                <w:sz w:val="22"/>
                <w:szCs w:val="22"/>
                <w:lang w:eastAsia="en-US"/>
              </w:rPr>
              <w:t>Alates 1.jaanuarist 2020 rakendus nõue, mille kohaselt peavad Sotsiaalkindlustusametiga lepingut omavad abivahendi müügi ja/või üürimisega tegelevad ettevõtted tagama ettevõtte igas müügipunktis minimaalselt</w:t>
            </w:r>
            <w:r w:rsidRPr="00761B39">
              <w:rPr>
                <w:rFonts w:ascii="Arial" w:eastAsia="Times New Roman" w:hAnsi="Arial" w:cs="Arial"/>
                <w:color w:val="000000"/>
                <w:sz w:val="22"/>
                <w:szCs w:val="22"/>
                <w:lang w:eastAsia="en-US"/>
              </w:rPr>
              <w:t xml:space="preserve"> ühe spetsialisti olemasolu, kellel on abivahendi spetsialisti kutsetunnistus (</w:t>
            </w:r>
            <w:r w:rsidRPr="00761B39">
              <w:rPr>
                <w:rFonts w:ascii="Arial" w:eastAsia="Times New Roman" w:hAnsi="Arial" w:cs="Arial"/>
                <w:sz w:val="22"/>
                <w:szCs w:val="22"/>
                <w:lang w:eastAsia="en-US"/>
              </w:rPr>
              <w:t xml:space="preserve">abivahendi spetsialisti kutsega on võrdsustatud järgmised spetsialistid: proviisor, farmatseut, tegevusterapeut, füsioterapeut, </w:t>
            </w:r>
            <w:proofErr w:type="spellStart"/>
            <w:r w:rsidRPr="00761B39">
              <w:rPr>
                <w:rFonts w:ascii="Arial" w:eastAsia="Times New Roman" w:hAnsi="Arial" w:cs="Arial"/>
                <w:sz w:val="22"/>
                <w:szCs w:val="22"/>
                <w:lang w:eastAsia="en-US"/>
              </w:rPr>
              <w:t>optometrist</w:t>
            </w:r>
            <w:proofErr w:type="spellEnd"/>
            <w:r w:rsidRPr="00761B39">
              <w:rPr>
                <w:rFonts w:ascii="Arial" w:eastAsia="Times New Roman" w:hAnsi="Arial" w:cs="Arial"/>
                <w:sz w:val="22"/>
                <w:szCs w:val="22"/>
                <w:lang w:eastAsia="en-US"/>
              </w:rPr>
              <w:t xml:space="preserve">, audioloog). </w:t>
            </w:r>
            <w:r w:rsidRPr="00761B39">
              <w:rPr>
                <w:rFonts w:ascii="Arial" w:eastAsia="Times New Roman" w:hAnsi="Arial" w:cs="Arial"/>
                <w:color w:val="000000"/>
                <w:sz w:val="22"/>
                <w:szCs w:val="22"/>
                <w:lang w:eastAsia="en-US"/>
              </w:rPr>
              <w:t>Nõude eesmärgiks on tagada inimese vajadustele vastav ja kvaliteetne teenus.</w:t>
            </w:r>
          </w:p>
          <w:p w14:paraId="273FD53D" w14:textId="77777777" w:rsidR="00761B39" w:rsidRPr="00761B39" w:rsidRDefault="00761B39" w:rsidP="00761B39">
            <w:pPr>
              <w:jc w:val="both"/>
              <w:rPr>
                <w:rFonts w:ascii="Arial" w:eastAsia="Times New Roman" w:hAnsi="Arial" w:cs="Arial"/>
                <w:color w:val="000000"/>
                <w:sz w:val="22"/>
                <w:szCs w:val="22"/>
                <w:lang w:eastAsia="en-US"/>
              </w:rPr>
            </w:pPr>
          </w:p>
          <w:p w14:paraId="56E44C91" w14:textId="77777777" w:rsidR="00761B39" w:rsidRPr="000F3723" w:rsidRDefault="00761B39" w:rsidP="000F3723">
            <w:pPr>
              <w:shd w:val="clear" w:color="auto" w:fill="FFFFFF" w:themeFill="background1"/>
              <w:jc w:val="both"/>
              <w:rPr>
                <w:rFonts w:ascii="Arial" w:eastAsia="Times New Roman" w:hAnsi="Arial" w:cs="Arial"/>
                <w:sz w:val="22"/>
                <w:szCs w:val="22"/>
                <w:lang w:eastAsia="en-US"/>
              </w:rPr>
            </w:pPr>
            <w:r w:rsidRPr="000F3723">
              <w:rPr>
                <w:rFonts w:ascii="Arial" w:eastAsia="Times New Roman" w:hAnsi="Arial" w:cs="Arial"/>
                <w:sz w:val="22"/>
                <w:szCs w:val="22"/>
                <w:lang w:eastAsia="en-US"/>
              </w:rPr>
              <w:t>2019. aastal sisenes kalendrikuus keskmiselt 343 inimest (2016. aastal keskmiselt 723 inimest, 2017. aastal keskmiselt 418 ja 2018.aastal keskmiselt 345 inimest kalendrikuus). Perioodil detsember 2019 kuni aprill 2020 sisenes 1 335 isikut.</w:t>
            </w:r>
          </w:p>
          <w:p w14:paraId="0F5A347D" w14:textId="77777777" w:rsidR="00761B39" w:rsidRPr="000F3723" w:rsidRDefault="00761B39" w:rsidP="000F3723">
            <w:pPr>
              <w:shd w:val="clear" w:color="auto" w:fill="FFFFFF" w:themeFill="background1"/>
              <w:jc w:val="both"/>
              <w:rPr>
                <w:rFonts w:ascii="Arial" w:eastAsia="Times New Roman" w:hAnsi="Arial" w:cs="Arial"/>
                <w:sz w:val="22"/>
                <w:szCs w:val="22"/>
                <w:lang w:eastAsia="en-US"/>
              </w:rPr>
            </w:pPr>
          </w:p>
          <w:p w14:paraId="129C62C6" w14:textId="77777777" w:rsidR="00761B39" w:rsidRPr="000F3723" w:rsidRDefault="00761B39" w:rsidP="000F3723">
            <w:pPr>
              <w:shd w:val="clear" w:color="auto" w:fill="FFFFFF" w:themeFill="background1"/>
              <w:jc w:val="both"/>
              <w:rPr>
                <w:rFonts w:ascii="Arial" w:eastAsia="Times New Roman" w:hAnsi="Arial" w:cs="Arial"/>
                <w:sz w:val="22"/>
                <w:szCs w:val="22"/>
                <w:lang w:eastAsia="en-US"/>
              </w:rPr>
            </w:pPr>
            <w:r w:rsidRPr="000F3723">
              <w:rPr>
                <w:rFonts w:ascii="Arial" w:eastAsia="Times New Roman" w:hAnsi="Arial" w:cs="Arial"/>
                <w:sz w:val="22"/>
                <w:szCs w:val="22"/>
                <w:lang w:eastAsia="en-US"/>
              </w:rPr>
              <w:t xml:space="preserve">Sisenejate arvud perioodil detsember 2019 kuni mai 2020 on välja toodud joonisel nr 1. Vabariigi Valitsus kuulutas 12. märtsil välja eriolukorra, et tõkestada koroonaviiruse levikut Eestis. Eriolukord kestis kuni 17. maini 2020. Eriolukord on mõjutanud ka abivahendite soetamist ja uute sisenejate arvu. Märtsis oli uusi abivahendite teenusele sisenejaid 240, aprillis 107 ja mais 221. </w:t>
            </w:r>
          </w:p>
          <w:p w14:paraId="148604B9" w14:textId="77777777" w:rsidR="00761B39" w:rsidRPr="000F3723" w:rsidRDefault="00761B39" w:rsidP="000F3723">
            <w:pPr>
              <w:shd w:val="clear" w:color="auto" w:fill="FFFFFF" w:themeFill="background1"/>
              <w:jc w:val="both"/>
              <w:rPr>
                <w:rFonts w:ascii="Arial" w:eastAsia="Times New Roman" w:hAnsi="Arial" w:cs="Arial"/>
                <w:sz w:val="22"/>
                <w:szCs w:val="22"/>
                <w:lang w:eastAsia="en-US"/>
              </w:rPr>
            </w:pPr>
          </w:p>
          <w:p w14:paraId="746FE8EC" w14:textId="77777777" w:rsidR="00761B39" w:rsidRPr="000F3723" w:rsidRDefault="00761B39" w:rsidP="000F3723">
            <w:pPr>
              <w:shd w:val="clear" w:color="auto" w:fill="FFFFFF" w:themeFill="background1"/>
              <w:jc w:val="both"/>
              <w:rPr>
                <w:rFonts w:ascii="Arial" w:eastAsia="Times New Roman" w:hAnsi="Arial" w:cs="Arial"/>
                <w:color w:val="0D0D0D" w:themeColor="text1" w:themeTint="F2"/>
                <w:sz w:val="22"/>
                <w:szCs w:val="22"/>
                <w:lang w:eastAsia="en-US"/>
              </w:rPr>
            </w:pPr>
            <w:r w:rsidRPr="000F3723">
              <w:rPr>
                <w:rFonts w:ascii="Arial" w:eastAsia="Times New Roman" w:hAnsi="Arial" w:cs="Arial"/>
                <w:color w:val="0D0D0D" w:themeColor="text1" w:themeTint="F2"/>
                <w:sz w:val="22"/>
                <w:szCs w:val="22"/>
                <w:lang w:eastAsia="en-US"/>
              </w:rPr>
              <w:t xml:space="preserve">Kokku oli abivahendite saajaid 2019.aastal </w:t>
            </w:r>
            <w:r w:rsidRPr="000F3723">
              <w:rPr>
                <w:rFonts w:ascii="Arial" w:eastAsia="Times New Roman" w:hAnsi="Arial" w:cs="Arial"/>
                <w:bCs/>
                <w:sz w:val="22"/>
                <w:szCs w:val="22"/>
                <w:lang w:eastAsia="en-US"/>
              </w:rPr>
              <w:t>55 960</w:t>
            </w:r>
            <w:r w:rsidRPr="000F3723">
              <w:rPr>
                <w:rFonts w:ascii="Arial" w:eastAsia="Times New Roman" w:hAnsi="Arial" w:cs="Arial"/>
                <w:color w:val="0D0D0D" w:themeColor="text1" w:themeTint="F2"/>
                <w:sz w:val="22"/>
                <w:szCs w:val="22"/>
                <w:lang w:eastAsia="en-US"/>
              </w:rPr>
              <w:t xml:space="preserve">, neist tööealised (ehk ESF) inimesed moodustasid 16% (ehk 9 216). Kulu tööealiste abivahenditele oli </w:t>
            </w:r>
            <w:r w:rsidRPr="00B83A05">
              <w:rPr>
                <w:rFonts w:ascii="Arial" w:eastAsia="Times New Roman" w:hAnsi="Arial" w:cs="Arial"/>
                <w:color w:val="0D0D0D" w:themeColor="text1" w:themeTint="F2"/>
                <w:sz w:val="22"/>
                <w:szCs w:val="22"/>
                <w:lang w:eastAsia="en-US"/>
              </w:rPr>
              <w:t>3 650 494</w:t>
            </w:r>
            <w:r w:rsidRPr="000F3723">
              <w:rPr>
                <w:rFonts w:ascii="Arial" w:eastAsia="Times New Roman" w:hAnsi="Arial" w:cs="Arial"/>
                <w:color w:val="0D0D0D" w:themeColor="text1" w:themeTint="F2"/>
                <w:sz w:val="22"/>
                <w:szCs w:val="22"/>
                <w:lang w:eastAsia="en-US"/>
              </w:rPr>
              <w:t xml:space="preserve"> ehk 28% kogukulutustest.</w:t>
            </w:r>
          </w:p>
          <w:p w14:paraId="04479D06" w14:textId="77777777" w:rsidR="00761B39" w:rsidRPr="000F3723" w:rsidRDefault="00761B39" w:rsidP="000F3723">
            <w:pPr>
              <w:shd w:val="clear" w:color="auto" w:fill="FFFFFF" w:themeFill="background1"/>
              <w:jc w:val="both"/>
              <w:rPr>
                <w:rFonts w:ascii="Arial" w:eastAsia="Times New Roman" w:hAnsi="Arial" w:cs="Arial"/>
                <w:sz w:val="22"/>
                <w:szCs w:val="22"/>
                <w:lang w:eastAsia="en-US"/>
              </w:rPr>
            </w:pPr>
          </w:p>
          <w:p w14:paraId="4A5FA940" w14:textId="226462FA" w:rsidR="00761B39" w:rsidRPr="000F3723" w:rsidRDefault="00761B39" w:rsidP="000F3723">
            <w:pPr>
              <w:shd w:val="clear" w:color="auto" w:fill="FFFFFF" w:themeFill="background1"/>
              <w:jc w:val="both"/>
              <w:rPr>
                <w:rFonts w:ascii="Arial" w:eastAsia="Times New Roman" w:hAnsi="Arial" w:cs="Arial"/>
                <w:sz w:val="22"/>
                <w:szCs w:val="22"/>
                <w:lang w:eastAsia="en-US"/>
              </w:rPr>
            </w:pPr>
            <w:r w:rsidRPr="000F3723">
              <w:rPr>
                <w:rFonts w:ascii="Arial" w:eastAsia="Times New Roman" w:hAnsi="Arial" w:cs="Arial"/>
                <w:sz w:val="22"/>
                <w:szCs w:val="22"/>
                <w:lang w:eastAsia="en-US"/>
              </w:rPr>
              <w:t xml:space="preserve">Seoses tekkinud eriolukorraga võimaldati ettevõtetel soodustusega müüdavate igakuiste abivahendite (mähkmed, sidemed, kateetrid) inimesteni toimetamiseks kasutada pakiautomaate ja kullerteenust. Seejuures oli ettevõttel kohustus inimeselt uurida varasemalt tehtud tehingute kohta. Kuna ettevõttel on kohustus teha isikliku abivahendi kaardile tehingust kanne ja seda ei olnud võimalik kullerteenust või pakiautomaati kasutades vahetult teha, siis pandi ettevõttele kohustuseks eriolukorra lõppedes 30 päeva jooksul soodustustustega tehtud tehingute osas dokumentatsioon korda teha. </w:t>
            </w:r>
            <w:r w:rsidR="00E56F6B" w:rsidRPr="000F3723">
              <w:rPr>
                <w:rFonts w:ascii="Arial" w:eastAsia="Times New Roman" w:hAnsi="Arial" w:cs="Arial"/>
                <w:sz w:val="22"/>
                <w:szCs w:val="22"/>
                <w:lang w:eastAsia="en-US"/>
              </w:rPr>
              <w:t xml:space="preserve">SKA kontrollib dokumentide korrasolu. </w:t>
            </w:r>
            <w:r w:rsidRPr="000F3723">
              <w:rPr>
                <w:rFonts w:ascii="Arial" w:eastAsia="Times New Roman" w:hAnsi="Arial" w:cs="Arial"/>
                <w:sz w:val="22"/>
                <w:szCs w:val="22"/>
                <w:lang w:eastAsia="en-US"/>
              </w:rPr>
              <w:t>Ehkki eriolukorra ajal olid Sotsiaalkindlustusameti klienditeenindused suletud, oli isikliku abivahendi kaarti võimalik inimestel taotleda SKA kodulehel oleva taotluse vormi kaudu. Kõik SKA elektroonilised kanalid ja infotelefonid töötasid sel ajal tavapäraselt.</w:t>
            </w:r>
          </w:p>
          <w:p w14:paraId="52ECCD52" w14:textId="64BB611B" w:rsidR="00761B39" w:rsidRDefault="00761B39" w:rsidP="000F3723">
            <w:pPr>
              <w:shd w:val="clear" w:color="auto" w:fill="FFFFFF" w:themeFill="background1"/>
              <w:jc w:val="both"/>
              <w:rPr>
                <w:rFonts w:ascii="Arial" w:eastAsia="Times New Roman" w:hAnsi="Arial" w:cs="Arial"/>
                <w:sz w:val="22"/>
                <w:szCs w:val="22"/>
                <w:lang w:eastAsia="en-US"/>
              </w:rPr>
            </w:pPr>
            <w:r w:rsidRPr="000F3723">
              <w:rPr>
                <w:rFonts w:ascii="Arial" w:eastAsia="Times New Roman" w:hAnsi="Arial" w:cs="Arial"/>
                <w:sz w:val="22"/>
                <w:szCs w:val="22"/>
                <w:lang w:eastAsia="en-US"/>
              </w:rPr>
              <w:t>01. aprillil 2020 jõustus apteegireform. Apteegireformist tulenevalt suurenes SKA lepingupartnerite arv 67 ettevõtte võrra. Seisuga 19.06.2020 on SKA-</w:t>
            </w:r>
            <w:proofErr w:type="spellStart"/>
            <w:r w:rsidRPr="000F3723">
              <w:rPr>
                <w:rFonts w:ascii="Arial" w:eastAsia="Times New Roman" w:hAnsi="Arial" w:cs="Arial"/>
                <w:sz w:val="22"/>
                <w:szCs w:val="22"/>
                <w:lang w:eastAsia="en-US"/>
              </w:rPr>
              <w:t>ga</w:t>
            </w:r>
            <w:proofErr w:type="spellEnd"/>
            <w:r w:rsidRPr="000F3723">
              <w:rPr>
                <w:rFonts w:ascii="Arial" w:eastAsia="Times New Roman" w:hAnsi="Arial" w:cs="Arial"/>
                <w:sz w:val="22"/>
                <w:szCs w:val="22"/>
                <w:lang w:eastAsia="en-US"/>
              </w:rPr>
              <w:t xml:space="preserve"> lepingu sõlminud 157 ettevõtet ning teeninduskohti üle Eesti on 449.</w:t>
            </w:r>
          </w:p>
          <w:p w14:paraId="03892799" w14:textId="537316B8" w:rsidR="003115BB" w:rsidRPr="00761B39" w:rsidRDefault="003115BB" w:rsidP="00761B39">
            <w:pPr>
              <w:jc w:val="both"/>
              <w:rPr>
                <w:rFonts w:ascii="Arial" w:eastAsia="Times New Roman" w:hAnsi="Arial" w:cs="Arial"/>
                <w:lang w:eastAsia="en-US"/>
              </w:rPr>
            </w:pPr>
            <w:r>
              <w:rPr>
                <w:rFonts w:ascii="Arial" w:eastAsia="Times New Roman" w:hAnsi="Arial" w:cs="Arial"/>
                <w:sz w:val="22"/>
                <w:szCs w:val="22"/>
                <w:lang w:eastAsia="en-US"/>
              </w:rPr>
              <w:t xml:space="preserve">Alates 01.06.2020 jätkatakse tegevust TAT </w:t>
            </w:r>
            <w:r w:rsidR="00194C24">
              <w:rPr>
                <w:color w:val="1F497D"/>
              </w:rPr>
              <w:t>„</w:t>
            </w:r>
            <w:r w:rsidR="00194C24" w:rsidRPr="001330A2">
              <w:rPr>
                <w:rFonts w:ascii="Arial" w:eastAsia="Times New Roman" w:hAnsi="Arial" w:cs="Arial"/>
                <w:lang w:eastAsia="en-US"/>
              </w:rPr>
              <w:t>Abivahendite kasutamise võimaldamine“</w:t>
            </w:r>
            <w:r w:rsidR="00194C24">
              <w:rPr>
                <w:rFonts w:ascii="Arial" w:eastAsia="Times New Roman" w:hAnsi="Arial" w:cs="Arial"/>
                <w:sz w:val="22"/>
                <w:szCs w:val="22"/>
                <w:lang w:eastAsia="en-US"/>
              </w:rPr>
              <w:t xml:space="preserve"> </w:t>
            </w:r>
            <w:r>
              <w:rPr>
                <w:rFonts w:ascii="Arial" w:eastAsia="Times New Roman" w:hAnsi="Arial" w:cs="Arial"/>
                <w:sz w:val="22"/>
                <w:szCs w:val="22"/>
                <w:lang w:eastAsia="en-US"/>
              </w:rPr>
              <w:t>alusel</w:t>
            </w:r>
          </w:p>
          <w:p w14:paraId="3F2D39BE" w14:textId="77777777" w:rsidR="00131763" w:rsidRPr="00341159" w:rsidRDefault="00131763" w:rsidP="00CB688C">
            <w:pPr>
              <w:pStyle w:val="Kehatekst3"/>
              <w:jc w:val="both"/>
              <w:rPr>
                <w:rFonts w:ascii="Arial" w:hAnsi="Arial" w:cs="Arial"/>
                <w:b/>
                <w:sz w:val="22"/>
                <w:szCs w:val="22"/>
              </w:rPr>
            </w:pPr>
          </w:p>
          <w:p w14:paraId="12DB2DB7" w14:textId="77777777" w:rsidR="00761B39" w:rsidRPr="00761B39" w:rsidRDefault="00761B39" w:rsidP="00761B39">
            <w:pPr>
              <w:rPr>
                <w:rFonts w:ascii="Arial" w:eastAsia="Times New Roman" w:hAnsi="Arial" w:cs="Arial"/>
                <w:noProof/>
                <w:sz w:val="22"/>
                <w:szCs w:val="22"/>
                <w:highlight w:val="lightGray"/>
              </w:rPr>
            </w:pPr>
            <w:r w:rsidRPr="00761B39">
              <w:rPr>
                <w:rFonts w:ascii="Arial" w:eastAsia="Times New Roman" w:hAnsi="Arial" w:cs="Arial"/>
                <w:noProof/>
              </w:rPr>
              <w:lastRenderedPageBreak/>
              <w:drawing>
                <wp:inline distT="0" distB="0" distL="0" distR="0" wp14:anchorId="20ED06D0" wp14:editId="402B2085">
                  <wp:extent cx="4572000" cy="2743200"/>
                  <wp:effectExtent l="0" t="0" r="0" b="0"/>
                  <wp:docPr id="8"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1190C0" w14:textId="29E49662" w:rsidR="003818E2" w:rsidRDefault="00761B39" w:rsidP="00761B39">
            <w:pPr>
              <w:rPr>
                <w:rFonts w:ascii="Arial" w:eastAsia="Times New Roman" w:hAnsi="Arial" w:cs="Arial"/>
                <w:sz w:val="22"/>
                <w:szCs w:val="22"/>
                <w:lang w:eastAsia="en-US"/>
              </w:rPr>
            </w:pPr>
            <w:r w:rsidRPr="00761B39">
              <w:rPr>
                <w:rFonts w:ascii="Arial" w:eastAsia="Times New Roman" w:hAnsi="Arial" w:cs="Arial"/>
                <w:sz w:val="22"/>
                <w:szCs w:val="22"/>
                <w:highlight w:val="lightGray"/>
                <w:lang w:eastAsia="en-US"/>
              </w:rPr>
              <w:t>Joonis nr 1</w:t>
            </w:r>
          </w:p>
          <w:p w14:paraId="4169F53C" w14:textId="70445C16" w:rsidR="00761B39" w:rsidRDefault="00761B39" w:rsidP="00761B39">
            <w:pPr>
              <w:rPr>
                <w:rFonts w:ascii="Arial" w:eastAsia="Times New Roman" w:hAnsi="Arial" w:cs="Arial"/>
                <w:sz w:val="22"/>
                <w:szCs w:val="22"/>
                <w:lang w:eastAsia="en-US"/>
              </w:rPr>
            </w:pPr>
          </w:p>
          <w:p w14:paraId="098DAAC9" w14:textId="1ADD9EFD" w:rsidR="00BB0AF2" w:rsidRDefault="00BB0AF2" w:rsidP="00761B39">
            <w:pPr>
              <w:rPr>
                <w:rFonts w:ascii="Arial" w:eastAsia="Times New Roman" w:hAnsi="Arial" w:cs="Arial"/>
                <w:sz w:val="22"/>
                <w:szCs w:val="22"/>
                <w:lang w:eastAsia="en-US"/>
              </w:rPr>
            </w:pPr>
          </w:p>
          <w:p w14:paraId="75BB7E28" w14:textId="77777777" w:rsidR="002851DE" w:rsidRPr="00E46458" w:rsidRDefault="002851DE" w:rsidP="00153DCD">
            <w:pPr>
              <w:pStyle w:val="Kehatekst3"/>
              <w:jc w:val="both"/>
              <w:rPr>
                <w:rFonts w:ascii="Arial" w:hAnsi="Arial" w:cs="Arial"/>
                <w:sz w:val="22"/>
                <w:szCs w:val="22"/>
              </w:rPr>
            </w:pPr>
          </w:p>
          <w:tbl>
            <w:tblPr>
              <w:tblStyle w:val="Kontuurtabel"/>
              <w:tblW w:w="10377" w:type="dxa"/>
              <w:tblLayout w:type="fixed"/>
              <w:tblLook w:val="01E0" w:firstRow="1" w:lastRow="1" w:firstColumn="1" w:lastColumn="1" w:noHBand="0" w:noVBand="0"/>
            </w:tblPr>
            <w:tblGrid>
              <w:gridCol w:w="2662"/>
              <w:gridCol w:w="2960"/>
              <w:gridCol w:w="2227"/>
              <w:gridCol w:w="2528"/>
            </w:tblGrid>
            <w:tr w:rsidR="002F021D" w:rsidRPr="00E46458" w14:paraId="134D609A" w14:textId="77777777" w:rsidTr="00BA7B4C">
              <w:trPr>
                <w:trHeight w:val="497"/>
              </w:trPr>
              <w:tc>
                <w:tcPr>
                  <w:tcW w:w="2662" w:type="dxa"/>
                </w:tcPr>
                <w:p w14:paraId="34E3B7EC" w14:textId="77777777" w:rsidR="002F021D" w:rsidRPr="00E46458" w:rsidRDefault="002F021D" w:rsidP="002F021D">
                  <w:pPr>
                    <w:pStyle w:val="Kehatekst3"/>
                    <w:rPr>
                      <w:rFonts w:ascii="Arial" w:hAnsi="Arial" w:cs="Arial"/>
                      <w:b/>
                      <w:bCs/>
                      <w:sz w:val="22"/>
                      <w:szCs w:val="22"/>
                      <w:shd w:val="clear" w:color="auto" w:fill="E0E0E0"/>
                    </w:rPr>
                  </w:pPr>
                  <w:r w:rsidRPr="00E46458">
                    <w:rPr>
                      <w:rFonts w:ascii="Arial" w:hAnsi="Arial" w:cs="Arial"/>
                      <w:b/>
                      <w:bCs/>
                      <w:sz w:val="22"/>
                      <w:szCs w:val="22"/>
                    </w:rPr>
                    <w:t xml:space="preserve">Tegevuse nr ja nimetus </w:t>
                  </w:r>
                </w:p>
              </w:tc>
              <w:tc>
                <w:tcPr>
                  <w:tcW w:w="7715" w:type="dxa"/>
                  <w:gridSpan w:val="3"/>
                </w:tcPr>
                <w:p w14:paraId="1F13A816" w14:textId="77777777" w:rsidR="002F021D" w:rsidRPr="00E46458" w:rsidRDefault="002F021D" w:rsidP="002F021D">
                  <w:pPr>
                    <w:pStyle w:val="Kehatekst3"/>
                    <w:rPr>
                      <w:rFonts w:ascii="Arial" w:hAnsi="Arial" w:cs="Arial"/>
                      <w:bCs/>
                      <w:i/>
                      <w:sz w:val="22"/>
                      <w:szCs w:val="22"/>
                      <w:shd w:val="clear" w:color="auto" w:fill="E0E0E0"/>
                    </w:rPr>
                  </w:pPr>
                  <w:r w:rsidRPr="00E46458">
                    <w:rPr>
                      <w:rFonts w:ascii="Arial" w:hAnsi="Arial" w:cs="Arial"/>
                      <w:bCs/>
                      <w:i/>
                      <w:sz w:val="22"/>
                      <w:szCs w:val="22"/>
                      <w:shd w:val="clear" w:color="auto" w:fill="E0E0E0"/>
                    </w:rPr>
                    <w:t>2.1 Kaitstud töötamise teenuse välja arendamine, osutamine ning abivahendite kasutamise võimaldamine</w:t>
                  </w:r>
                </w:p>
                <w:p w14:paraId="5024152E" w14:textId="77777777" w:rsidR="002F021D" w:rsidRPr="00E46458" w:rsidRDefault="002F021D" w:rsidP="002F021D">
                  <w:pPr>
                    <w:pStyle w:val="Kehatekst3"/>
                    <w:rPr>
                      <w:rFonts w:ascii="Arial" w:hAnsi="Arial" w:cs="Arial"/>
                      <w:bCs/>
                      <w:i/>
                      <w:color w:val="00B0F0"/>
                      <w:sz w:val="22"/>
                      <w:szCs w:val="22"/>
                      <w:shd w:val="clear" w:color="auto" w:fill="E0E0E0"/>
                    </w:rPr>
                  </w:pPr>
                </w:p>
              </w:tc>
            </w:tr>
            <w:tr w:rsidR="002F021D" w:rsidRPr="00E46458" w14:paraId="42969F3B" w14:textId="77777777" w:rsidTr="00BA7B4C">
              <w:trPr>
                <w:trHeight w:val="497"/>
              </w:trPr>
              <w:tc>
                <w:tcPr>
                  <w:tcW w:w="2662" w:type="dxa"/>
                </w:tcPr>
                <w:p w14:paraId="1A7FB416" w14:textId="77777777" w:rsidR="002F021D" w:rsidRPr="00E46458" w:rsidRDefault="002F021D" w:rsidP="002F021D">
                  <w:pPr>
                    <w:pStyle w:val="Kehatekst3"/>
                    <w:rPr>
                      <w:rFonts w:ascii="Arial" w:hAnsi="Arial" w:cs="Arial"/>
                      <w:b/>
                      <w:bCs/>
                      <w:sz w:val="22"/>
                      <w:szCs w:val="22"/>
                      <w:shd w:val="clear" w:color="auto" w:fill="E0E0E0"/>
                    </w:rPr>
                  </w:pPr>
                  <w:r w:rsidRPr="00E46458">
                    <w:rPr>
                      <w:rFonts w:ascii="Arial" w:hAnsi="Arial" w:cs="Arial"/>
                      <w:b/>
                      <w:bCs/>
                      <w:sz w:val="22"/>
                      <w:szCs w:val="22"/>
                    </w:rPr>
                    <w:t xml:space="preserve">Tegevuse nr ja nimetus </w:t>
                  </w:r>
                </w:p>
              </w:tc>
              <w:tc>
                <w:tcPr>
                  <w:tcW w:w="7715" w:type="dxa"/>
                  <w:gridSpan w:val="3"/>
                </w:tcPr>
                <w:p w14:paraId="302C760D" w14:textId="77777777" w:rsidR="002F021D" w:rsidRPr="00E46458" w:rsidRDefault="002F021D" w:rsidP="002F021D">
                  <w:pPr>
                    <w:rPr>
                      <w:rFonts w:ascii="Arial" w:hAnsi="Arial" w:cs="Arial"/>
                      <w:bCs/>
                      <w:i/>
                      <w:sz w:val="22"/>
                      <w:szCs w:val="22"/>
                      <w:shd w:val="clear" w:color="auto" w:fill="E0E0E0"/>
                    </w:rPr>
                  </w:pPr>
                  <w:r w:rsidRPr="00E46458">
                    <w:rPr>
                      <w:rFonts w:ascii="Arial" w:hAnsi="Arial" w:cs="Arial"/>
                      <w:bCs/>
                      <w:i/>
                      <w:sz w:val="22"/>
                      <w:szCs w:val="22"/>
                      <w:shd w:val="clear" w:color="auto" w:fill="E0E0E0"/>
                    </w:rPr>
                    <w:t>2.1.2 Abivahendite kasutamise võimaldamine</w:t>
                  </w:r>
                </w:p>
                <w:p w14:paraId="34B9A432" w14:textId="77777777" w:rsidR="002F021D" w:rsidRPr="00E46458" w:rsidRDefault="002F021D" w:rsidP="002F021D">
                  <w:pPr>
                    <w:pStyle w:val="Kehatekst3"/>
                    <w:rPr>
                      <w:rFonts w:ascii="Arial" w:hAnsi="Arial" w:cs="Arial"/>
                      <w:bCs/>
                      <w:i/>
                      <w:sz w:val="22"/>
                      <w:szCs w:val="22"/>
                      <w:shd w:val="clear" w:color="auto" w:fill="E0E0E0"/>
                    </w:rPr>
                  </w:pPr>
                </w:p>
                <w:p w14:paraId="50DCD2FA" w14:textId="77777777" w:rsidR="002F021D" w:rsidRPr="00E46458" w:rsidRDefault="002F021D" w:rsidP="002F021D">
                  <w:pPr>
                    <w:pStyle w:val="Kehatekst3"/>
                    <w:rPr>
                      <w:rFonts w:ascii="Arial" w:hAnsi="Arial" w:cs="Arial"/>
                      <w:bCs/>
                      <w:i/>
                      <w:color w:val="00B0F0"/>
                      <w:sz w:val="22"/>
                      <w:szCs w:val="22"/>
                      <w:shd w:val="clear" w:color="auto" w:fill="E0E0E0"/>
                    </w:rPr>
                  </w:pPr>
                </w:p>
              </w:tc>
            </w:tr>
            <w:tr w:rsidR="002F021D" w:rsidRPr="00E46458" w14:paraId="2B75E32E" w14:textId="77777777" w:rsidTr="00BA7B4C">
              <w:trPr>
                <w:trHeight w:val="497"/>
              </w:trPr>
              <w:tc>
                <w:tcPr>
                  <w:tcW w:w="2662" w:type="dxa"/>
                </w:tcPr>
                <w:p w14:paraId="27676F2E" w14:textId="77777777" w:rsidR="002F021D" w:rsidRPr="00E46458" w:rsidRDefault="002F021D" w:rsidP="002F021D">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3"/>
                  </w:r>
                </w:p>
              </w:tc>
              <w:tc>
                <w:tcPr>
                  <w:tcW w:w="7715" w:type="dxa"/>
                  <w:gridSpan w:val="3"/>
                </w:tcPr>
                <w:p w14:paraId="4620FBE5" w14:textId="77777777" w:rsidR="002F021D" w:rsidRPr="00E46458" w:rsidRDefault="002F021D" w:rsidP="002F021D">
                  <w:pPr>
                    <w:pStyle w:val="Kehatekst3"/>
                    <w:rPr>
                      <w:rFonts w:ascii="Arial" w:hAnsi="Arial" w:cs="Arial"/>
                      <w:bCs/>
                      <w:i/>
                      <w:sz w:val="22"/>
                      <w:szCs w:val="22"/>
                    </w:rPr>
                  </w:pPr>
                  <w:r w:rsidRPr="00E46458">
                    <w:rPr>
                      <w:rFonts w:ascii="Arial" w:hAnsi="Arial" w:cs="Arial"/>
                      <w:bCs/>
                      <w:i/>
                      <w:sz w:val="22"/>
                      <w:szCs w:val="22"/>
                    </w:rPr>
                    <w:t>2.1.2.1Juhtkoerte koolitamine ja teenuse kirjelduse ning korraldusskeemi väljatöötamine</w:t>
                  </w:r>
                </w:p>
                <w:p w14:paraId="7A6C6544" w14:textId="77777777" w:rsidR="002F021D" w:rsidRPr="00E46458" w:rsidRDefault="002F021D" w:rsidP="002F021D">
                  <w:pPr>
                    <w:pStyle w:val="Kehatekst3"/>
                    <w:rPr>
                      <w:rFonts w:ascii="Arial" w:hAnsi="Arial" w:cs="Arial"/>
                      <w:bCs/>
                      <w:i/>
                      <w:sz w:val="22"/>
                      <w:szCs w:val="22"/>
                    </w:rPr>
                  </w:pPr>
                </w:p>
              </w:tc>
            </w:tr>
            <w:tr w:rsidR="002F021D" w:rsidRPr="00E46458" w14:paraId="635FA913" w14:textId="77777777" w:rsidTr="00BA7B4C">
              <w:trPr>
                <w:trHeight w:val="337"/>
              </w:trPr>
              <w:tc>
                <w:tcPr>
                  <w:tcW w:w="2662" w:type="dxa"/>
                </w:tcPr>
                <w:p w14:paraId="649930C1" w14:textId="77777777" w:rsidR="002F021D" w:rsidRPr="00E46458" w:rsidRDefault="002F021D" w:rsidP="002F021D">
                  <w:pPr>
                    <w:pStyle w:val="Kehatekst3"/>
                    <w:rPr>
                      <w:rFonts w:ascii="Arial" w:hAnsi="Arial" w:cs="Arial"/>
                      <w:bCs/>
                      <w:sz w:val="22"/>
                      <w:szCs w:val="22"/>
                    </w:rPr>
                  </w:pPr>
                  <w:r w:rsidRPr="00E46458">
                    <w:rPr>
                      <w:rFonts w:ascii="Arial" w:hAnsi="Arial" w:cs="Arial"/>
                      <w:bCs/>
                      <w:sz w:val="22"/>
                      <w:szCs w:val="22"/>
                    </w:rPr>
                    <w:t>Tegevuse või alamtegevuse planeeritud algus- ja lõppkuupäev</w:t>
                  </w:r>
                </w:p>
                <w:p w14:paraId="63F03C2B" w14:textId="77777777" w:rsidR="002F021D" w:rsidRPr="00E46458" w:rsidRDefault="002F021D" w:rsidP="002F021D">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2960" w:type="dxa"/>
                </w:tcPr>
                <w:p w14:paraId="12413895" w14:textId="18033734" w:rsidR="002F021D" w:rsidRPr="00E46458" w:rsidRDefault="007F4479" w:rsidP="002F021D">
                  <w:pPr>
                    <w:pStyle w:val="Kehatekst3"/>
                    <w:rPr>
                      <w:rFonts w:ascii="Arial" w:hAnsi="Arial" w:cs="Arial"/>
                      <w:bCs/>
                      <w:i/>
                      <w:color w:val="00B0F0"/>
                      <w:sz w:val="22"/>
                      <w:szCs w:val="22"/>
                      <w:shd w:val="clear" w:color="auto" w:fill="E0E0E0"/>
                    </w:rPr>
                  </w:pPr>
                  <w:r w:rsidRPr="00E46458">
                    <w:rPr>
                      <w:rFonts w:ascii="Arial" w:hAnsi="Arial" w:cs="Arial"/>
                      <w:bCs/>
                      <w:i/>
                      <w:sz w:val="22"/>
                      <w:szCs w:val="22"/>
                      <w:shd w:val="clear" w:color="auto" w:fill="E0E0E0"/>
                    </w:rPr>
                    <w:t>01.03.2017</w:t>
                  </w:r>
                  <w:r w:rsidR="002F021D" w:rsidRPr="00E46458">
                    <w:rPr>
                      <w:rFonts w:ascii="Arial" w:hAnsi="Arial" w:cs="Arial"/>
                      <w:bCs/>
                      <w:i/>
                      <w:sz w:val="22"/>
                      <w:szCs w:val="22"/>
                      <w:shd w:val="clear" w:color="auto" w:fill="E0E0E0"/>
                    </w:rPr>
                    <w:t>–31.12.202</w:t>
                  </w:r>
                  <w:r w:rsidR="0074190F" w:rsidRPr="00E46458">
                    <w:rPr>
                      <w:rFonts w:ascii="Arial" w:hAnsi="Arial" w:cs="Arial"/>
                      <w:bCs/>
                      <w:i/>
                      <w:sz w:val="22"/>
                      <w:szCs w:val="22"/>
                      <w:shd w:val="clear" w:color="auto" w:fill="E0E0E0"/>
                    </w:rPr>
                    <w:t>0</w:t>
                  </w:r>
                </w:p>
              </w:tc>
              <w:tc>
                <w:tcPr>
                  <w:tcW w:w="2227" w:type="dxa"/>
                </w:tcPr>
                <w:p w14:paraId="6B246260" w14:textId="77777777" w:rsidR="002F021D" w:rsidRPr="00E46458" w:rsidRDefault="002F021D" w:rsidP="002F021D">
                  <w:pPr>
                    <w:pStyle w:val="Kehatekst3"/>
                    <w:rPr>
                      <w:rFonts w:ascii="Arial" w:hAnsi="Arial" w:cs="Arial"/>
                      <w:bCs/>
                      <w:sz w:val="22"/>
                      <w:szCs w:val="22"/>
                    </w:rPr>
                  </w:pPr>
                  <w:r w:rsidRPr="00E46458">
                    <w:rPr>
                      <w:rFonts w:ascii="Arial" w:hAnsi="Arial" w:cs="Arial"/>
                      <w:bCs/>
                      <w:sz w:val="22"/>
                      <w:szCs w:val="22"/>
                    </w:rPr>
                    <w:t>Tegevuse või alamtegevuse tegelik algus- ja lõppkuupäev</w:t>
                  </w:r>
                </w:p>
                <w:p w14:paraId="6DDEEA31" w14:textId="77777777" w:rsidR="002F021D" w:rsidRPr="00E46458" w:rsidRDefault="002F021D" w:rsidP="002F021D">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2528" w:type="dxa"/>
                </w:tcPr>
                <w:p w14:paraId="1BCB5A9B" w14:textId="1D163ED4" w:rsidR="002F021D" w:rsidRPr="00E46458" w:rsidRDefault="002F021D" w:rsidP="007F4479">
                  <w:pPr>
                    <w:pStyle w:val="Kehatekst3"/>
                    <w:rPr>
                      <w:rFonts w:ascii="Arial" w:hAnsi="Arial" w:cs="Arial"/>
                      <w:bCs/>
                      <w:i/>
                      <w:color w:val="00B0F0"/>
                      <w:sz w:val="22"/>
                      <w:szCs w:val="22"/>
                      <w:shd w:val="clear" w:color="auto" w:fill="E0E0E0"/>
                    </w:rPr>
                  </w:pPr>
                  <w:r w:rsidRPr="00E46458">
                    <w:rPr>
                      <w:rFonts w:ascii="Arial" w:hAnsi="Arial" w:cs="Arial"/>
                      <w:bCs/>
                      <w:i/>
                      <w:sz w:val="22"/>
                      <w:szCs w:val="22"/>
                      <w:shd w:val="clear" w:color="auto" w:fill="E0E0E0"/>
                    </w:rPr>
                    <w:t>01.0</w:t>
                  </w:r>
                  <w:r w:rsidR="007F4479" w:rsidRPr="00E46458">
                    <w:rPr>
                      <w:rFonts w:ascii="Arial" w:hAnsi="Arial" w:cs="Arial"/>
                      <w:bCs/>
                      <w:i/>
                      <w:sz w:val="22"/>
                      <w:szCs w:val="22"/>
                      <w:shd w:val="clear" w:color="auto" w:fill="E0E0E0"/>
                    </w:rPr>
                    <w:t>3</w:t>
                  </w:r>
                  <w:r w:rsidRPr="00E46458">
                    <w:rPr>
                      <w:rFonts w:ascii="Arial" w:hAnsi="Arial" w:cs="Arial"/>
                      <w:bCs/>
                      <w:i/>
                      <w:sz w:val="22"/>
                      <w:szCs w:val="22"/>
                      <w:shd w:val="clear" w:color="auto" w:fill="E0E0E0"/>
                    </w:rPr>
                    <w:t>.201</w:t>
                  </w:r>
                  <w:r w:rsidR="007F4479" w:rsidRPr="00E46458">
                    <w:rPr>
                      <w:rFonts w:ascii="Arial" w:hAnsi="Arial" w:cs="Arial"/>
                      <w:bCs/>
                      <w:i/>
                      <w:sz w:val="22"/>
                      <w:szCs w:val="22"/>
                      <w:shd w:val="clear" w:color="auto" w:fill="E0E0E0"/>
                    </w:rPr>
                    <w:t>7</w:t>
                  </w:r>
                  <w:r w:rsidRPr="00E46458">
                    <w:rPr>
                      <w:rFonts w:ascii="Arial" w:hAnsi="Arial" w:cs="Arial"/>
                      <w:bCs/>
                      <w:i/>
                      <w:sz w:val="22"/>
                      <w:szCs w:val="22"/>
                      <w:shd w:val="clear" w:color="auto" w:fill="E0E0E0"/>
                    </w:rPr>
                    <w:t>-</w:t>
                  </w:r>
                  <w:r w:rsidR="00060D42">
                    <w:rPr>
                      <w:rFonts w:ascii="Arial" w:hAnsi="Arial" w:cs="Arial"/>
                      <w:bCs/>
                      <w:i/>
                      <w:sz w:val="22"/>
                      <w:szCs w:val="22"/>
                      <w:shd w:val="clear" w:color="auto" w:fill="E0E0E0"/>
                    </w:rPr>
                    <w:t>31.05.2020</w:t>
                  </w:r>
                </w:p>
              </w:tc>
            </w:tr>
            <w:tr w:rsidR="002F021D" w:rsidRPr="00E46458" w14:paraId="02F2B123" w14:textId="77777777" w:rsidTr="00BA7B4C">
              <w:trPr>
                <w:trHeight w:val="337"/>
              </w:trPr>
              <w:tc>
                <w:tcPr>
                  <w:tcW w:w="10377" w:type="dxa"/>
                  <w:gridSpan w:val="4"/>
                </w:tcPr>
                <w:p w14:paraId="67E623A7" w14:textId="77777777" w:rsidR="002F021D" w:rsidRPr="00E46458" w:rsidRDefault="002F021D" w:rsidP="002F021D">
                  <w:pPr>
                    <w:pStyle w:val="Kehatekst3"/>
                    <w:rPr>
                      <w:rFonts w:ascii="Arial" w:hAnsi="Arial" w:cs="Arial"/>
                      <w:b/>
                      <w:bCs/>
                      <w:sz w:val="22"/>
                      <w:szCs w:val="22"/>
                      <w:shd w:val="clear" w:color="auto" w:fill="E0E0E0"/>
                    </w:rPr>
                  </w:pPr>
                  <w:r w:rsidRPr="00E46458">
                    <w:rPr>
                      <w:rFonts w:ascii="Arial" w:hAnsi="Arial" w:cs="Arial"/>
                      <w:bCs/>
                      <w:sz w:val="22"/>
                      <w:szCs w:val="22"/>
                    </w:rPr>
                    <w:t>Tegevuse või alamtegevuse lühiülevaade ja hinnang tegevuse elluviimisele, sh parimad praktikad, esinenud probleemid ja ettevõetud abinõud.</w:t>
                  </w:r>
                </w:p>
              </w:tc>
            </w:tr>
            <w:tr w:rsidR="002F021D" w:rsidRPr="00E46458" w14:paraId="00EDD4DB" w14:textId="77777777" w:rsidTr="005A072B">
              <w:trPr>
                <w:trHeight w:val="337"/>
              </w:trPr>
              <w:tc>
                <w:tcPr>
                  <w:tcW w:w="10377" w:type="dxa"/>
                  <w:gridSpan w:val="4"/>
                  <w:shd w:val="clear" w:color="auto" w:fill="auto"/>
                </w:tcPr>
                <w:p w14:paraId="33823BAC" w14:textId="77777777" w:rsidR="002F021D" w:rsidRPr="00341159" w:rsidRDefault="002F021D" w:rsidP="002F021D">
                  <w:pPr>
                    <w:pStyle w:val="Kehatekst3"/>
                    <w:jc w:val="both"/>
                    <w:rPr>
                      <w:rFonts w:ascii="Arial" w:hAnsi="Arial" w:cs="Arial"/>
                      <w:b/>
                      <w:bCs/>
                      <w:sz w:val="22"/>
                      <w:szCs w:val="22"/>
                    </w:rPr>
                  </w:pPr>
                </w:p>
                <w:p w14:paraId="2637F28E" w14:textId="77777777" w:rsidR="007F4479" w:rsidRPr="00341159" w:rsidRDefault="007F4479" w:rsidP="002F021D">
                  <w:pPr>
                    <w:pStyle w:val="Kehatekst3"/>
                    <w:jc w:val="both"/>
                    <w:rPr>
                      <w:rFonts w:ascii="Arial" w:hAnsi="Arial" w:cs="Arial"/>
                      <w:bCs/>
                      <w:sz w:val="22"/>
                      <w:szCs w:val="22"/>
                    </w:rPr>
                  </w:pPr>
                  <w:r w:rsidRPr="00341159">
                    <w:rPr>
                      <w:rFonts w:ascii="Arial" w:hAnsi="Arial" w:cs="Arial"/>
                      <w:b/>
                      <w:bCs/>
                      <w:sz w:val="22"/>
                      <w:szCs w:val="22"/>
                    </w:rPr>
                    <w:t xml:space="preserve">2017.aasta esimeses pooles </w:t>
                  </w:r>
                  <w:r w:rsidRPr="00341159">
                    <w:rPr>
                      <w:rFonts w:ascii="Arial" w:hAnsi="Arial" w:cs="Arial"/>
                      <w:bCs/>
                      <w:sz w:val="22"/>
                      <w:szCs w:val="22"/>
                    </w:rPr>
                    <w:t>tegevuse elluviimine on läinud edukalt. Kohtuti kõigi osapooltega nii Tallinnas kui Tartus. 25.05 toimus juhtkoerte koolidega esimen</w:t>
                  </w:r>
                  <w:r w:rsidR="0079564A" w:rsidRPr="00341159">
                    <w:rPr>
                      <w:rFonts w:ascii="Arial" w:hAnsi="Arial" w:cs="Arial"/>
                      <w:bCs/>
                      <w:sz w:val="22"/>
                      <w:szCs w:val="22"/>
                    </w:rPr>
                    <w:t>e ümarlaud Tallinnas, kus aruta</w:t>
                  </w:r>
                  <w:r w:rsidRPr="00341159">
                    <w:rPr>
                      <w:rFonts w:ascii="Arial" w:hAnsi="Arial" w:cs="Arial"/>
                      <w:bCs/>
                      <w:sz w:val="22"/>
                      <w:szCs w:val="22"/>
                    </w:rPr>
                    <w:t xml:space="preserve">ti juhtkoerte süsteemi tulevikku ja kitsaskohti. Samuti on kohtutud hanke spetsialistiga. Koostöö hanke spetsialistiga jätkub, et saaksime hanke välja kuulutada sügisel. Kogu eelnev tegevus on vajalik olnud, et saada piisavalt sisendit juhtkoerte teenuse kirjeldamiseks ja süsteemi välja töötamiseks. Kuna antud valdkond on olnud eelnevalt reguleerimata, siis on kõigil osapooltel </w:t>
                  </w:r>
                  <w:r w:rsidR="00AA271A" w:rsidRPr="00341159">
                    <w:rPr>
                      <w:rFonts w:ascii="Arial" w:hAnsi="Arial" w:cs="Arial"/>
                      <w:bCs/>
                      <w:sz w:val="22"/>
                      <w:szCs w:val="22"/>
                    </w:rPr>
                    <w:t>(</w:t>
                  </w:r>
                  <w:r w:rsidR="0024038F" w:rsidRPr="00341159">
                    <w:rPr>
                      <w:rFonts w:ascii="Arial" w:hAnsi="Arial" w:cs="Arial"/>
                      <w:bCs/>
                      <w:sz w:val="22"/>
                      <w:szCs w:val="22"/>
                    </w:rPr>
                    <w:t xml:space="preserve"> juhtkoerte koolitajad Tallinnas ja Tartus) </w:t>
                  </w:r>
                  <w:r w:rsidRPr="00341159">
                    <w:rPr>
                      <w:rFonts w:ascii="Arial" w:hAnsi="Arial" w:cs="Arial"/>
                      <w:bCs/>
                      <w:sz w:val="22"/>
                      <w:szCs w:val="22"/>
                    </w:rPr>
                    <w:t xml:space="preserve">tekkinud palju probleeme </w:t>
                  </w:r>
                  <w:r w:rsidR="00805E55" w:rsidRPr="00341159">
                    <w:rPr>
                      <w:rFonts w:ascii="Arial" w:hAnsi="Arial" w:cs="Arial"/>
                      <w:bCs/>
                      <w:sz w:val="22"/>
                      <w:szCs w:val="22"/>
                    </w:rPr>
                    <w:t>ja omavahelisi pingeid. Koostöö</w:t>
                  </w:r>
                  <w:r w:rsidRPr="00341159">
                    <w:rPr>
                      <w:rFonts w:ascii="Arial" w:hAnsi="Arial" w:cs="Arial"/>
                      <w:bCs/>
                      <w:sz w:val="22"/>
                      <w:szCs w:val="22"/>
                    </w:rPr>
                    <w:t>kohtumised jätkuvad, et kaasata erinevaid osapooli ja arvestada (nii palju kui võimalik) erinevate osapoolte huvidega.</w:t>
                  </w:r>
                </w:p>
                <w:p w14:paraId="4B60FD7D" w14:textId="77777777" w:rsidR="007F4479" w:rsidRPr="00341159" w:rsidRDefault="00BE649E" w:rsidP="007F4479">
                  <w:pPr>
                    <w:pStyle w:val="Kehatekst3"/>
                    <w:jc w:val="both"/>
                    <w:rPr>
                      <w:rFonts w:ascii="Arial" w:hAnsi="Arial" w:cs="Arial"/>
                      <w:bCs/>
                      <w:sz w:val="22"/>
                      <w:szCs w:val="22"/>
                    </w:rPr>
                  </w:pPr>
                  <w:r w:rsidRPr="00341159">
                    <w:rPr>
                      <w:rFonts w:ascii="Arial" w:hAnsi="Arial" w:cs="Arial"/>
                      <w:bCs/>
                      <w:sz w:val="22"/>
                      <w:szCs w:val="22"/>
                    </w:rPr>
                    <w:t>Projektijuht on osalenud Euroopa Standardi koostöökohtumisel kui Eesti esindaja.</w:t>
                  </w:r>
                  <w:r w:rsidRPr="00341159">
                    <w:rPr>
                      <w:rFonts w:ascii="Arial" w:hAnsi="Arial" w:cs="Arial"/>
                    </w:rPr>
                    <w:t xml:space="preserve"> </w:t>
                  </w:r>
                  <w:r w:rsidRPr="00341159">
                    <w:rPr>
                      <w:rFonts w:ascii="Arial" w:hAnsi="Arial" w:cs="Arial"/>
                      <w:sz w:val="22"/>
                      <w:szCs w:val="22"/>
                    </w:rPr>
                    <w:t>Kohtumise eesmär</w:t>
                  </w:r>
                  <w:r w:rsidR="00AA271A" w:rsidRPr="00341159">
                    <w:rPr>
                      <w:rFonts w:ascii="Arial" w:hAnsi="Arial" w:cs="Arial"/>
                      <w:sz w:val="22"/>
                      <w:szCs w:val="22"/>
                    </w:rPr>
                    <w:t>giks</w:t>
                  </w:r>
                  <w:r w:rsidRPr="00341159">
                    <w:rPr>
                      <w:rFonts w:ascii="Arial" w:hAnsi="Arial" w:cs="Arial"/>
                    </w:rPr>
                    <w:t xml:space="preserve"> </w:t>
                  </w:r>
                  <w:r w:rsidR="00AA271A" w:rsidRPr="00341159">
                    <w:rPr>
                      <w:rFonts w:ascii="Arial" w:hAnsi="Arial" w:cs="Arial"/>
                    </w:rPr>
                    <w:t>oli</w:t>
                  </w:r>
                  <w:r w:rsidRPr="00341159">
                    <w:rPr>
                      <w:rFonts w:ascii="Arial" w:hAnsi="Arial" w:cs="Arial"/>
                    </w:rPr>
                    <w:t xml:space="preserve"> </w:t>
                  </w:r>
                  <w:r w:rsidRPr="00341159">
                    <w:rPr>
                      <w:rFonts w:ascii="Arial" w:hAnsi="Arial" w:cs="Arial"/>
                      <w:sz w:val="22"/>
                      <w:szCs w:val="22"/>
                    </w:rPr>
                    <w:t>p</w:t>
                  </w:r>
                  <w:r w:rsidRPr="00341159">
                    <w:rPr>
                      <w:rFonts w:ascii="Arial" w:hAnsi="Arial" w:cs="Arial"/>
                      <w:bCs/>
                      <w:sz w:val="22"/>
                      <w:szCs w:val="22"/>
                    </w:rPr>
                    <w:t>rojektkomitee asutami</w:t>
                  </w:r>
                  <w:r w:rsidR="00AA271A" w:rsidRPr="00341159">
                    <w:rPr>
                      <w:rFonts w:ascii="Arial" w:hAnsi="Arial" w:cs="Arial"/>
                      <w:bCs/>
                      <w:sz w:val="22"/>
                      <w:szCs w:val="22"/>
                    </w:rPr>
                    <w:t>ne Eesti Standardikeskuse juurde</w:t>
                  </w:r>
                  <w:r w:rsidRPr="00341159">
                    <w:rPr>
                      <w:rFonts w:ascii="Arial" w:hAnsi="Arial" w:cs="Arial"/>
                      <w:bCs/>
                      <w:sz w:val="22"/>
                      <w:szCs w:val="22"/>
                    </w:rPr>
                    <w:t xml:space="preserve">.  </w:t>
                  </w:r>
                  <w:r w:rsidR="007F4479" w:rsidRPr="00341159">
                    <w:rPr>
                      <w:rFonts w:ascii="Arial" w:hAnsi="Arial" w:cs="Arial"/>
                      <w:bCs/>
                      <w:sz w:val="22"/>
                      <w:szCs w:val="22"/>
                    </w:rPr>
                    <w:t xml:space="preserve">Projektkomitee nimetuseks sai </w:t>
                  </w:r>
                  <w:proofErr w:type="spellStart"/>
                  <w:r w:rsidR="007F4479" w:rsidRPr="00341159">
                    <w:rPr>
                      <w:rFonts w:ascii="Arial" w:hAnsi="Arial" w:cs="Arial"/>
                      <w:bCs/>
                      <w:sz w:val="22"/>
                      <w:szCs w:val="22"/>
                    </w:rPr>
                    <w:t>Abi-ja</w:t>
                  </w:r>
                  <w:proofErr w:type="spellEnd"/>
                  <w:r w:rsidR="007F4479" w:rsidRPr="00341159">
                    <w:rPr>
                      <w:rFonts w:ascii="Arial" w:hAnsi="Arial" w:cs="Arial"/>
                      <w:bCs/>
                      <w:sz w:val="22"/>
                      <w:szCs w:val="22"/>
                    </w:rPr>
                    <w:t xml:space="preserve"> Juhtkoerte meeskondade ja koolitajate kompetentsi nõuded.</w:t>
                  </w:r>
                </w:p>
                <w:p w14:paraId="62E97E53" w14:textId="77777777" w:rsidR="007F4479" w:rsidRPr="00341159" w:rsidRDefault="007F4479" w:rsidP="007F4479">
                  <w:pPr>
                    <w:pStyle w:val="Kehatekst3"/>
                    <w:jc w:val="both"/>
                    <w:rPr>
                      <w:rFonts w:ascii="Arial" w:hAnsi="Arial" w:cs="Arial"/>
                      <w:bCs/>
                      <w:sz w:val="22"/>
                      <w:szCs w:val="22"/>
                    </w:rPr>
                  </w:pPr>
                  <w:r w:rsidRPr="00341159">
                    <w:rPr>
                      <w:rFonts w:ascii="Arial" w:hAnsi="Arial" w:cs="Arial"/>
                      <w:bCs/>
                      <w:sz w:val="22"/>
                      <w:szCs w:val="22"/>
                    </w:rPr>
                    <w:t xml:space="preserve">Komitee asutamise eesmärk </w:t>
                  </w:r>
                  <w:r w:rsidR="003B1202" w:rsidRPr="00341159">
                    <w:rPr>
                      <w:rFonts w:ascii="Arial" w:hAnsi="Arial" w:cs="Arial"/>
                      <w:bCs/>
                      <w:sz w:val="22"/>
                      <w:szCs w:val="22"/>
                    </w:rPr>
                    <w:t>oli</w:t>
                  </w:r>
                  <w:r w:rsidRPr="00341159">
                    <w:rPr>
                      <w:rFonts w:ascii="Arial" w:hAnsi="Arial" w:cs="Arial"/>
                      <w:bCs/>
                      <w:sz w:val="22"/>
                      <w:szCs w:val="22"/>
                    </w:rPr>
                    <w:t xml:space="preserve"> osaleda aktiivselt Euroopa juhtkoerte standardi koostamisel. See on vajalik, et olla kursis uue Euroopa Juhtkoerte Standardi koostamisega ning vajadusel kommenteerida kavandit/tööplaani. Eesti projektkomitees on kaasatud erinevad osapooled, oleme esindanud Eestit Euroopa Standardi koosolekul Viinis 16.05.2017. Eestile on edastatud vajalikud dokumendid, et standardi </w:t>
                  </w:r>
                  <w:r w:rsidRPr="00341159">
                    <w:rPr>
                      <w:rFonts w:ascii="Arial" w:hAnsi="Arial" w:cs="Arial"/>
                      <w:bCs/>
                      <w:sz w:val="22"/>
                      <w:szCs w:val="22"/>
                    </w:rPr>
                    <w:lastRenderedPageBreak/>
                    <w:t xml:space="preserve">loomisel kaasa rääkida ja arvamust avaldada ning muudatuste sisse viimisel hääletada. </w:t>
                  </w:r>
                  <w:r w:rsidR="00AA271A" w:rsidRPr="00341159">
                    <w:rPr>
                      <w:rFonts w:ascii="Arial" w:hAnsi="Arial" w:cs="Arial"/>
                      <w:bCs/>
                      <w:sz w:val="22"/>
                      <w:szCs w:val="22"/>
                    </w:rPr>
                    <w:t>SKA ees</w:t>
                  </w:r>
                  <w:r w:rsidR="00805E55" w:rsidRPr="00341159">
                    <w:rPr>
                      <w:rFonts w:ascii="Arial" w:hAnsi="Arial" w:cs="Arial"/>
                      <w:bCs/>
                      <w:sz w:val="22"/>
                      <w:szCs w:val="22"/>
                    </w:rPr>
                    <w:t>t</w:t>
                  </w:r>
                  <w:r w:rsidR="00AA271A" w:rsidRPr="00341159">
                    <w:rPr>
                      <w:rFonts w:ascii="Arial" w:hAnsi="Arial" w:cs="Arial"/>
                      <w:bCs/>
                      <w:sz w:val="22"/>
                      <w:szCs w:val="22"/>
                    </w:rPr>
                    <w:t xml:space="preserve">vedamisel </w:t>
                  </w:r>
                  <w:r w:rsidR="008E7D5F" w:rsidRPr="00341159">
                    <w:rPr>
                      <w:rFonts w:ascii="Arial" w:hAnsi="Arial" w:cs="Arial"/>
                      <w:bCs/>
                      <w:sz w:val="22"/>
                      <w:szCs w:val="22"/>
                    </w:rPr>
                    <w:t xml:space="preserve">loodi </w:t>
                  </w:r>
                  <w:r w:rsidRPr="00341159">
                    <w:rPr>
                      <w:rFonts w:ascii="Arial" w:hAnsi="Arial" w:cs="Arial"/>
                      <w:bCs/>
                      <w:sz w:val="22"/>
                      <w:szCs w:val="22"/>
                    </w:rPr>
                    <w:t>töögrupp termino</w:t>
                  </w:r>
                  <w:r w:rsidR="00BE649E" w:rsidRPr="00341159">
                    <w:rPr>
                      <w:rFonts w:ascii="Arial" w:hAnsi="Arial" w:cs="Arial"/>
                      <w:bCs/>
                      <w:sz w:val="22"/>
                      <w:szCs w:val="22"/>
                    </w:rPr>
                    <w:t xml:space="preserve">loogia ühtlustamiseks. </w:t>
                  </w:r>
                </w:p>
                <w:p w14:paraId="32A00ECB" w14:textId="77777777" w:rsidR="00EA7EE0" w:rsidRPr="00341159" w:rsidRDefault="00EA7EE0" w:rsidP="007F4479">
                  <w:pPr>
                    <w:pStyle w:val="Kehatekst3"/>
                    <w:jc w:val="both"/>
                    <w:rPr>
                      <w:rFonts w:ascii="Arial" w:hAnsi="Arial" w:cs="Arial"/>
                      <w:bCs/>
                      <w:sz w:val="22"/>
                      <w:szCs w:val="22"/>
                    </w:rPr>
                  </w:pPr>
                </w:p>
                <w:p w14:paraId="41645704" w14:textId="77777777" w:rsidR="0068568D" w:rsidRPr="00341159" w:rsidRDefault="00EA7EE0" w:rsidP="0068568D">
                  <w:pPr>
                    <w:pStyle w:val="Kehatekst3"/>
                    <w:jc w:val="both"/>
                    <w:rPr>
                      <w:rFonts w:ascii="Arial" w:hAnsi="Arial" w:cs="Arial"/>
                      <w:bCs/>
                      <w:sz w:val="22"/>
                      <w:szCs w:val="22"/>
                    </w:rPr>
                  </w:pPr>
                  <w:r w:rsidRPr="00341159">
                    <w:rPr>
                      <w:rFonts w:ascii="Arial" w:hAnsi="Arial" w:cs="Arial"/>
                      <w:b/>
                      <w:bCs/>
                      <w:sz w:val="22"/>
                      <w:szCs w:val="22"/>
                    </w:rPr>
                    <w:t>2017. aasta teisel poolel</w:t>
                  </w:r>
                  <w:r w:rsidR="0068568D" w:rsidRPr="00341159">
                    <w:rPr>
                      <w:rFonts w:ascii="Arial" w:hAnsi="Arial" w:cs="Arial"/>
                      <w:b/>
                      <w:bCs/>
                      <w:sz w:val="22"/>
                      <w:szCs w:val="22"/>
                    </w:rPr>
                    <w:t xml:space="preserve"> </w:t>
                  </w:r>
                  <w:r w:rsidR="0068568D" w:rsidRPr="00341159">
                    <w:rPr>
                      <w:rFonts w:ascii="Arial" w:hAnsi="Arial" w:cs="Arial"/>
                      <w:bCs/>
                      <w:sz w:val="22"/>
                      <w:szCs w:val="22"/>
                    </w:rPr>
                    <w:t>toimus</w:t>
                  </w:r>
                  <w:r w:rsidR="00BC2E10" w:rsidRPr="00341159">
                    <w:rPr>
                      <w:rFonts w:ascii="Arial" w:hAnsi="Arial" w:cs="Arial"/>
                      <w:bCs/>
                      <w:sz w:val="22"/>
                      <w:szCs w:val="22"/>
                    </w:rPr>
                    <w:t xml:space="preserve"> esmane</w:t>
                  </w:r>
                  <w:r w:rsidR="0068568D" w:rsidRPr="00341159">
                    <w:rPr>
                      <w:rFonts w:ascii="Arial" w:hAnsi="Arial" w:cs="Arial"/>
                      <w:bCs/>
                      <w:sz w:val="22"/>
                      <w:szCs w:val="22"/>
                    </w:rPr>
                    <w:t xml:space="preserve"> </w:t>
                  </w:r>
                  <w:r w:rsidR="00BC2E10" w:rsidRPr="00341159">
                    <w:rPr>
                      <w:rFonts w:ascii="Arial" w:hAnsi="Arial" w:cs="Arial"/>
                      <w:bCs/>
                      <w:sz w:val="22"/>
                      <w:szCs w:val="22"/>
                    </w:rPr>
                    <w:t>ju</w:t>
                  </w:r>
                  <w:r w:rsidR="0068568D" w:rsidRPr="00341159">
                    <w:rPr>
                      <w:rFonts w:ascii="Arial" w:hAnsi="Arial" w:cs="Arial"/>
                      <w:bCs/>
                      <w:sz w:val="22"/>
                      <w:szCs w:val="22"/>
                    </w:rPr>
                    <w:t>htkoerte teenuse kirjelduse väljatöötamine.</w:t>
                  </w:r>
                  <w:r w:rsidR="006906DB" w:rsidRPr="00341159">
                    <w:rPr>
                      <w:rFonts w:ascii="Arial" w:hAnsi="Arial" w:cs="Arial"/>
                      <w:bCs/>
                      <w:sz w:val="22"/>
                      <w:szCs w:val="22"/>
                    </w:rPr>
                    <w:t xml:space="preserve"> Kirjeldust täiendati</w:t>
                  </w:r>
                  <w:r w:rsidR="00BC2E10" w:rsidRPr="00341159">
                    <w:rPr>
                      <w:rFonts w:ascii="Arial" w:hAnsi="Arial" w:cs="Arial"/>
                      <w:bCs/>
                      <w:sz w:val="22"/>
                      <w:szCs w:val="22"/>
                    </w:rPr>
                    <w:t xml:space="preserve"> piloodi käigus.</w:t>
                  </w:r>
                  <w:r w:rsidR="0068568D" w:rsidRPr="00341159">
                    <w:rPr>
                      <w:rFonts w:ascii="Arial" w:hAnsi="Arial" w:cs="Arial"/>
                      <w:bCs/>
                      <w:sz w:val="22"/>
                      <w:szCs w:val="22"/>
                    </w:rPr>
                    <w:t xml:space="preserve"> Kirjelduse väljatöötamisel olid kaasataud nii teenuseosutajate esindajad kui ka teenusetarbijad.</w:t>
                  </w:r>
                  <w:r w:rsidR="00BC2E10" w:rsidRPr="00341159">
                    <w:rPr>
                      <w:rFonts w:ascii="Arial" w:hAnsi="Arial" w:cs="Arial"/>
                      <w:bCs/>
                      <w:sz w:val="22"/>
                      <w:szCs w:val="22"/>
                    </w:rPr>
                    <w:t xml:space="preserve"> Viidi läbi </w:t>
                  </w:r>
                  <w:r w:rsidR="0068568D" w:rsidRPr="00341159">
                    <w:rPr>
                      <w:rFonts w:ascii="Arial" w:hAnsi="Arial" w:cs="Arial"/>
                      <w:bCs/>
                      <w:sz w:val="22"/>
                      <w:szCs w:val="22"/>
                    </w:rPr>
                    <w:t xml:space="preserve"> </w:t>
                  </w:r>
                  <w:r w:rsidR="00BC2E10" w:rsidRPr="00341159">
                    <w:rPr>
                      <w:rFonts w:ascii="Arial" w:hAnsi="Arial" w:cs="Arial"/>
                      <w:bCs/>
                      <w:sz w:val="22"/>
                      <w:szCs w:val="22"/>
                    </w:rPr>
                    <w:t>juhtkoerte soetamise ja väljaõppe teenuse han</w:t>
                  </w:r>
                  <w:r w:rsidR="00B92F91" w:rsidRPr="00341159">
                    <w:rPr>
                      <w:rFonts w:ascii="Arial" w:hAnsi="Arial" w:cs="Arial"/>
                      <w:bCs/>
                      <w:sz w:val="22"/>
                      <w:szCs w:val="22"/>
                    </w:rPr>
                    <w:t>g</w:t>
                  </w:r>
                  <w:r w:rsidR="00BC2E10" w:rsidRPr="00341159">
                    <w:rPr>
                      <w:rFonts w:ascii="Arial" w:hAnsi="Arial" w:cs="Arial"/>
                      <w:bCs/>
                      <w:sz w:val="22"/>
                      <w:szCs w:val="22"/>
                    </w:rPr>
                    <w:t xml:space="preserve">e. </w:t>
                  </w:r>
                  <w:r w:rsidR="0068568D" w:rsidRPr="00341159">
                    <w:rPr>
                      <w:rFonts w:ascii="Arial" w:hAnsi="Arial" w:cs="Arial"/>
                      <w:bCs/>
                      <w:sz w:val="22"/>
                      <w:szCs w:val="22"/>
                    </w:rPr>
                    <w:t xml:space="preserve">Teenuse kirjeldus </w:t>
                  </w:r>
                  <w:r w:rsidR="00BC2E10" w:rsidRPr="00341159">
                    <w:rPr>
                      <w:rFonts w:ascii="Arial" w:hAnsi="Arial" w:cs="Arial"/>
                      <w:bCs/>
                      <w:sz w:val="22"/>
                      <w:szCs w:val="22"/>
                    </w:rPr>
                    <w:t>oli hanke</w:t>
                  </w:r>
                  <w:r w:rsidR="0068568D" w:rsidRPr="00341159">
                    <w:rPr>
                      <w:rFonts w:ascii="Arial" w:hAnsi="Arial" w:cs="Arial"/>
                      <w:bCs/>
                      <w:sz w:val="22"/>
                      <w:szCs w:val="22"/>
                    </w:rPr>
                    <w:t xml:space="preserve"> alusdokumendiks</w:t>
                  </w:r>
                  <w:r w:rsidR="00BC2E10" w:rsidRPr="00341159">
                    <w:rPr>
                      <w:rFonts w:ascii="Arial" w:hAnsi="Arial" w:cs="Arial"/>
                      <w:bCs/>
                      <w:sz w:val="22"/>
                      <w:szCs w:val="22"/>
                    </w:rPr>
                    <w:t xml:space="preserve">. </w:t>
                  </w:r>
                  <w:r w:rsidR="006906DB" w:rsidRPr="00341159">
                    <w:rPr>
                      <w:rFonts w:ascii="Arial" w:hAnsi="Arial" w:cs="Arial"/>
                      <w:bCs/>
                      <w:sz w:val="22"/>
                      <w:szCs w:val="22"/>
                    </w:rPr>
                    <w:t>Teenuseosutajatega sõlmiti</w:t>
                  </w:r>
                  <w:r w:rsidR="0068568D" w:rsidRPr="00341159">
                    <w:rPr>
                      <w:rFonts w:ascii="Arial" w:hAnsi="Arial" w:cs="Arial"/>
                      <w:bCs/>
                      <w:sz w:val="22"/>
                      <w:szCs w:val="22"/>
                    </w:rPr>
                    <w:t xml:space="preserve"> raamlepingud kaheks aastaks.</w:t>
                  </w:r>
                  <w:r w:rsidR="00BC2E10" w:rsidRPr="00341159">
                    <w:rPr>
                      <w:rFonts w:ascii="Arial" w:hAnsi="Arial" w:cs="Arial"/>
                      <w:bCs/>
                      <w:sz w:val="22"/>
                      <w:szCs w:val="22"/>
                    </w:rPr>
                    <w:t xml:space="preserve"> </w:t>
                  </w:r>
                  <w:r w:rsidR="008E7D5F" w:rsidRPr="00341159">
                    <w:rPr>
                      <w:rFonts w:ascii="Arial" w:hAnsi="Arial" w:cs="Arial"/>
                      <w:bCs/>
                      <w:sz w:val="22"/>
                      <w:szCs w:val="22"/>
                    </w:rPr>
                    <w:t xml:space="preserve">Lepingud on sõlmitud  SA Juht- ja Abikoerte Kooliga ja MTÜ Abikoerte Keskusega. </w:t>
                  </w:r>
                  <w:r w:rsidR="00BC2E10" w:rsidRPr="00341159">
                    <w:rPr>
                      <w:rFonts w:ascii="Arial" w:hAnsi="Arial" w:cs="Arial"/>
                      <w:bCs/>
                      <w:sz w:val="22"/>
                      <w:szCs w:val="22"/>
                    </w:rPr>
                    <w:t>Alustati koolituse ettevalmistamisega mis on mõeldud juhtkoerte treeneritele.</w:t>
                  </w:r>
                  <w:r w:rsidR="008E7D5F" w:rsidRPr="00341159">
                    <w:rPr>
                      <w:rFonts w:ascii="Arial" w:hAnsi="Arial" w:cs="Arial"/>
                      <w:bCs/>
                      <w:sz w:val="22"/>
                      <w:szCs w:val="22"/>
                    </w:rPr>
                    <w:t xml:space="preserve"> Antud koolitus baseerub välismaapraktikale, kana Eestis pole sarnast koolitust varem tehtud/korraldatud.</w:t>
                  </w:r>
                </w:p>
                <w:p w14:paraId="416B030E" w14:textId="77777777" w:rsidR="00B71564" w:rsidRPr="00341159" w:rsidRDefault="00B71564" w:rsidP="0068568D">
                  <w:pPr>
                    <w:pStyle w:val="Kehatekst3"/>
                    <w:jc w:val="both"/>
                    <w:rPr>
                      <w:rFonts w:ascii="Arial" w:hAnsi="Arial" w:cs="Arial"/>
                      <w:bCs/>
                      <w:sz w:val="22"/>
                      <w:szCs w:val="22"/>
                    </w:rPr>
                  </w:pPr>
                </w:p>
                <w:p w14:paraId="4160F851" w14:textId="77777777" w:rsidR="00B71564" w:rsidRPr="00341159" w:rsidRDefault="00B71564" w:rsidP="00B71564">
                  <w:pPr>
                    <w:pStyle w:val="Kehatekst3"/>
                    <w:jc w:val="both"/>
                    <w:rPr>
                      <w:rFonts w:ascii="Arial" w:hAnsi="Arial" w:cs="Arial"/>
                      <w:bCs/>
                      <w:sz w:val="22"/>
                      <w:szCs w:val="22"/>
                    </w:rPr>
                  </w:pPr>
                  <w:r w:rsidRPr="00341159">
                    <w:rPr>
                      <w:rFonts w:ascii="Arial" w:hAnsi="Arial" w:cs="Arial"/>
                      <w:b/>
                      <w:bCs/>
                      <w:sz w:val="22"/>
                      <w:szCs w:val="22"/>
                    </w:rPr>
                    <w:t>2018 aasta esimeses pooles</w:t>
                  </w:r>
                  <w:r w:rsidRPr="00341159">
                    <w:rPr>
                      <w:rFonts w:ascii="Arial" w:hAnsi="Arial" w:cs="Arial"/>
                      <w:bCs/>
                      <w:sz w:val="22"/>
                      <w:szCs w:val="22"/>
                    </w:rPr>
                    <w:t xml:space="preserve"> on 10 juhtkoera taotlejat saanud positiivse otsuse. Hetkel on koerad kas hoiukodudes või väljaõppes. </w:t>
                  </w:r>
                </w:p>
                <w:p w14:paraId="40231929" w14:textId="77777777" w:rsidR="00B71564" w:rsidRPr="00341159" w:rsidRDefault="00B71564" w:rsidP="00B71564">
                  <w:pPr>
                    <w:pStyle w:val="Kehatekst3"/>
                    <w:jc w:val="both"/>
                    <w:rPr>
                      <w:rFonts w:ascii="Arial" w:hAnsi="Arial" w:cs="Arial"/>
                      <w:bCs/>
                      <w:sz w:val="22"/>
                      <w:szCs w:val="22"/>
                    </w:rPr>
                  </w:pPr>
                  <w:r w:rsidRPr="00341159">
                    <w:rPr>
                      <w:rFonts w:ascii="Arial" w:hAnsi="Arial" w:cs="Arial"/>
                      <w:bCs/>
                      <w:sz w:val="22"/>
                      <w:szCs w:val="22"/>
                    </w:rPr>
                    <w:t xml:space="preserve">24.01.18 toimus juhtkoerte teemaline ümaralud </w:t>
                  </w:r>
                  <w:proofErr w:type="spellStart"/>
                  <w:r w:rsidRPr="00341159">
                    <w:rPr>
                      <w:rFonts w:ascii="Arial" w:hAnsi="Arial" w:cs="Arial"/>
                      <w:bCs/>
                      <w:sz w:val="22"/>
                      <w:szCs w:val="22"/>
                    </w:rPr>
                    <w:t>SKA-s</w:t>
                  </w:r>
                  <w:proofErr w:type="spellEnd"/>
                  <w:r w:rsidRPr="00341159">
                    <w:rPr>
                      <w:rFonts w:ascii="Arial" w:hAnsi="Arial" w:cs="Arial"/>
                      <w:bCs/>
                      <w:sz w:val="22"/>
                      <w:szCs w:val="22"/>
                    </w:rPr>
                    <w:t xml:space="preserve">, kus olid kohal veterinaarid, juhtkoerte treenerid ja teenuseosutajad, SOM esindajad. </w:t>
                  </w:r>
                  <w:r w:rsidR="00B96982" w:rsidRPr="00341159">
                    <w:rPr>
                      <w:rFonts w:ascii="Arial" w:hAnsi="Arial" w:cs="Arial"/>
                      <w:bCs/>
                      <w:sz w:val="22"/>
                      <w:szCs w:val="22"/>
                    </w:rPr>
                    <w:t>Arutati teenuse korraldusliku poolt.</w:t>
                  </w:r>
                </w:p>
                <w:p w14:paraId="1D891CA7" w14:textId="77777777" w:rsidR="00B71564" w:rsidRPr="00341159" w:rsidRDefault="00B71564" w:rsidP="00B71564">
                  <w:pPr>
                    <w:pStyle w:val="Kehatekst3"/>
                    <w:jc w:val="both"/>
                    <w:rPr>
                      <w:rFonts w:ascii="Arial" w:hAnsi="Arial" w:cs="Arial"/>
                      <w:bCs/>
                      <w:sz w:val="22"/>
                      <w:szCs w:val="22"/>
                    </w:rPr>
                  </w:pPr>
                  <w:r w:rsidRPr="00341159">
                    <w:rPr>
                      <w:rFonts w:ascii="Arial" w:hAnsi="Arial" w:cs="Arial"/>
                      <w:bCs/>
                      <w:sz w:val="22"/>
                      <w:szCs w:val="22"/>
                    </w:rPr>
                    <w:t>2.02.18 toimus juhtkoera teenust tutvustav infotund Tallinnas</w:t>
                  </w:r>
                  <w:r w:rsidR="00F4145B" w:rsidRPr="00341159">
                    <w:rPr>
                      <w:rFonts w:ascii="Arial" w:hAnsi="Arial" w:cs="Arial"/>
                      <w:bCs/>
                      <w:sz w:val="22"/>
                      <w:szCs w:val="22"/>
                    </w:rPr>
                    <w:t xml:space="preserve"> Tallinna linnaosadele</w:t>
                  </w:r>
                  <w:r w:rsidRPr="00341159">
                    <w:rPr>
                      <w:rFonts w:ascii="Arial" w:hAnsi="Arial" w:cs="Arial"/>
                      <w:bCs/>
                      <w:sz w:val="22"/>
                      <w:szCs w:val="22"/>
                    </w:rPr>
                    <w:t>, 14.03 toimus infotund Tartus.</w:t>
                  </w:r>
                </w:p>
                <w:p w14:paraId="301CF595" w14:textId="77777777" w:rsidR="00B71564" w:rsidRPr="00341159" w:rsidRDefault="00B71564" w:rsidP="00B71564">
                  <w:pPr>
                    <w:pStyle w:val="Kehatekst3"/>
                    <w:jc w:val="both"/>
                    <w:rPr>
                      <w:rFonts w:ascii="Arial" w:hAnsi="Arial" w:cs="Arial"/>
                      <w:bCs/>
                      <w:sz w:val="22"/>
                      <w:szCs w:val="22"/>
                    </w:rPr>
                  </w:pPr>
                  <w:r w:rsidRPr="00341159">
                    <w:rPr>
                      <w:rFonts w:ascii="Arial" w:hAnsi="Arial" w:cs="Arial"/>
                      <w:bCs/>
                      <w:sz w:val="22"/>
                      <w:szCs w:val="22"/>
                    </w:rPr>
                    <w:t xml:space="preserve">18.02-20.02 </w:t>
                  </w:r>
                  <w:r w:rsidR="00F4145B" w:rsidRPr="00341159">
                    <w:rPr>
                      <w:rFonts w:ascii="Arial" w:hAnsi="Arial" w:cs="Arial"/>
                      <w:bCs/>
                      <w:sz w:val="22"/>
                      <w:szCs w:val="22"/>
                    </w:rPr>
                    <w:t xml:space="preserve">projektijuht </w:t>
                  </w:r>
                  <w:r w:rsidRPr="00341159">
                    <w:rPr>
                      <w:rFonts w:ascii="Arial" w:hAnsi="Arial" w:cs="Arial"/>
                      <w:bCs/>
                      <w:sz w:val="22"/>
                      <w:szCs w:val="22"/>
                    </w:rPr>
                    <w:t>tutvu</w:t>
                  </w:r>
                  <w:r w:rsidR="00F4145B" w:rsidRPr="00341159">
                    <w:rPr>
                      <w:rFonts w:ascii="Arial" w:hAnsi="Arial" w:cs="Arial"/>
                      <w:bCs/>
                      <w:sz w:val="22"/>
                      <w:szCs w:val="22"/>
                    </w:rPr>
                    <w:t>s</w:t>
                  </w:r>
                  <w:r w:rsidRPr="00341159">
                    <w:rPr>
                      <w:rFonts w:ascii="Arial" w:hAnsi="Arial" w:cs="Arial"/>
                      <w:bCs/>
                      <w:sz w:val="22"/>
                      <w:szCs w:val="22"/>
                    </w:rPr>
                    <w:t xml:space="preserve"> Kuopios Soome juht -ja abikoerte süsteemiga, et saada ülevaade ka teiste maade praktikast.</w:t>
                  </w:r>
                </w:p>
                <w:p w14:paraId="62061078" w14:textId="77777777" w:rsidR="00B71564" w:rsidRPr="00341159" w:rsidRDefault="00B71564" w:rsidP="00B71564">
                  <w:pPr>
                    <w:pStyle w:val="Kehatekst3"/>
                    <w:jc w:val="both"/>
                    <w:rPr>
                      <w:rFonts w:ascii="Arial" w:hAnsi="Arial" w:cs="Arial"/>
                      <w:bCs/>
                      <w:sz w:val="22"/>
                      <w:szCs w:val="22"/>
                    </w:rPr>
                  </w:pPr>
                  <w:r w:rsidRPr="00341159">
                    <w:rPr>
                      <w:rFonts w:ascii="Arial" w:hAnsi="Arial" w:cs="Arial"/>
                      <w:bCs/>
                      <w:sz w:val="22"/>
                      <w:szCs w:val="22"/>
                    </w:rPr>
                    <w:t>9.04 toimus Tartus juhtkoerte ravikulude osas kohtumine EMÜ-s veterinaaride ja juhtkoerte treeneritega. 17.05 toimus Brüsselis taas Euroopa juhtkoerte standardi arutelu, kus osales üle 20 riigi. Täiendatud on juhtkoera taotluse ja juhtkoera treeneri kinnituskirja vastavalt saadud tagasisidele. EMÜ veterinaarid on koostanud juhtkoerte ülevaatamiseks/hindamiseks monitooringupõhja, mida saab kasutada juba piloodis, kuid mis on ka aluseks tulevikus, kui teenus on määruses</w:t>
                  </w:r>
                  <w:r w:rsidR="00714709" w:rsidRPr="00341159">
                    <w:rPr>
                      <w:rFonts w:ascii="Arial" w:hAnsi="Arial" w:cs="Arial"/>
                      <w:bCs/>
                      <w:sz w:val="22"/>
                      <w:szCs w:val="22"/>
                    </w:rPr>
                    <w:t xml:space="preserve"> kajastatud</w:t>
                  </w:r>
                  <w:r w:rsidRPr="00341159">
                    <w:rPr>
                      <w:rFonts w:ascii="Arial" w:hAnsi="Arial" w:cs="Arial"/>
                      <w:bCs/>
                      <w:sz w:val="22"/>
                      <w:szCs w:val="22"/>
                    </w:rPr>
                    <w:t>. Mon</w:t>
                  </w:r>
                  <w:r w:rsidR="00714709" w:rsidRPr="00341159">
                    <w:rPr>
                      <w:rFonts w:ascii="Arial" w:hAnsi="Arial" w:cs="Arial"/>
                      <w:bCs/>
                      <w:sz w:val="22"/>
                      <w:szCs w:val="22"/>
                    </w:rPr>
                    <w:t>i</w:t>
                  </w:r>
                  <w:r w:rsidRPr="00341159">
                    <w:rPr>
                      <w:rFonts w:ascii="Arial" w:hAnsi="Arial" w:cs="Arial"/>
                      <w:bCs/>
                      <w:sz w:val="22"/>
                      <w:szCs w:val="22"/>
                    </w:rPr>
                    <w:t xml:space="preserve">tooringupõhi on vajalik, et koerad oleksid hinnatud veterinaararstide poolt ühistel alustel. Hetkel tundub ka vajalik juhtkoeri kindlustada, et vähendada hilisemaid kulusid </w:t>
                  </w:r>
                  <w:proofErr w:type="spellStart"/>
                  <w:r w:rsidR="006906DB" w:rsidRPr="00341159">
                    <w:rPr>
                      <w:rFonts w:ascii="Arial" w:hAnsi="Arial" w:cs="Arial"/>
                      <w:bCs/>
                      <w:sz w:val="22"/>
                      <w:szCs w:val="22"/>
                    </w:rPr>
                    <w:t>vaeg</w:t>
                  </w:r>
                  <w:r w:rsidR="00714709" w:rsidRPr="00341159">
                    <w:rPr>
                      <w:rFonts w:ascii="Arial" w:hAnsi="Arial" w:cs="Arial"/>
                      <w:bCs/>
                      <w:sz w:val="22"/>
                      <w:szCs w:val="22"/>
                    </w:rPr>
                    <w:t>nägijatele</w:t>
                  </w:r>
                  <w:proofErr w:type="spellEnd"/>
                  <w:r w:rsidRPr="00341159">
                    <w:rPr>
                      <w:rFonts w:ascii="Arial" w:hAnsi="Arial" w:cs="Arial"/>
                      <w:bCs/>
                      <w:sz w:val="22"/>
                      <w:szCs w:val="22"/>
                    </w:rPr>
                    <w:t xml:space="preserve"> ja et koerad püsiksid võimalikult kaua terved ja saaksid õigeaegselt ravi (et nende nö kasutusaeg oleks võimalikult pikk).</w:t>
                  </w:r>
                  <w:r w:rsidR="00F4145B" w:rsidRPr="00341159">
                    <w:rPr>
                      <w:rFonts w:ascii="Arial" w:hAnsi="Arial" w:cs="Arial"/>
                      <w:bCs/>
                      <w:sz w:val="22"/>
                      <w:szCs w:val="22"/>
                    </w:rPr>
                    <w:t xml:space="preserve"> </w:t>
                  </w:r>
                  <w:r w:rsidR="00714709" w:rsidRPr="00341159">
                    <w:rPr>
                      <w:rFonts w:ascii="Arial" w:hAnsi="Arial" w:cs="Arial"/>
                      <w:bCs/>
                      <w:sz w:val="22"/>
                      <w:szCs w:val="22"/>
                    </w:rPr>
                    <w:t>Selle osas käib rahandusministeeriumiga läbirääkimised.</w:t>
                  </w:r>
                </w:p>
                <w:p w14:paraId="1DB2C667" w14:textId="77777777" w:rsidR="00B71564" w:rsidRPr="00341159" w:rsidRDefault="00B71564" w:rsidP="00B71564">
                  <w:pPr>
                    <w:pStyle w:val="Kehatekst3"/>
                    <w:jc w:val="both"/>
                    <w:rPr>
                      <w:rFonts w:ascii="Arial" w:hAnsi="Arial" w:cs="Arial"/>
                      <w:bCs/>
                      <w:sz w:val="22"/>
                      <w:szCs w:val="22"/>
                    </w:rPr>
                  </w:pPr>
                  <w:r w:rsidRPr="00341159">
                    <w:rPr>
                      <w:rFonts w:ascii="Arial" w:hAnsi="Arial" w:cs="Arial"/>
                      <w:bCs/>
                      <w:sz w:val="22"/>
                      <w:szCs w:val="22"/>
                    </w:rPr>
                    <w:t>Samuti on uuritud abikoerte teemat</w:t>
                  </w:r>
                  <w:r w:rsidR="00F4145B" w:rsidRPr="00341159">
                    <w:rPr>
                      <w:rFonts w:ascii="Arial" w:hAnsi="Arial" w:cs="Arial"/>
                      <w:bCs/>
                      <w:sz w:val="22"/>
                      <w:szCs w:val="22"/>
                    </w:rPr>
                    <w:t xml:space="preserve"> laiemalt rahvusvaheliselt </w:t>
                  </w:r>
                  <w:r w:rsidRPr="00341159">
                    <w:rPr>
                      <w:rFonts w:ascii="Arial" w:hAnsi="Arial" w:cs="Arial"/>
                      <w:bCs/>
                      <w:sz w:val="22"/>
                      <w:szCs w:val="22"/>
                    </w:rPr>
                    <w:t xml:space="preserve">ja on selgunud, et üksikud riigid toetavad </w:t>
                  </w:r>
                  <w:r w:rsidR="00714709" w:rsidRPr="00341159">
                    <w:rPr>
                      <w:rFonts w:ascii="Arial" w:hAnsi="Arial" w:cs="Arial"/>
                      <w:bCs/>
                      <w:sz w:val="22"/>
                      <w:szCs w:val="22"/>
                    </w:rPr>
                    <w:t xml:space="preserve">ka </w:t>
                  </w:r>
                  <w:r w:rsidRPr="00341159">
                    <w:rPr>
                      <w:rFonts w:ascii="Arial" w:hAnsi="Arial" w:cs="Arial"/>
                      <w:bCs/>
                      <w:sz w:val="22"/>
                      <w:szCs w:val="22"/>
                    </w:rPr>
                    <w:t xml:space="preserve">osaliselt abikoeri.. Pilootprojekti esimese </w:t>
                  </w:r>
                  <w:r w:rsidR="00714709" w:rsidRPr="00341159">
                    <w:rPr>
                      <w:rFonts w:ascii="Arial" w:hAnsi="Arial" w:cs="Arial"/>
                      <w:bCs/>
                      <w:sz w:val="22"/>
                      <w:szCs w:val="22"/>
                    </w:rPr>
                    <w:t xml:space="preserve">1,5 </w:t>
                  </w:r>
                  <w:r w:rsidRPr="00341159">
                    <w:rPr>
                      <w:rFonts w:ascii="Arial" w:hAnsi="Arial" w:cs="Arial"/>
                      <w:bCs/>
                      <w:sz w:val="22"/>
                      <w:szCs w:val="22"/>
                    </w:rPr>
                    <w:t>aasta järel võ</w:t>
                  </w:r>
                  <w:r w:rsidR="00714709" w:rsidRPr="00341159">
                    <w:rPr>
                      <w:rFonts w:ascii="Arial" w:hAnsi="Arial" w:cs="Arial"/>
                      <w:bCs/>
                      <w:sz w:val="22"/>
                      <w:szCs w:val="22"/>
                    </w:rPr>
                    <w:t>ib öelda, et  teenuse kirjeldus vajab tulevikus täiendamist ja parandamist</w:t>
                  </w:r>
                  <w:r w:rsidR="00F4145B" w:rsidRPr="00341159">
                    <w:rPr>
                      <w:rFonts w:ascii="Arial" w:hAnsi="Arial" w:cs="Arial"/>
                      <w:bCs/>
                      <w:sz w:val="22"/>
                      <w:szCs w:val="22"/>
                    </w:rPr>
                    <w:t xml:space="preserve"> struktuuri mõttes.</w:t>
                  </w:r>
                  <w:r w:rsidRPr="00341159">
                    <w:rPr>
                      <w:rFonts w:ascii="Arial" w:hAnsi="Arial" w:cs="Arial"/>
                      <w:bCs/>
                      <w:sz w:val="22"/>
                      <w:szCs w:val="22"/>
                    </w:rPr>
                    <w:t xml:space="preserve"> Juhtkoera taotlemine tundub olema piisavalt lihtne. Vajalik on jätkata koostööd ja saada tagasisidet kogu protsessi kohta ehk kuni inimene saab juhtkoera enda kasutusse, et selguksid kõik kitsaskohad. Samuti on vajalik jätkata info</w:t>
                  </w:r>
                  <w:r w:rsidR="00F4145B" w:rsidRPr="00341159">
                    <w:rPr>
                      <w:rFonts w:ascii="Arial" w:hAnsi="Arial" w:cs="Arial"/>
                      <w:bCs/>
                      <w:sz w:val="22"/>
                      <w:szCs w:val="22"/>
                    </w:rPr>
                    <w:t xml:space="preserve"> kogumist abikoerte teemal maailmapraktikast.</w:t>
                  </w:r>
                </w:p>
                <w:p w14:paraId="6E722C17" w14:textId="77777777" w:rsidR="00DF486F" w:rsidRPr="00341159" w:rsidRDefault="00DF486F" w:rsidP="00B71564">
                  <w:pPr>
                    <w:pStyle w:val="Kehatekst3"/>
                    <w:jc w:val="both"/>
                    <w:rPr>
                      <w:rFonts w:ascii="Arial" w:hAnsi="Arial" w:cs="Arial"/>
                      <w:bCs/>
                      <w:sz w:val="22"/>
                      <w:szCs w:val="22"/>
                    </w:rPr>
                  </w:pPr>
                </w:p>
                <w:p w14:paraId="35900810" w14:textId="2B41B782" w:rsidR="00894AE1" w:rsidRPr="00341159" w:rsidRDefault="00DF486F" w:rsidP="00DF486F">
                  <w:pPr>
                    <w:pStyle w:val="Kehatekst3"/>
                    <w:jc w:val="both"/>
                    <w:rPr>
                      <w:rFonts w:ascii="Arial" w:hAnsi="Arial" w:cs="Arial"/>
                      <w:bCs/>
                      <w:sz w:val="22"/>
                      <w:szCs w:val="22"/>
                    </w:rPr>
                  </w:pPr>
                  <w:r w:rsidRPr="00341159">
                    <w:rPr>
                      <w:rFonts w:ascii="Arial" w:hAnsi="Arial" w:cs="Arial"/>
                      <w:b/>
                      <w:bCs/>
                      <w:sz w:val="22"/>
                      <w:szCs w:val="22"/>
                    </w:rPr>
                    <w:t xml:space="preserve">2018. a teisel poolel uusi </w:t>
                  </w:r>
                  <w:r w:rsidRPr="00341159">
                    <w:rPr>
                      <w:rFonts w:ascii="Arial" w:hAnsi="Arial" w:cs="Arial"/>
                      <w:bCs/>
                      <w:sz w:val="22"/>
                      <w:szCs w:val="22"/>
                    </w:rPr>
                    <w:t>juhtkoera taotlusi ei esitatu</w:t>
                  </w:r>
                  <w:r w:rsidR="002F6B0A" w:rsidRPr="00341159">
                    <w:rPr>
                      <w:rFonts w:ascii="Arial" w:hAnsi="Arial" w:cs="Arial"/>
                      <w:bCs/>
                      <w:sz w:val="22"/>
                      <w:szCs w:val="22"/>
                    </w:rPr>
                    <w:t>, kuna osadel jätkub abivajajatel jätkub Hasardist rahastatav teenus</w:t>
                  </w:r>
                  <w:r w:rsidRPr="00341159">
                    <w:rPr>
                      <w:rFonts w:ascii="Arial" w:hAnsi="Arial" w:cs="Arial"/>
                      <w:bCs/>
                      <w:sz w:val="22"/>
                      <w:szCs w:val="22"/>
                    </w:rPr>
                    <w:t xml:space="preserve">. Kokku on jätkuvalt </w:t>
                  </w:r>
                  <w:r w:rsidRPr="00341159">
                    <w:rPr>
                      <w:rFonts w:ascii="Arial" w:hAnsi="Arial" w:cs="Arial"/>
                      <w:b/>
                      <w:bCs/>
                      <w:sz w:val="22"/>
                      <w:szCs w:val="22"/>
                    </w:rPr>
                    <w:t>11 taotlust</w:t>
                  </w:r>
                  <w:r w:rsidRPr="00341159">
                    <w:rPr>
                      <w:rFonts w:ascii="Arial" w:hAnsi="Arial" w:cs="Arial"/>
                      <w:bCs/>
                      <w:sz w:val="22"/>
                      <w:szCs w:val="22"/>
                    </w:rPr>
                    <w:t>. Kaks koera läbisid juhtkoera eksami ja lähiajal saavad inimesed need juhtkoerad enda kätte. Juhtkoerte esimesel eksamil testiti väljatöötatud eksami vormi</w:t>
                  </w:r>
                  <w:r w:rsidR="005B410B" w:rsidRPr="00341159">
                    <w:rPr>
                      <w:rFonts w:ascii="Arial" w:hAnsi="Arial" w:cs="Arial"/>
                      <w:bCs/>
                      <w:sz w:val="22"/>
                      <w:szCs w:val="22"/>
                    </w:rPr>
                    <w:t xml:space="preserve">. Testimise </w:t>
                  </w:r>
                  <w:r w:rsidRPr="00341159">
                    <w:rPr>
                      <w:rFonts w:ascii="Arial" w:hAnsi="Arial" w:cs="Arial"/>
                      <w:bCs/>
                      <w:sz w:val="22"/>
                      <w:szCs w:val="22"/>
                    </w:rPr>
                    <w:t>e</w:t>
                  </w:r>
                  <w:r w:rsidR="005B410B" w:rsidRPr="00341159">
                    <w:rPr>
                      <w:rFonts w:ascii="Arial" w:hAnsi="Arial" w:cs="Arial"/>
                      <w:bCs/>
                      <w:sz w:val="22"/>
                      <w:szCs w:val="22"/>
                    </w:rPr>
                    <w:t>e</w:t>
                  </w:r>
                  <w:r w:rsidRPr="00341159">
                    <w:rPr>
                      <w:rFonts w:ascii="Arial" w:hAnsi="Arial" w:cs="Arial"/>
                      <w:bCs/>
                      <w:sz w:val="22"/>
                      <w:szCs w:val="22"/>
                    </w:rPr>
                    <w:t>smärgiks oli välja selgitada kas antud vorm vastab kõikidele tingimuste</w:t>
                  </w:r>
                  <w:r w:rsidR="000715F6" w:rsidRPr="00341159">
                    <w:rPr>
                      <w:rFonts w:ascii="Arial" w:hAnsi="Arial" w:cs="Arial"/>
                      <w:bCs/>
                      <w:sz w:val="22"/>
                      <w:szCs w:val="22"/>
                    </w:rPr>
                    <w:t>l</w:t>
                  </w:r>
                  <w:r w:rsidRPr="00341159">
                    <w:rPr>
                      <w:rFonts w:ascii="Arial" w:hAnsi="Arial" w:cs="Arial"/>
                      <w:bCs/>
                      <w:sz w:val="22"/>
                      <w:szCs w:val="22"/>
                    </w:rPr>
                    <w:t>e ja katab teenusega seotud vajal</w:t>
                  </w:r>
                  <w:r w:rsidR="005B410B" w:rsidRPr="00341159">
                    <w:rPr>
                      <w:rFonts w:ascii="Arial" w:hAnsi="Arial" w:cs="Arial"/>
                      <w:bCs/>
                      <w:sz w:val="22"/>
                      <w:szCs w:val="22"/>
                    </w:rPr>
                    <w:t>iku informatsiooni teenuse edaspidise</w:t>
                  </w:r>
                  <w:r w:rsidRPr="00341159">
                    <w:rPr>
                      <w:rFonts w:ascii="Arial" w:hAnsi="Arial" w:cs="Arial"/>
                      <w:bCs/>
                      <w:sz w:val="22"/>
                      <w:szCs w:val="22"/>
                    </w:rPr>
                    <w:t xml:space="preserve"> arendamiseks ja vajadusel ka muudatuste tegemiseks. Valmistatud ette info määruse jaoks, et vanaduspensionärid saaksid 2019. a abivahendite süsteemist juhtkoera taotleda (sh tingimused, et sobiks juhtkoer sobiks </w:t>
                  </w:r>
                  <w:r w:rsidR="00692EFA" w:rsidRPr="00341159">
                    <w:rPr>
                      <w:rFonts w:ascii="Arial" w:hAnsi="Arial" w:cs="Arial"/>
                      <w:bCs/>
                      <w:sz w:val="22"/>
                      <w:szCs w:val="22"/>
                    </w:rPr>
                    <w:t xml:space="preserve">riigi </w:t>
                  </w:r>
                  <w:r w:rsidRPr="00341159">
                    <w:rPr>
                      <w:rFonts w:ascii="Arial" w:hAnsi="Arial" w:cs="Arial"/>
                      <w:bCs/>
                      <w:sz w:val="22"/>
                      <w:szCs w:val="22"/>
                    </w:rPr>
                    <w:t xml:space="preserve">abivahendite süsteemi). </w:t>
                  </w:r>
                  <w:r w:rsidR="00AB7998" w:rsidRPr="00341159">
                    <w:rPr>
                      <w:rFonts w:ascii="Arial" w:hAnsi="Arial" w:cs="Arial"/>
                      <w:bCs/>
                      <w:sz w:val="22"/>
                      <w:szCs w:val="22"/>
                    </w:rPr>
                    <w:t xml:space="preserve">Määruse regulatsioon laieneb kogu sihtgrupile kes peaksid vajama juhtkoerte teenust, kuid kuna piloodi sihtgrupp on ainult tööealised isikud, jõustus määrus hetkel ainul vanaduspensionäride suhtes. </w:t>
                  </w:r>
                </w:p>
                <w:p w14:paraId="39C78ECF" w14:textId="77777777" w:rsidR="00F47A1D" w:rsidRPr="00341159" w:rsidRDefault="00F47A1D" w:rsidP="00894AE1">
                  <w:pPr>
                    <w:pStyle w:val="Kehatekst3"/>
                    <w:jc w:val="both"/>
                    <w:rPr>
                      <w:rFonts w:ascii="Arial" w:hAnsi="Arial" w:cs="Arial"/>
                      <w:bCs/>
                      <w:sz w:val="22"/>
                      <w:szCs w:val="22"/>
                    </w:rPr>
                  </w:pPr>
                </w:p>
                <w:p w14:paraId="51FE0121" w14:textId="77777777" w:rsidR="0074190F" w:rsidRPr="00341159" w:rsidRDefault="0074190F" w:rsidP="0074190F">
                  <w:pPr>
                    <w:spacing w:after="160" w:line="259" w:lineRule="auto"/>
                    <w:jc w:val="both"/>
                    <w:rPr>
                      <w:rFonts w:ascii="Arial" w:hAnsi="Arial" w:cs="Arial"/>
                      <w:b/>
                      <w:bCs/>
                      <w:sz w:val="22"/>
                      <w:szCs w:val="22"/>
                    </w:rPr>
                  </w:pPr>
                  <w:r w:rsidRPr="00341159">
                    <w:rPr>
                      <w:rFonts w:ascii="Arial" w:hAnsi="Arial" w:cs="Arial"/>
                      <w:b/>
                      <w:bCs/>
                      <w:sz w:val="22"/>
                      <w:szCs w:val="22"/>
                    </w:rPr>
                    <w:t>2019.aasta esimese poole tegevused:</w:t>
                  </w:r>
                </w:p>
                <w:p w14:paraId="08352FAE" w14:textId="1911172A" w:rsidR="00F47A1D" w:rsidRPr="00341159" w:rsidRDefault="0074190F" w:rsidP="00894AE1">
                  <w:pPr>
                    <w:pStyle w:val="Kehatekst3"/>
                    <w:jc w:val="both"/>
                    <w:rPr>
                      <w:rFonts w:ascii="Arial" w:hAnsi="Arial" w:cs="Arial"/>
                      <w:bCs/>
                      <w:sz w:val="22"/>
                      <w:szCs w:val="22"/>
                    </w:rPr>
                  </w:pPr>
                  <w:r w:rsidRPr="00341159">
                    <w:rPr>
                      <w:rFonts w:ascii="Arial" w:hAnsi="Arial" w:cs="Arial"/>
                      <w:bCs/>
                      <w:sz w:val="22"/>
                      <w:szCs w:val="22"/>
                    </w:rPr>
                    <w:t xml:space="preserve">Ettevalmistused Austria spetsialisti Eestisse toomiseks ja kogemuskohtumise korraldamiseks. Juurde  tulnud on üks 1 taotlus, ehk hetkel on 13 juhtkoera taotlejat piloodis. Toimunud on juhtkoerte eksam, mis on läbitud positiivselt. Kokku on juhtkoerte eksameid olnud kolm. Tallinnas </w:t>
                  </w:r>
                  <w:r w:rsidR="004218B7" w:rsidRPr="00341159">
                    <w:rPr>
                      <w:rFonts w:ascii="Arial" w:hAnsi="Arial" w:cs="Arial"/>
                      <w:bCs/>
                      <w:sz w:val="22"/>
                      <w:szCs w:val="22"/>
                    </w:rPr>
                    <w:t xml:space="preserve">toimus kogemuskohtumine </w:t>
                  </w:r>
                  <w:r w:rsidRPr="00341159">
                    <w:rPr>
                      <w:rFonts w:ascii="Arial" w:hAnsi="Arial" w:cs="Arial"/>
                      <w:bCs/>
                      <w:sz w:val="22"/>
                      <w:szCs w:val="22"/>
                    </w:rPr>
                    <w:t xml:space="preserve">Austria juhtkoerte süsteemi edendaja Karl </w:t>
                  </w:r>
                  <w:proofErr w:type="spellStart"/>
                  <w:r w:rsidRPr="00341159">
                    <w:rPr>
                      <w:rFonts w:ascii="Arial" w:hAnsi="Arial" w:cs="Arial"/>
                      <w:bCs/>
                      <w:sz w:val="22"/>
                      <w:szCs w:val="22"/>
                    </w:rPr>
                    <w:t>Weissenbacheri</w:t>
                  </w:r>
                  <w:proofErr w:type="spellEnd"/>
                  <w:r w:rsidRPr="00341159">
                    <w:rPr>
                      <w:rFonts w:ascii="Arial" w:hAnsi="Arial" w:cs="Arial"/>
                      <w:bCs/>
                      <w:sz w:val="22"/>
                      <w:szCs w:val="22"/>
                    </w:rPr>
                    <w:t xml:space="preserve"> ja meie juhtkoerte treenerite vahel. Arutati erinevate riikide eripärasid ja </w:t>
                  </w:r>
                  <w:r w:rsidR="004218B7" w:rsidRPr="00341159">
                    <w:rPr>
                      <w:rFonts w:ascii="Arial" w:hAnsi="Arial" w:cs="Arial"/>
                      <w:bCs/>
                      <w:sz w:val="22"/>
                      <w:szCs w:val="22"/>
                    </w:rPr>
                    <w:t>tutvustati</w:t>
                  </w:r>
                  <w:r w:rsidRPr="00341159">
                    <w:rPr>
                      <w:rFonts w:ascii="Arial" w:hAnsi="Arial" w:cs="Arial"/>
                      <w:bCs/>
                      <w:sz w:val="22"/>
                      <w:szCs w:val="22"/>
                    </w:rPr>
                    <w:t xml:space="preserve">, kuidas </w:t>
                  </w:r>
                  <w:r w:rsidR="004218B7" w:rsidRPr="00341159">
                    <w:rPr>
                      <w:rFonts w:ascii="Arial" w:hAnsi="Arial" w:cs="Arial"/>
                      <w:bCs/>
                      <w:sz w:val="22"/>
                      <w:szCs w:val="22"/>
                    </w:rPr>
                    <w:t xml:space="preserve">Austrias </w:t>
                  </w:r>
                  <w:r w:rsidRPr="00341159">
                    <w:rPr>
                      <w:rFonts w:ascii="Arial" w:hAnsi="Arial" w:cs="Arial"/>
                      <w:bCs/>
                      <w:sz w:val="22"/>
                      <w:szCs w:val="22"/>
                    </w:rPr>
                    <w:t>juhtkoerte kasutajad valget keppi juhtkoeraga liikudes kasutavad.</w:t>
                  </w:r>
                  <w:r w:rsidR="004218B7" w:rsidRPr="00341159">
                    <w:rPr>
                      <w:rFonts w:ascii="Arial" w:hAnsi="Arial" w:cs="Arial"/>
                      <w:bCs/>
                      <w:sz w:val="22"/>
                      <w:szCs w:val="22"/>
                    </w:rPr>
                    <w:t xml:space="preserve"> Samuti tutvustati juhtkoerte eksami vorme ja elemente. Eesmärk on , et tulevikus oleks teenistuskoerte juht võimeline meie juhtkoeri hindama eksami ajal.</w:t>
                  </w:r>
                </w:p>
                <w:p w14:paraId="3FB2760F" w14:textId="578D1513" w:rsidR="00857E5B" w:rsidRPr="00341159" w:rsidRDefault="00857E5B" w:rsidP="00894AE1">
                  <w:pPr>
                    <w:pStyle w:val="Kehatekst3"/>
                    <w:jc w:val="both"/>
                    <w:rPr>
                      <w:rFonts w:ascii="Arial" w:hAnsi="Arial" w:cs="Arial"/>
                      <w:bCs/>
                      <w:sz w:val="22"/>
                      <w:szCs w:val="22"/>
                    </w:rPr>
                  </w:pPr>
                </w:p>
                <w:p w14:paraId="044BC72D" w14:textId="7966A063" w:rsidR="00857E5B" w:rsidRPr="00341159" w:rsidRDefault="00857E5B" w:rsidP="00857E5B">
                  <w:pPr>
                    <w:spacing w:after="160" w:line="259" w:lineRule="auto"/>
                    <w:jc w:val="both"/>
                    <w:rPr>
                      <w:rFonts w:ascii="Arial" w:hAnsi="Arial" w:cs="Arial"/>
                      <w:b/>
                      <w:bCs/>
                      <w:sz w:val="22"/>
                      <w:szCs w:val="22"/>
                    </w:rPr>
                  </w:pPr>
                  <w:r w:rsidRPr="00341159">
                    <w:rPr>
                      <w:rFonts w:ascii="Arial" w:hAnsi="Arial" w:cs="Arial"/>
                      <w:b/>
                      <w:bCs/>
                      <w:sz w:val="22"/>
                      <w:szCs w:val="22"/>
                    </w:rPr>
                    <w:t>2019.aasta teise poole tegevused:</w:t>
                  </w:r>
                </w:p>
                <w:p w14:paraId="5FEC5DCE" w14:textId="042F701F" w:rsidR="00857E5B" w:rsidRPr="007B7A39" w:rsidRDefault="00857E5B" w:rsidP="00857E5B">
                  <w:pPr>
                    <w:jc w:val="both"/>
                    <w:rPr>
                      <w:rFonts w:ascii="Arial" w:hAnsi="Arial" w:cs="Arial"/>
                      <w:bCs/>
                      <w:sz w:val="22"/>
                      <w:szCs w:val="22"/>
                    </w:rPr>
                  </w:pPr>
                  <w:r w:rsidRPr="007B7A39">
                    <w:rPr>
                      <w:rFonts w:ascii="Arial" w:hAnsi="Arial" w:cs="Arial"/>
                      <w:bCs/>
                      <w:sz w:val="22"/>
                      <w:szCs w:val="22"/>
                    </w:rPr>
                    <w:lastRenderedPageBreak/>
                    <w:t xml:space="preserve">Toimunud on veel kaks juhtkoerte eksamit, mis on läbitud positiivselt. Kokku on toimunud 5 juhtkoerte eksamit. Oleme kaasanud eksameid hindama Andres Suurküla, kes on teenistuskoerte </w:t>
                  </w:r>
                  <w:proofErr w:type="spellStart"/>
                  <w:r w:rsidRPr="007B7A39">
                    <w:rPr>
                      <w:rFonts w:ascii="Arial" w:hAnsi="Arial" w:cs="Arial"/>
                      <w:bCs/>
                      <w:sz w:val="22"/>
                      <w:szCs w:val="22"/>
                    </w:rPr>
                    <w:t>koertejuht</w:t>
                  </w:r>
                  <w:proofErr w:type="spellEnd"/>
                  <w:r w:rsidRPr="007B7A39">
                    <w:rPr>
                      <w:rFonts w:ascii="Arial" w:hAnsi="Arial" w:cs="Arial"/>
                      <w:bCs/>
                      <w:sz w:val="22"/>
                      <w:szCs w:val="22"/>
                    </w:rPr>
                    <w:t xml:space="preserve">. IV kvartali algusest jõustus määruse muudatus abivahendite süsteemis. Muudatus oli vajalik selleks, et peale pilooti oleks meil jätkusuutlik teenus tagatud nägemispuudega inimestele. Määrus jõustus 01.10.2019.  Toimus teenuseosutajatega kokkusaamine 17.10 </w:t>
                  </w:r>
                  <w:proofErr w:type="spellStart"/>
                  <w:r w:rsidRPr="007B7A39">
                    <w:rPr>
                      <w:rFonts w:ascii="Arial" w:hAnsi="Arial" w:cs="Arial"/>
                      <w:bCs/>
                      <w:sz w:val="22"/>
                      <w:szCs w:val="22"/>
                    </w:rPr>
                    <w:t>SKA-s</w:t>
                  </w:r>
                  <w:proofErr w:type="spellEnd"/>
                  <w:r w:rsidRPr="007B7A39">
                    <w:rPr>
                      <w:rFonts w:ascii="Arial" w:hAnsi="Arial" w:cs="Arial"/>
                      <w:bCs/>
                      <w:sz w:val="22"/>
                      <w:szCs w:val="22"/>
                    </w:rPr>
                    <w:t>. Kus tutvustati muudatusi ning tulevasi tegevusi seoses uue määrusega.</w:t>
                  </w:r>
                </w:p>
                <w:p w14:paraId="7123EC93" w14:textId="6A8456C6" w:rsidR="00857E5B" w:rsidRPr="00341159" w:rsidRDefault="00857E5B" w:rsidP="00857E5B">
                  <w:pPr>
                    <w:spacing w:after="160" w:line="259" w:lineRule="auto"/>
                    <w:jc w:val="both"/>
                    <w:rPr>
                      <w:rFonts w:ascii="Arial" w:hAnsi="Arial" w:cs="Arial"/>
                      <w:bCs/>
                      <w:sz w:val="22"/>
                      <w:szCs w:val="22"/>
                    </w:rPr>
                  </w:pPr>
                  <w:r w:rsidRPr="007B7A39">
                    <w:rPr>
                      <w:rFonts w:ascii="Arial" w:hAnsi="Arial" w:cs="Arial"/>
                      <w:bCs/>
                      <w:sz w:val="22"/>
                      <w:szCs w:val="22"/>
                    </w:rPr>
                    <w:t>Pilootprojekti raamhanke leping sai pikendatud, kuna kõik pilootprojekti raames teenusele sisenenud koerad ei ole jõudnud veel III etappi , teenuselt väljuda.</w:t>
                  </w:r>
                  <w:r w:rsidR="007B7A39" w:rsidRPr="007B7A39">
                    <w:rPr>
                      <w:rFonts w:ascii="Arial" w:hAnsi="Arial" w:cs="Arial"/>
                      <w:bCs/>
                      <w:sz w:val="22"/>
                      <w:szCs w:val="22"/>
                    </w:rPr>
                    <w:t xml:space="preserve"> 2018-2019</w:t>
                  </w:r>
                  <w:r w:rsidR="00720135" w:rsidRPr="007B7A39">
                    <w:rPr>
                      <w:rFonts w:ascii="Arial" w:hAnsi="Arial" w:cs="Arial"/>
                      <w:bCs/>
                      <w:sz w:val="22"/>
                      <w:szCs w:val="22"/>
                    </w:rPr>
                    <w:t xml:space="preserve">a. soetati kokku </w:t>
                  </w:r>
                  <w:r w:rsidR="007B7A39" w:rsidRPr="007B7A39">
                    <w:rPr>
                      <w:rFonts w:ascii="Arial" w:hAnsi="Arial" w:cs="Arial"/>
                      <w:bCs/>
                      <w:sz w:val="22"/>
                      <w:szCs w:val="22"/>
                    </w:rPr>
                    <w:t>13</w:t>
                  </w:r>
                  <w:r w:rsidR="00720135" w:rsidRPr="007B7A39">
                    <w:rPr>
                      <w:rFonts w:ascii="Arial" w:hAnsi="Arial" w:cs="Arial"/>
                      <w:bCs/>
                      <w:sz w:val="22"/>
                      <w:szCs w:val="22"/>
                    </w:rPr>
                    <w:t xml:space="preserve"> koera.</w:t>
                  </w:r>
                </w:p>
                <w:p w14:paraId="3308C87B" w14:textId="7F2995F6" w:rsidR="004653B3" w:rsidRDefault="00761B39" w:rsidP="00894AE1">
                  <w:pPr>
                    <w:pStyle w:val="Kehatekst3"/>
                    <w:jc w:val="both"/>
                    <w:rPr>
                      <w:rFonts w:ascii="Arial" w:hAnsi="Arial" w:cs="Arial"/>
                      <w:b/>
                      <w:sz w:val="22"/>
                      <w:szCs w:val="22"/>
                    </w:rPr>
                  </w:pPr>
                  <w:r w:rsidRPr="00761B39">
                    <w:rPr>
                      <w:rFonts w:ascii="Arial" w:hAnsi="Arial" w:cs="Arial"/>
                      <w:b/>
                      <w:sz w:val="22"/>
                      <w:szCs w:val="22"/>
                    </w:rPr>
                    <w:t>20</w:t>
                  </w:r>
                  <w:r>
                    <w:rPr>
                      <w:rFonts w:ascii="Arial" w:hAnsi="Arial" w:cs="Arial"/>
                      <w:b/>
                      <w:sz w:val="22"/>
                      <w:szCs w:val="22"/>
                    </w:rPr>
                    <w:t>20</w:t>
                  </w:r>
                  <w:r w:rsidRPr="00761B39">
                    <w:rPr>
                      <w:rFonts w:ascii="Arial" w:hAnsi="Arial" w:cs="Arial"/>
                      <w:b/>
                      <w:sz w:val="22"/>
                      <w:szCs w:val="22"/>
                    </w:rPr>
                    <w:t>.aasta esimese poole tegevused:</w:t>
                  </w:r>
                </w:p>
                <w:p w14:paraId="7FFA480E" w14:textId="01D13B7C" w:rsidR="004653B3" w:rsidRDefault="00761B39" w:rsidP="00894AE1">
                  <w:pPr>
                    <w:pStyle w:val="Kehatekst3"/>
                    <w:jc w:val="both"/>
                    <w:rPr>
                      <w:rFonts w:ascii="Arial" w:hAnsi="Arial" w:cs="Arial"/>
                      <w:bCs/>
                      <w:sz w:val="22"/>
                      <w:szCs w:val="22"/>
                    </w:rPr>
                  </w:pPr>
                  <w:r w:rsidRPr="00761B39">
                    <w:rPr>
                      <w:rFonts w:ascii="Arial" w:hAnsi="Arial" w:cs="Arial"/>
                      <w:bCs/>
                      <w:sz w:val="22"/>
                      <w:szCs w:val="22"/>
                    </w:rPr>
                    <w:t>Juhtkoerte koolitamine ja teenuse kirjelduse ning korraldusskeemi väljatöötamine</w:t>
                  </w:r>
                  <w:r>
                    <w:rPr>
                      <w:rFonts w:ascii="Arial" w:hAnsi="Arial" w:cs="Arial"/>
                      <w:bCs/>
                      <w:sz w:val="22"/>
                      <w:szCs w:val="22"/>
                    </w:rPr>
                    <w:t xml:space="preserve"> </w:t>
                  </w:r>
                  <w:r w:rsidRPr="00676C5A">
                    <w:rPr>
                      <w:rFonts w:ascii="Arial" w:hAnsi="Arial" w:cs="Arial"/>
                      <w:b/>
                      <w:sz w:val="22"/>
                      <w:szCs w:val="22"/>
                    </w:rPr>
                    <w:t xml:space="preserve">tegevuse alt lõpetati koerte </w:t>
                  </w:r>
                  <w:r w:rsidR="00AB0A61" w:rsidRPr="00676C5A">
                    <w:rPr>
                      <w:rFonts w:ascii="Arial" w:hAnsi="Arial" w:cs="Arial"/>
                      <w:b/>
                      <w:sz w:val="22"/>
                      <w:szCs w:val="22"/>
                    </w:rPr>
                    <w:t>koolitamine</w:t>
                  </w:r>
                  <w:r w:rsidR="004653B3" w:rsidRPr="00676C5A">
                    <w:rPr>
                      <w:rFonts w:ascii="Arial" w:hAnsi="Arial" w:cs="Arial"/>
                      <w:b/>
                      <w:sz w:val="22"/>
                      <w:szCs w:val="22"/>
                    </w:rPr>
                    <w:t xml:space="preserve"> ning</w:t>
                  </w:r>
                  <w:r w:rsidRPr="00676C5A">
                    <w:rPr>
                      <w:rFonts w:ascii="Arial" w:hAnsi="Arial" w:cs="Arial"/>
                      <w:b/>
                      <w:sz w:val="22"/>
                      <w:szCs w:val="22"/>
                    </w:rPr>
                    <w:t xml:space="preserve"> alatest </w:t>
                  </w:r>
                  <w:r w:rsidR="004653B3" w:rsidRPr="00676C5A">
                    <w:rPr>
                      <w:rFonts w:ascii="Arial" w:hAnsi="Arial" w:cs="Arial"/>
                      <w:b/>
                      <w:sz w:val="22"/>
                      <w:szCs w:val="22"/>
                    </w:rPr>
                    <w:t>alates 01.01.2020</w:t>
                  </w:r>
                  <w:r w:rsidR="004653B3" w:rsidRPr="00AB0A61">
                    <w:rPr>
                      <w:rFonts w:ascii="Arial" w:hAnsi="Arial" w:cs="Arial"/>
                      <w:bCs/>
                      <w:sz w:val="22"/>
                      <w:szCs w:val="22"/>
                    </w:rPr>
                    <w:t xml:space="preserve"> on </w:t>
                  </w:r>
                  <w:r w:rsidR="00AB0A61">
                    <w:rPr>
                      <w:rFonts w:ascii="Arial" w:hAnsi="Arial" w:cs="Arial"/>
                      <w:bCs/>
                      <w:sz w:val="22"/>
                      <w:szCs w:val="22"/>
                    </w:rPr>
                    <w:t xml:space="preserve">pilootprojekti käigus koolitatud </w:t>
                  </w:r>
                  <w:r w:rsidR="004653B3" w:rsidRPr="00AB0A61">
                    <w:rPr>
                      <w:rFonts w:ascii="Arial" w:hAnsi="Arial" w:cs="Arial"/>
                      <w:bCs/>
                      <w:sz w:val="22"/>
                      <w:szCs w:val="22"/>
                    </w:rPr>
                    <w:t>juhtkoerad lisatud Sotsiaalkaitseministri määrusesse nr 74 „Abivahendite loetelu, abivahendite eest tasu maksmise kohustuse riigi poolt ülevõtmise otsustamise ja erandite tegemise tingimused ja kord ning abivahendi kaardi andmed“.</w:t>
                  </w:r>
                </w:p>
                <w:p w14:paraId="345D629B" w14:textId="26251A1C" w:rsidR="00761B39" w:rsidRDefault="00EC1944" w:rsidP="00894AE1">
                  <w:pPr>
                    <w:pStyle w:val="Kehatekst3"/>
                    <w:jc w:val="both"/>
                    <w:rPr>
                      <w:rFonts w:ascii="Arial" w:hAnsi="Arial" w:cs="Arial"/>
                      <w:bCs/>
                      <w:sz w:val="22"/>
                      <w:szCs w:val="22"/>
                    </w:rPr>
                  </w:pPr>
                  <w:r>
                    <w:rPr>
                      <w:rFonts w:ascii="Arial" w:hAnsi="Arial" w:cs="Arial"/>
                      <w:bCs/>
                      <w:sz w:val="22"/>
                      <w:szCs w:val="22"/>
                    </w:rPr>
                    <w:t>2020 aasta on ülemineku aasta</w:t>
                  </w:r>
                  <w:r w:rsidR="004653B3">
                    <w:rPr>
                      <w:rFonts w:ascii="Arial" w:hAnsi="Arial" w:cs="Arial"/>
                      <w:bCs/>
                      <w:sz w:val="22"/>
                      <w:szCs w:val="22"/>
                    </w:rPr>
                    <w:t>,</w:t>
                  </w:r>
                  <w:r>
                    <w:rPr>
                      <w:rFonts w:ascii="Arial" w:hAnsi="Arial" w:cs="Arial"/>
                      <w:bCs/>
                      <w:sz w:val="22"/>
                      <w:szCs w:val="22"/>
                    </w:rPr>
                    <w:t xml:space="preserve"> mille käigus </w:t>
                  </w:r>
                  <w:r w:rsidR="00AB0A61">
                    <w:rPr>
                      <w:rFonts w:ascii="Arial" w:hAnsi="Arial" w:cs="Arial"/>
                      <w:bCs/>
                      <w:sz w:val="22"/>
                      <w:szCs w:val="22"/>
                    </w:rPr>
                    <w:t xml:space="preserve">viiakse projekti käigus eelnimetatud määrusse üle ka juhtkoerad  ,kes </w:t>
                  </w:r>
                  <w:r>
                    <w:rPr>
                      <w:rFonts w:ascii="Arial" w:hAnsi="Arial" w:cs="Arial"/>
                      <w:bCs/>
                      <w:sz w:val="22"/>
                      <w:szCs w:val="22"/>
                    </w:rPr>
                    <w:t>on koolitatud väljaspool piloo</w:t>
                  </w:r>
                  <w:r w:rsidR="00AB0A61">
                    <w:rPr>
                      <w:rFonts w:ascii="Arial" w:hAnsi="Arial" w:cs="Arial"/>
                      <w:bCs/>
                      <w:sz w:val="22"/>
                      <w:szCs w:val="22"/>
                    </w:rPr>
                    <w:t>t</w:t>
                  </w:r>
                  <w:r w:rsidR="001330A2">
                    <w:rPr>
                      <w:rFonts w:ascii="Arial" w:hAnsi="Arial" w:cs="Arial"/>
                      <w:bCs/>
                      <w:sz w:val="22"/>
                      <w:szCs w:val="22"/>
                    </w:rPr>
                    <w:t>projekti</w:t>
                  </w:r>
                  <w:r>
                    <w:rPr>
                      <w:rFonts w:ascii="Arial" w:hAnsi="Arial" w:cs="Arial"/>
                      <w:bCs/>
                      <w:sz w:val="22"/>
                      <w:szCs w:val="22"/>
                    </w:rPr>
                    <w:t>.</w:t>
                  </w:r>
                </w:p>
                <w:p w14:paraId="786765BB" w14:textId="31B6B4AA" w:rsidR="008C30B3" w:rsidRDefault="008C30B3" w:rsidP="00894AE1">
                  <w:pPr>
                    <w:pStyle w:val="Kehatekst3"/>
                    <w:jc w:val="both"/>
                    <w:rPr>
                      <w:rFonts w:ascii="Arial" w:hAnsi="Arial" w:cs="Arial"/>
                      <w:bCs/>
                      <w:sz w:val="22"/>
                      <w:szCs w:val="22"/>
                    </w:rPr>
                  </w:pPr>
                </w:p>
                <w:p w14:paraId="7B72D257" w14:textId="2C4BC0F1" w:rsidR="00F47A1D" w:rsidRPr="00341159" w:rsidRDefault="00F47A1D" w:rsidP="00894AE1">
                  <w:pPr>
                    <w:pStyle w:val="Kehatekst3"/>
                    <w:jc w:val="both"/>
                    <w:rPr>
                      <w:rFonts w:ascii="Arial" w:hAnsi="Arial" w:cs="Arial"/>
                      <w:bCs/>
                      <w:sz w:val="22"/>
                      <w:szCs w:val="22"/>
                    </w:rPr>
                  </w:pPr>
                </w:p>
                <w:tbl>
                  <w:tblPr>
                    <w:tblStyle w:val="Kontuurtabel"/>
                    <w:tblW w:w="10264" w:type="dxa"/>
                    <w:tblLayout w:type="fixed"/>
                    <w:tblLook w:val="01E0" w:firstRow="1" w:lastRow="1" w:firstColumn="1" w:lastColumn="1" w:noHBand="0" w:noVBand="0"/>
                  </w:tblPr>
                  <w:tblGrid>
                    <w:gridCol w:w="2314"/>
                    <w:gridCol w:w="3119"/>
                    <w:gridCol w:w="1843"/>
                    <w:gridCol w:w="2988"/>
                  </w:tblGrid>
                  <w:tr w:rsidR="00BE649E" w:rsidRPr="00341159" w14:paraId="231E4519" w14:textId="77777777" w:rsidTr="00BA7B4C">
                    <w:trPr>
                      <w:trHeight w:val="497"/>
                    </w:trPr>
                    <w:tc>
                      <w:tcPr>
                        <w:tcW w:w="2314" w:type="dxa"/>
                      </w:tcPr>
                      <w:p w14:paraId="7EFC5348" w14:textId="77777777" w:rsidR="00BE649E" w:rsidRPr="00341159" w:rsidRDefault="00BE649E" w:rsidP="00BE649E">
                        <w:pPr>
                          <w:pStyle w:val="Kehatekst3"/>
                          <w:rPr>
                            <w:rFonts w:ascii="Arial" w:hAnsi="Arial" w:cs="Arial"/>
                            <w:b/>
                            <w:bCs/>
                            <w:sz w:val="22"/>
                            <w:szCs w:val="22"/>
                            <w:shd w:val="clear" w:color="auto" w:fill="E0E0E0"/>
                          </w:rPr>
                        </w:pPr>
                        <w:bookmarkStart w:id="0" w:name="_Hlk76125018"/>
                        <w:r w:rsidRPr="00341159">
                          <w:rPr>
                            <w:rFonts w:ascii="Arial" w:hAnsi="Arial" w:cs="Arial"/>
                            <w:b/>
                            <w:bCs/>
                            <w:sz w:val="22"/>
                            <w:szCs w:val="22"/>
                          </w:rPr>
                          <w:t xml:space="preserve">Tegevuse nr ja nimetus </w:t>
                        </w:r>
                      </w:p>
                    </w:tc>
                    <w:tc>
                      <w:tcPr>
                        <w:tcW w:w="7950" w:type="dxa"/>
                        <w:gridSpan w:val="3"/>
                      </w:tcPr>
                      <w:p w14:paraId="3113DEC7" w14:textId="77777777" w:rsidR="00BE649E" w:rsidRPr="00341159" w:rsidRDefault="00741783" w:rsidP="00BE649E">
                        <w:pPr>
                          <w:pStyle w:val="Kehatekst3"/>
                          <w:rPr>
                            <w:rFonts w:ascii="Arial" w:hAnsi="Arial" w:cs="Arial"/>
                            <w:bCs/>
                            <w:i/>
                            <w:sz w:val="22"/>
                            <w:szCs w:val="22"/>
                            <w:shd w:val="clear" w:color="auto" w:fill="E0E0E0"/>
                          </w:rPr>
                        </w:pPr>
                        <w:r w:rsidRPr="00341159">
                          <w:rPr>
                            <w:rFonts w:ascii="Arial" w:hAnsi="Arial" w:cs="Arial"/>
                            <w:bCs/>
                            <w:i/>
                            <w:sz w:val="22"/>
                            <w:szCs w:val="22"/>
                            <w:shd w:val="clear" w:color="auto" w:fill="E0E0E0"/>
                          </w:rPr>
                          <w:t>2.1 Kaitstud töötamise teenuse välja arendamine, osutamine ning abivahendite kasutamise võimaldamine</w:t>
                        </w:r>
                      </w:p>
                      <w:p w14:paraId="6256483D" w14:textId="77777777" w:rsidR="00BE649E" w:rsidRPr="00341159" w:rsidRDefault="00BE649E" w:rsidP="00BE649E">
                        <w:pPr>
                          <w:pStyle w:val="Kehatekst3"/>
                          <w:rPr>
                            <w:rFonts w:ascii="Arial" w:hAnsi="Arial" w:cs="Arial"/>
                            <w:bCs/>
                            <w:i/>
                            <w:color w:val="00B0F0"/>
                            <w:sz w:val="22"/>
                            <w:szCs w:val="22"/>
                            <w:shd w:val="clear" w:color="auto" w:fill="E0E0E0"/>
                          </w:rPr>
                        </w:pPr>
                      </w:p>
                    </w:tc>
                  </w:tr>
                  <w:tr w:rsidR="00BE649E" w:rsidRPr="00341159" w14:paraId="3E29FDC0" w14:textId="77777777" w:rsidTr="00BA7B4C">
                    <w:trPr>
                      <w:trHeight w:val="497"/>
                    </w:trPr>
                    <w:tc>
                      <w:tcPr>
                        <w:tcW w:w="2314" w:type="dxa"/>
                      </w:tcPr>
                      <w:p w14:paraId="5B4D8A00" w14:textId="77777777" w:rsidR="00BE649E" w:rsidRPr="00341159" w:rsidRDefault="00BE649E" w:rsidP="00BE649E">
                        <w:pPr>
                          <w:pStyle w:val="Kehatekst3"/>
                          <w:rPr>
                            <w:rFonts w:ascii="Arial" w:hAnsi="Arial" w:cs="Arial"/>
                            <w:bCs/>
                            <w:sz w:val="22"/>
                            <w:szCs w:val="22"/>
                          </w:rPr>
                        </w:pPr>
                        <w:r w:rsidRPr="00341159">
                          <w:rPr>
                            <w:rFonts w:ascii="Arial" w:hAnsi="Arial" w:cs="Arial"/>
                            <w:bCs/>
                            <w:sz w:val="22"/>
                            <w:szCs w:val="22"/>
                          </w:rPr>
                          <w:t>Alamtegevuse nr ja nimetus</w:t>
                        </w:r>
                        <w:r w:rsidRPr="00341159">
                          <w:rPr>
                            <w:rStyle w:val="Allmrkuseviide"/>
                            <w:rFonts w:ascii="Arial" w:hAnsi="Arial" w:cs="Arial"/>
                            <w:bCs/>
                            <w:sz w:val="22"/>
                            <w:szCs w:val="22"/>
                          </w:rPr>
                          <w:footnoteReference w:id="4"/>
                        </w:r>
                      </w:p>
                    </w:tc>
                    <w:tc>
                      <w:tcPr>
                        <w:tcW w:w="7950" w:type="dxa"/>
                        <w:gridSpan w:val="3"/>
                      </w:tcPr>
                      <w:p w14:paraId="48B40B80" w14:textId="77777777" w:rsidR="00BE649E" w:rsidRPr="00341159" w:rsidRDefault="00741783" w:rsidP="00741783">
                        <w:pPr>
                          <w:pStyle w:val="Kehatekst3"/>
                          <w:rPr>
                            <w:rFonts w:ascii="Arial" w:hAnsi="Arial" w:cs="Arial"/>
                            <w:bCs/>
                            <w:i/>
                            <w:sz w:val="22"/>
                            <w:szCs w:val="22"/>
                          </w:rPr>
                        </w:pPr>
                        <w:r w:rsidRPr="00341159">
                          <w:rPr>
                            <w:rFonts w:ascii="Arial" w:hAnsi="Arial" w:cs="Arial"/>
                            <w:bCs/>
                            <w:i/>
                            <w:sz w:val="22"/>
                            <w:szCs w:val="22"/>
                          </w:rPr>
                          <w:t>2.1.3 Sotsiaalse rehabilitatsiooni teenuse osutamine.</w:t>
                        </w:r>
                      </w:p>
                    </w:tc>
                  </w:tr>
                  <w:tr w:rsidR="00BE649E" w:rsidRPr="00341159" w14:paraId="04F101C2" w14:textId="77777777" w:rsidTr="00BA7B4C">
                    <w:trPr>
                      <w:trHeight w:val="337"/>
                    </w:trPr>
                    <w:tc>
                      <w:tcPr>
                        <w:tcW w:w="2314" w:type="dxa"/>
                      </w:tcPr>
                      <w:p w14:paraId="6BF876D4" w14:textId="77777777" w:rsidR="00BE649E" w:rsidRPr="00341159" w:rsidRDefault="00BE649E" w:rsidP="00BE649E">
                        <w:pPr>
                          <w:pStyle w:val="Kehatekst3"/>
                          <w:rPr>
                            <w:rFonts w:ascii="Arial" w:hAnsi="Arial" w:cs="Arial"/>
                            <w:bCs/>
                            <w:sz w:val="22"/>
                            <w:szCs w:val="22"/>
                          </w:rPr>
                        </w:pPr>
                        <w:r w:rsidRPr="00341159">
                          <w:rPr>
                            <w:rFonts w:ascii="Arial" w:hAnsi="Arial" w:cs="Arial"/>
                            <w:bCs/>
                            <w:sz w:val="22"/>
                            <w:szCs w:val="22"/>
                          </w:rPr>
                          <w:t>Tegevuse või alamtegevuse planeeritud algus- ja lõppkuupäev</w:t>
                        </w:r>
                      </w:p>
                      <w:p w14:paraId="35F3992E" w14:textId="77777777" w:rsidR="00BE649E" w:rsidRPr="00341159" w:rsidRDefault="00BE649E" w:rsidP="00BE649E">
                        <w:pPr>
                          <w:pStyle w:val="Kehatekst3"/>
                          <w:rPr>
                            <w:rFonts w:ascii="Arial" w:hAnsi="Arial" w:cs="Arial"/>
                            <w:b/>
                            <w:bCs/>
                            <w:sz w:val="22"/>
                            <w:szCs w:val="22"/>
                            <w:shd w:val="clear" w:color="auto" w:fill="E0E0E0"/>
                          </w:rPr>
                        </w:pPr>
                        <w:r w:rsidRPr="00341159">
                          <w:rPr>
                            <w:rFonts w:ascii="Arial" w:hAnsi="Arial" w:cs="Arial"/>
                            <w:bCs/>
                            <w:sz w:val="22"/>
                            <w:szCs w:val="22"/>
                          </w:rPr>
                          <w:t>(</w:t>
                        </w:r>
                        <w:proofErr w:type="spellStart"/>
                        <w:r w:rsidRPr="00341159">
                          <w:rPr>
                            <w:rFonts w:ascii="Arial" w:hAnsi="Arial" w:cs="Arial"/>
                            <w:bCs/>
                            <w:sz w:val="22"/>
                            <w:szCs w:val="22"/>
                          </w:rPr>
                          <w:t>pp.kk.aa</w:t>
                        </w:r>
                        <w:proofErr w:type="spellEnd"/>
                        <w:r w:rsidRPr="00341159">
                          <w:rPr>
                            <w:rFonts w:ascii="Arial" w:hAnsi="Arial" w:cs="Arial"/>
                            <w:bCs/>
                            <w:sz w:val="22"/>
                            <w:szCs w:val="22"/>
                          </w:rPr>
                          <w:t>)</w:t>
                        </w:r>
                      </w:p>
                    </w:tc>
                    <w:tc>
                      <w:tcPr>
                        <w:tcW w:w="3119" w:type="dxa"/>
                      </w:tcPr>
                      <w:p w14:paraId="5D483E6B" w14:textId="5014AFE8" w:rsidR="00BE649E" w:rsidRPr="00341159" w:rsidRDefault="00BE649E" w:rsidP="00680938">
                        <w:pPr>
                          <w:pStyle w:val="Kehatekst3"/>
                          <w:rPr>
                            <w:rFonts w:ascii="Arial" w:hAnsi="Arial" w:cs="Arial"/>
                            <w:bCs/>
                            <w:i/>
                            <w:color w:val="00B0F0"/>
                            <w:sz w:val="22"/>
                            <w:szCs w:val="22"/>
                            <w:shd w:val="clear" w:color="auto" w:fill="E0E0E0"/>
                          </w:rPr>
                        </w:pPr>
                        <w:r w:rsidRPr="00341159">
                          <w:rPr>
                            <w:rFonts w:ascii="Arial" w:hAnsi="Arial" w:cs="Arial"/>
                            <w:bCs/>
                            <w:i/>
                            <w:sz w:val="22"/>
                            <w:szCs w:val="22"/>
                            <w:shd w:val="clear" w:color="auto" w:fill="E0E0E0"/>
                          </w:rPr>
                          <w:t>01.0</w:t>
                        </w:r>
                        <w:r w:rsidR="001D6292" w:rsidRPr="00341159">
                          <w:rPr>
                            <w:rFonts w:ascii="Arial" w:hAnsi="Arial" w:cs="Arial"/>
                            <w:bCs/>
                            <w:i/>
                            <w:sz w:val="22"/>
                            <w:szCs w:val="22"/>
                            <w:shd w:val="clear" w:color="auto" w:fill="E0E0E0"/>
                          </w:rPr>
                          <w:t>5</w:t>
                        </w:r>
                        <w:r w:rsidRPr="00341159">
                          <w:rPr>
                            <w:rFonts w:ascii="Arial" w:hAnsi="Arial" w:cs="Arial"/>
                            <w:bCs/>
                            <w:i/>
                            <w:sz w:val="22"/>
                            <w:szCs w:val="22"/>
                            <w:shd w:val="clear" w:color="auto" w:fill="E0E0E0"/>
                          </w:rPr>
                          <w:t>.2017–31.12.20</w:t>
                        </w:r>
                        <w:r w:rsidR="001D6292" w:rsidRPr="00341159">
                          <w:rPr>
                            <w:rFonts w:ascii="Arial" w:hAnsi="Arial" w:cs="Arial"/>
                            <w:bCs/>
                            <w:i/>
                            <w:sz w:val="22"/>
                            <w:szCs w:val="22"/>
                            <w:shd w:val="clear" w:color="auto" w:fill="E0E0E0"/>
                          </w:rPr>
                          <w:t>1</w:t>
                        </w:r>
                        <w:r w:rsidR="00680938" w:rsidRPr="00341159">
                          <w:rPr>
                            <w:rFonts w:ascii="Arial" w:hAnsi="Arial" w:cs="Arial"/>
                            <w:bCs/>
                            <w:i/>
                            <w:sz w:val="22"/>
                            <w:szCs w:val="22"/>
                            <w:shd w:val="clear" w:color="auto" w:fill="E0E0E0"/>
                          </w:rPr>
                          <w:t>8</w:t>
                        </w:r>
                      </w:p>
                    </w:tc>
                    <w:tc>
                      <w:tcPr>
                        <w:tcW w:w="1843" w:type="dxa"/>
                      </w:tcPr>
                      <w:p w14:paraId="378F7E5D" w14:textId="77777777" w:rsidR="00BE649E" w:rsidRPr="00341159" w:rsidRDefault="00BE649E" w:rsidP="00BE649E">
                        <w:pPr>
                          <w:pStyle w:val="Kehatekst3"/>
                          <w:rPr>
                            <w:rFonts w:ascii="Arial" w:hAnsi="Arial" w:cs="Arial"/>
                            <w:bCs/>
                            <w:sz w:val="22"/>
                            <w:szCs w:val="22"/>
                          </w:rPr>
                        </w:pPr>
                        <w:r w:rsidRPr="00341159">
                          <w:rPr>
                            <w:rFonts w:ascii="Arial" w:hAnsi="Arial" w:cs="Arial"/>
                            <w:bCs/>
                            <w:sz w:val="22"/>
                            <w:szCs w:val="22"/>
                          </w:rPr>
                          <w:t>Tegevuse või alamtegevuse tegelik algus- ja lõppkuupäev</w:t>
                        </w:r>
                      </w:p>
                      <w:p w14:paraId="16EF9A6B" w14:textId="77777777" w:rsidR="00BE649E" w:rsidRPr="00341159" w:rsidRDefault="00BE649E" w:rsidP="00BE649E">
                        <w:pPr>
                          <w:pStyle w:val="Kehatekst3"/>
                          <w:rPr>
                            <w:rFonts w:ascii="Arial" w:hAnsi="Arial" w:cs="Arial"/>
                            <w:b/>
                            <w:bCs/>
                            <w:sz w:val="22"/>
                            <w:szCs w:val="22"/>
                            <w:shd w:val="clear" w:color="auto" w:fill="E0E0E0"/>
                          </w:rPr>
                        </w:pPr>
                        <w:r w:rsidRPr="00341159">
                          <w:rPr>
                            <w:rFonts w:ascii="Arial" w:hAnsi="Arial" w:cs="Arial"/>
                            <w:bCs/>
                            <w:sz w:val="22"/>
                            <w:szCs w:val="22"/>
                          </w:rPr>
                          <w:t>(</w:t>
                        </w:r>
                        <w:proofErr w:type="spellStart"/>
                        <w:r w:rsidRPr="00341159">
                          <w:rPr>
                            <w:rFonts w:ascii="Arial" w:hAnsi="Arial" w:cs="Arial"/>
                            <w:bCs/>
                            <w:sz w:val="22"/>
                            <w:szCs w:val="22"/>
                          </w:rPr>
                          <w:t>pp.kk.aa</w:t>
                        </w:r>
                        <w:proofErr w:type="spellEnd"/>
                        <w:r w:rsidRPr="00341159">
                          <w:rPr>
                            <w:rFonts w:ascii="Arial" w:hAnsi="Arial" w:cs="Arial"/>
                            <w:bCs/>
                            <w:sz w:val="22"/>
                            <w:szCs w:val="22"/>
                          </w:rPr>
                          <w:t>)</w:t>
                        </w:r>
                      </w:p>
                    </w:tc>
                    <w:tc>
                      <w:tcPr>
                        <w:tcW w:w="2988" w:type="dxa"/>
                      </w:tcPr>
                      <w:p w14:paraId="0103AC2E" w14:textId="2CFEE111" w:rsidR="00BE649E" w:rsidRPr="00341159" w:rsidRDefault="00BE649E" w:rsidP="001D6292">
                        <w:pPr>
                          <w:pStyle w:val="Kehatekst3"/>
                          <w:rPr>
                            <w:rFonts w:ascii="Arial" w:hAnsi="Arial" w:cs="Arial"/>
                            <w:bCs/>
                            <w:i/>
                            <w:color w:val="00B0F0"/>
                            <w:sz w:val="22"/>
                            <w:szCs w:val="22"/>
                            <w:shd w:val="clear" w:color="auto" w:fill="E0E0E0"/>
                          </w:rPr>
                        </w:pPr>
                        <w:r w:rsidRPr="00341159">
                          <w:rPr>
                            <w:rFonts w:ascii="Arial" w:hAnsi="Arial" w:cs="Arial"/>
                            <w:bCs/>
                            <w:i/>
                            <w:sz w:val="22"/>
                            <w:szCs w:val="22"/>
                            <w:shd w:val="clear" w:color="auto" w:fill="E0E0E0"/>
                          </w:rPr>
                          <w:t>01.0</w:t>
                        </w:r>
                        <w:r w:rsidR="001D6292" w:rsidRPr="00341159">
                          <w:rPr>
                            <w:rFonts w:ascii="Arial" w:hAnsi="Arial" w:cs="Arial"/>
                            <w:bCs/>
                            <w:i/>
                            <w:sz w:val="22"/>
                            <w:szCs w:val="22"/>
                            <w:shd w:val="clear" w:color="auto" w:fill="E0E0E0"/>
                          </w:rPr>
                          <w:t>5</w:t>
                        </w:r>
                        <w:r w:rsidRPr="00341159">
                          <w:rPr>
                            <w:rFonts w:ascii="Arial" w:hAnsi="Arial" w:cs="Arial"/>
                            <w:bCs/>
                            <w:i/>
                            <w:sz w:val="22"/>
                            <w:szCs w:val="22"/>
                            <w:shd w:val="clear" w:color="auto" w:fill="E0E0E0"/>
                          </w:rPr>
                          <w:t>.2017-</w:t>
                        </w:r>
                        <w:r w:rsidR="00680938" w:rsidRPr="00341159">
                          <w:rPr>
                            <w:rFonts w:ascii="Arial" w:hAnsi="Arial" w:cs="Arial"/>
                            <w:bCs/>
                            <w:i/>
                            <w:sz w:val="22"/>
                            <w:szCs w:val="22"/>
                            <w:shd w:val="clear" w:color="auto" w:fill="E0E0E0"/>
                          </w:rPr>
                          <w:t>31.12.2018</w:t>
                        </w:r>
                      </w:p>
                    </w:tc>
                  </w:tr>
                  <w:tr w:rsidR="00BE649E" w:rsidRPr="00341159" w14:paraId="3B2B20F5" w14:textId="77777777" w:rsidTr="00BA7B4C">
                    <w:trPr>
                      <w:trHeight w:val="337"/>
                    </w:trPr>
                    <w:tc>
                      <w:tcPr>
                        <w:tcW w:w="10264" w:type="dxa"/>
                        <w:gridSpan w:val="4"/>
                      </w:tcPr>
                      <w:p w14:paraId="2CDD26ED" w14:textId="77777777" w:rsidR="00BE649E" w:rsidRPr="00341159" w:rsidRDefault="00BE649E" w:rsidP="00BE649E">
                        <w:pPr>
                          <w:pStyle w:val="Kehatekst3"/>
                          <w:rPr>
                            <w:rFonts w:ascii="Arial" w:hAnsi="Arial" w:cs="Arial"/>
                            <w:b/>
                            <w:bCs/>
                            <w:sz w:val="22"/>
                            <w:szCs w:val="22"/>
                            <w:shd w:val="clear" w:color="auto" w:fill="E0E0E0"/>
                          </w:rPr>
                        </w:pPr>
                        <w:r w:rsidRPr="00341159">
                          <w:rPr>
                            <w:rFonts w:ascii="Arial" w:hAnsi="Arial" w:cs="Arial"/>
                            <w:bCs/>
                            <w:sz w:val="22"/>
                            <w:szCs w:val="22"/>
                          </w:rPr>
                          <w:t>Tegevuse või alamtegevuse lühiülevaade ja hinnang tegevuse elluviimisele, sh parimad praktikad, esinenud probleemid ja ettevõetud abinõud.</w:t>
                        </w:r>
                      </w:p>
                    </w:tc>
                  </w:tr>
                  <w:bookmarkEnd w:id="0"/>
                  <w:tr w:rsidR="00BE649E" w:rsidRPr="00341159" w14:paraId="65869E08" w14:textId="77777777" w:rsidTr="00BA7B4C">
                    <w:trPr>
                      <w:trHeight w:val="337"/>
                    </w:trPr>
                    <w:tc>
                      <w:tcPr>
                        <w:tcW w:w="10264" w:type="dxa"/>
                        <w:gridSpan w:val="4"/>
                      </w:tcPr>
                      <w:p w14:paraId="009C1CCE" w14:textId="77777777" w:rsidR="00BE649E" w:rsidRPr="00341159" w:rsidRDefault="00BE649E" w:rsidP="00BE649E">
                        <w:pPr>
                          <w:pStyle w:val="Kehatekst3"/>
                          <w:jc w:val="both"/>
                          <w:rPr>
                            <w:rFonts w:ascii="Arial" w:hAnsi="Arial" w:cs="Arial"/>
                            <w:b/>
                            <w:bCs/>
                            <w:sz w:val="22"/>
                            <w:szCs w:val="22"/>
                          </w:rPr>
                        </w:pPr>
                      </w:p>
                      <w:p w14:paraId="0009B2B4" w14:textId="77777777" w:rsidR="001D6292" w:rsidRPr="00341159" w:rsidRDefault="00BE649E" w:rsidP="001D6292">
                        <w:pPr>
                          <w:pStyle w:val="Kehatekst3"/>
                          <w:jc w:val="both"/>
                          <w:rPr>
                            <w:rFonts w:ascii="Arial" w:hAnsi="Arial" w:cs="Arial"/>
                            <w:bCs/>
                            <w:sz w:val="22"/>
                            <w:szCs w:val="22"/>
                          </w:rPr>
                        </w:pPr>
                        <w:r w:rsidRPr="00341159">
                          <w:rPr>
                            <w:rFonts w:ascii="Arial" w:hAnsi="Arial" w:cs="Arial"/>
                            <w:b/>
                            <w:bCs/>
                            <w:sz w:val="22"/>
                            <w:szCs w:val="22"/>
                          </w:rPr>
                          <w:t>2017.aasta esimeses pooles</w:t>
                        </w:r>
                        <w:r w:rsidR="001D6292" w:rsidRPr="00341159">
                          <w:rPr>
                            <w:rFonts w:ascii="Arial" w:hAnsi="Arial" w:cs="Arial"/>
                            <w:b/>
                            <w:bCs/>
                            <w:sz w:val="22"/>
                            <w:szCs w:val="22"/>
                          </w:rPr>
                          <w:t>:</w:t>
                        </w:r>
                        <w:r w:rsidRPr="00341159">
                          <w:rPr>
                            <w:rFonts w:ascii="Arial" w:hAnsi="Arial" w:cs="Arial"/>
                            <w:b/>
                            <w:bCs/>
                            <w:sz w:val="22"/>
                            <w:szCs w:val="22"/>
                          </w:rPr>
                          <w:t xml:space="preserve"> </w:t>
                        </w:r>
                        <w:proofErr w:type="spellStart"/>
                        <w:r w:rsidR="001D6292" w:rsidRPr="00341159">
                          <w:rPr>
                            <w:rFonts w:ascii="Arial" w:hAnsi="Arial" w:cs="Arial"/>
                            <w:bCs/>
                            <w:sz w:val="22"/>
                            <w:szCs w:val="22"/>
                          </w:rPr>
                          <w:t>ESF-i</w:t>
                        </w:r>
                        <w:proofErr w:type="spellEnd"/>
                        <w:r w:rsidR="001D6292" w:rsidRPr="00341159">
                          <w:rPr>
                            <w:rFonts w:ascii="Arial" w:hAnsi="Arial" w:cs="Arial"/>
                            <w:bCs/>
                            <w:sz w:val="22"/>
                            <w:szCs w:val="22"/>
                          </w:rPr>
                          <w:t xml:space="preserve"> toetusmeetme rakendamisega alustati 01.05.2017. Koostöölepingud sõlmiti 110 rehabilitatsiooni teenuse osutajaga 115-st.</w:t>
                        </w:r>
                        <w:r w:rsidR="00AA271A" w:rsidRPr="00341159">
                          <w:rPr>
                            <w:rFonts w:ascii="Arial" w:hAnsi="Arial" w:cs="Arial"/>
                            <w:bCs/>
                            <w:sz w:val="22"/>
                            <w:szCs w:val="22"/>
                          </w:rPr>
                          <w:t xml:space="preserve"> </w:t>
                        </w:r>
                        <w:r w:rsidR="001D6292" w:rsidRPr="00341159">
                          <w:rPr>
                            <w:rFonts w:ascii="Arial" w:hAnsi="Arial" w:cs="Arial"/>
                            <w:bCs/>
                            <w:sz w:val="22"/>
                            <w:szCs w:val="22"/>
                          </w:rPr>
                          <w:t>Sisuliselt võivad tööealiste inimeste rehabilitatsiooniga tegeleda kõik rehabilitatsiooniteenuse osutajad, kuna tööealisi inimesi võib leida igast teenusesaajate sihtgrupist. Loobunud asutuste hulgas on selliseid, kelle klientuuri hulka ei kuulu tööealisi inimesi.</w:t>
                        </w:r>
                      </w:p>
                      <w:p w14:paraId="0F1948C9" w14:textId="77777777" w:rsidR="001D6292" w:rsidRPr="00341159" w:rsidRDefault="001D6292" w:rsidP="001D6292">
                        <w:pPr>
                          <w:pStyle w:val="Kehatekst3"/>
                          <w:jc w:val="both"/>
                          <w:rPr>
                            <w:rFonts w:ascii="Arial" w:hAnsi="Arial" w:cs="Arial"/>
                            <w:bCs/>
                            <w:sz w:val="22"/>
                            <w:szCs w:val="22"/>
                          </w:rPr>
                        </w:pPr>
                        <w:r w:rsidRPr="00341159">
                          <w:rPr>
                            <w:rFonts w:ascii="Arial" w:hAnsi="Arial" w:cs="Arial"/>
                            <w:bCs/>
                            <w:sz w:val="22"/>
                            <w:szCs w:val="22"/>
                          </w:rPr>
                          <w:t xml:space="preserve">Asutuste informeerimiseks on korraldatud kaks infopäeva: 10. mail toimus see Tallinnas ja 11. mail Tartus. </w:t>
                        </w:r>
                        <w:r w:rsidR="008966D9" w:rsidRPr="00341159">
                          <w:rPr>
                            <w:rFonts w:ascii="Arial" w:hAnsi="Arial" w:cs="Arial"/>
                            <w:bCs/>
                            <w:sz w:val="22"/>
                            <w:szCs w:val="22"/>
                          </w:rPr>
                          <w:t xml:space="preserve">Infopäevadel tutvustati ESF reegleid , selgitati lahti mis on </w:t>
                        </w:r>
                        <w:r w:rsidR="00805E55" w:rsidRPr="00341159">
                          <w:rPr>
                            <w:rFonts w:ascii="Arial" w:hAnsi="Arial" w:cs="Arial"/>
                            <w:bCs/>
                            <w:sz w:val="22"/>
                            <w:szCs w:val="22"/>
                          </w:rPr>
                          <w:t xml:space="preserve">ESF </w:t>
                        </w:r>
                        <w:r w:rsidR="008966D9" w:rsidRPr="00341159">
                          <w:rPr>
                            <w:rFonts w:ascii="Arial" w:hAnsi="Arial" w:cs="Arial"/>
                            <w:bCs/>
                            <w:sz w:val="22"/>
                            <w:szCs w:val="22"/>
                          </w:rPr>
                          <w:t xml:space="preserve">teavitus </w:t>
                        </w:r>
                        <w:r w:rsidR="00805E55" w:rsidRPr="00341159">
                          <w:rPr>
                            <w:rFonts w:ascii="Arial" w:hAnsi="Arial" w:cs="Arial"/>
                            <w:bCs/>
                            <w:sz w:val="22"/>
                            <w:szCs w:val="22"/>
                          </w:rPr>
                          <w:t xml:space="preserve">ja </w:t>
                        </w:r>
                        <w:r w:rsidR="008966D9" w:rsidRPr="00341159">
                          <w:rPr>
                            <w:rFonts w:ascii="Arial" w:hAnsi="Arial" w:cs="Arial"/>
                            <w:bCs/>
                            <w:sz w:val="22"/>
                            <w:szCs w:val="22"/>
                          </w:rPr>
                          <w:t>kuidas seda tuleb jälgida, lepingute muudatused, sihtgruppi jne.</w:t>
                        </w:r>
                      </w:p>
                      <w:p w14:paraId="5809F822" w14:textId="77777777" w:rsidR="001D6292" w:rsidRPr="00341159" w:rsidRDefault="001D6292" w:rsidP="001D6292">
                        <w:pPr>
                          <w:pStyle w:val="Kehatekst3"/>
                          <w:jc w:val="both"/>
                          <w:rPr>
                            <w:rFonts w:ascii="Arial" w:hAnsi="Arial" w:cs="Arial"/>
                            <w:bCs/>
                            <w:sz w:val="22"/>
                            <w:szCs w:val="22"/>
                          </w:rPr>
                        </w:pPr>
                        <w:r w:rsidRPr="00341159">
                          <w:rPr>
                            <w:rFonts w:ascii="Arial" w:hAnsi="Arial" w:cs="Arial"/>
                            <w:bCs/>
                            <w:sz w:val="22"/>
                            <w:szCs w:val="22"/>
                          </w:rPr>
                          <w:t xml:space="preserve">Seni on suurimaks probleemiks olnud rehabilitatsiooniteenuse osutajate kohanemine </w:t>
                        </w:r>
                        <w:proofErr w:type="spellStart"/>
                        <w:r w:rsidRPr="00341159">
                          <w:rPr>
                            <w:rFonts w:ascii="Arial" w:hAnsi="Arial" w:cs="Arial"/>
                            <w:bCs/>
                            <w:sz w:val="22"/>
                            <w:szCs w:val="22"/>
                          </w:rPr>
                          <w:t>ESF-i</w:t>
                        </w:r>
                        <w:proofErr w:type="spellEnd"/>
                        <w:r w:rsidRPr="00341159">
                          <w:rPr>
                            <w:rFonts w:ascii="Arial" w:hAnsi="Arial" w:cs="Arial"/>
                            <w:bCs/>
                            <w:sz w:val="22"/>
                            <w:szCs w:val="22"/>
                          </w:rPr>
                          <w:t xml:space="preserve"> nõuetega. </w:t>
                        </w:r>
                        <w:r w:rsidR="008966D9" w:rsidRPr="00341159">
                          <w:rPr>
                            <w:rFonts w:ascii="Arial" w:hAnsi="Arial" w:cs="Arial"/>
                            <w:bCs/>
                            <w:sz w:val="22"/>
                            <w:szCs w:val="22"/>
                          </w:rPr>
                          <w:t>Esmalt sisenejate a</w:t>
                        </w:r>
                        <w:r w:rsidRPr="00341159">
                          <w:rPr>
                            <w:rFonts w:ascii="Arial" w:hAnsi="Arial" w:cs="Arial"/>
                            <w:bCs/>
                            <w:sz w:val="22"/>
                            <w:szCs w:val="22"/>
                          </w:rPr>
                          <w:t>nkeedi täitmisel esineb rohkelt vigu (väljad jäetud tühjaks, andmed ebatäpsed). Iga probleemi puhul on asutustele antud individuaalset tagasisidet ja juhendatud olukorda lahendama. Vajadusel on kontakteerutud ka kliendi</w:t>
                        </w:r>
                        <w:r w:rsidR="00805E55" w:rsidRPr="00341159">
                          <w:rPr>
                            <w:rFonts w:ascii="Arial" w:hAnsi="Arial" w:cs="Arial"/>
                            <w:bCs/>
                            <w:sz w:val="22"/>
                            <w:szCs w:val="22"/>
                          </w:rPr>
                          <w:t>ga</w:t>
                        </w:r>
                        <w:r w:rsidRPr="00341159">
                          <w:rPr>
                            <w:rFonts w:ascii="Arial" w:hAnsi="Arial" w:cs="Arial"/>
                            <w:bCs/>
                            <w:sz w:val="22"/>
                            <w:szCs w:val="22"/>
                          </w:rPr>
                          <w:t xml:space="preserve"> ja täpsustatud puuduolevaid andmeid.</w:t>
                        </w:r>
                      </w:p>
                      <w:p w14:paraId="11810B09" w14:textId="77777777" w:rsidR="00BE649E" w:rsidRPr="00341159" w:rsidRDefault="001D6292" w:rsidP="001D6292">
                        <w:pPr>
                          <w:pStyle w:val="Kehatekst3"/>
                          <w:jc w:val="both"/>
                          <w:rPr>
                            <w:rFonts w:ascii="Arial" w:hAnsi="Arial" w:cs="Arial"/>
                            <w:bCs/>
                            <w:sz w:val="22"/>
                            <w:szCs w:val="22"/>
                          </w:rPr>
                        </w:pPr>
                        <w:r w:rsidRPr="00341159">
                          <w:rPr>
                            <w:rFonts w:ascii="Arial" w:hAnsi="Arial" w:cs="Arial"/>
                            <w:bCs/>
                            <w:sz w:val="22"/>
                            <w:szCs w:val="22"/>
                          </w:rPr>
                          <w:t xml:space="preserve">Puudusena võib nimetada ka Sotsiaalkindlustusameti töötajate kohati lünklikku informeeritust </w:t>
                        </w:r>
                        <w:proofErr w:type="spellStart"/>
                        <w:r w:rsidRPr="00341159">
                          <w:rPr>
                            <w:rFonts w:ascii="Arial" w:hAnsi="Arial" w:cs="Arial"/>
                            <w:bCs/>
                            <w:sz w:val="22"/>
                            <w:szCs w:val="22"/>
                          </w:rPr>
                          <w:t>ESF-i</w:t>
                        </w:r>
                        <w:proofErr w:type="spellEnd"/>
                        <w:r w:rsidRPr="00341159">
                          <w:rPr>
                            <w:rFonts w:ascii="Arial" w:hAnsi="Arial" w:cs="Arial"/>
                            <w:bCs/>
                            <w:sz w:val="22"/>
                            <w:szCs w:val="22"/>
                          </w:rPr>
                          <w:t xml:space="preserve"> nõuetega seotud detailidest</w:t>
                        </w:r>
                        <w:r w:rsidR="00805E55" w:rsidRPr="00341159">
                          <w:rPr>
                            <w:rFonts w:ascii="Arial" w:hAnsi="Arial" w:cs="Arial"/>
                            <w:bCs/>
                            <w:sz w:val="22"/>
                            <w:szCs w:val="22"/>
                          </w:rPr>
                          <w:t>. S</w:t>
                        </w:r>
                        <w:r w:rsidR="008966D9" w:rsidRPr="00341159">
                          <w:rPr>
                            <w:rFonts w:ascii="Arial" w:hAnsi="Arial" w:cs="Arial"/>
                            <w:bCs/>
                            <w:sz w:val="22"/>
                            <w:szCs w:val="22"/>
                          </w:rPr>
                          <w:t>elle osas toimub pidev info vahetus nii telefoni teel kui kirjavahetusel.</w:t>
                        </w:r>
                      </w:p>
                      <w:p w14:paraId="1E912200" w14:textId="77777777" w:rsidR="001D6292" w:rsidRPr="00341159" w:rsidRDefault="001D6292" w:rsidP="001D6292">
                        <w:pPr>
                          <w:pStyle w:val="Kehatekst3"/>
                          <w:jc w:val="both"/>
                          <w:rPr>
                            <w:rFonts w:ascii="Arial" w:hAnsi="Arial" w:cs="Arial"/>
                            <w:bCs/>
                            <w:sz w:val="22"/>
                            <w:szCs w:val="22"/>
                          </w:rPr>
                        </w:pPr>
                        <w:r w:rsidRPr="00341159">
                          <w:rPr>
                            <w:rFonts w:ascii="Arial" w:hAnsi="Arial" w:cs="Arial"/>
                            <w:bCs/>
                            <w:sz w:val="22"/>
                            <w:szCs w:val="22"/>
                          </w:rPr>
                          <w:t xml:space="preserve">Hetke seisuga </w:t>
                        </w:r>
                        <w:r w:rsidR="00805E55" w:rsidRPr="00341159">
                          <w:rPr>
                            <w:rFonts w:ascii="Arial" w:hAnsi="Arial" w:cs="Arial"/>
                            <w:bCs/>
                            <w:sz w:val="22"/>
                            <w:szCs w:val="22"/>
                          </w:rPr>
                          <w:t xml:space="preserve">on </w:t>
                        </w:r>
                        <w:r w:rsidRPr="00341159">
                          <w:rPr>
                            <w:rFonts w:ascii="Arial" w:hAnsi="Arial" w:cs="Arial"/>
                            <w:bCs/>
                            <w:sz w:val="22"/>
                            <w:szCs w:val="22"/>
                          </w:rPr>
                          <w:t>sotsiaalse rehabilitatsiooni teenust osutatud 595 inimesele.</w:t>
                        </w:r>
                      </w:p>
                      <w:p w14:paraId="40D229A6" w14:textId="77777777" w:rsidR="00D24AD4" w:rsidRPr="00341159" w:rsidRDefault="00D24AD4" w:rsidP="001D6292">
                        <w:pPr>
                          <w:pStyle w:val="Kehatekst3"/>
                          <w:jc w:val="both"/>
                          <w:rPr>
                            <w:rFonts w:ascii="Arial" w:hAnsi="Arial" w:cs="Arial"/>
                            <w:bCs/>
                            <w:sz w:val="22"/>
                            <w:szCs w:val="22"/>
                          </w:rPr>
                        </w:pPr>
                      </w:p>
                      <w:p w14:paraId="5994A25D" w14:textId="77777777" w:rsidR="00D24AD4" w:rsidRPr="00341159" w:rsidRDefault="00D24AD4" w:rsidP="00D24AD4">
                        <w:pPr>
                          <w:pStyle w:val="Kehatekst3"/>
                          <w:jc w:val="both"/>
                          <w:rPr>
                            <w:rFonts w:ascii="Arial" w:hAnsi="Arial" w:cs="Arial"/>
                            <w:b/>
                            <w:bCs/>
                            <w:sz w:val="22"/>
                            <w:szCs w:val="22"/>
                          </w:rPr>
                        </w:pPr>
                        <w:r w:rsidRPr="00341159">
                          <w:rPr>
                            <w:rFonts w:ascii="Arial" w:hAnsi="Arial" w:cs="Arial"/>
                            <w:b/>
                            <w:bCs/>
                            <w:sz w:val="22"/>
                            <w:szCs w:val="22"/>
                          </w:rPr>
                          <w:t xml:space="preserve">2017.  aasta teisel poolel </w:t>
                        </w:r>
                        <w:r w:rsidRPr="00341159">
                          <w:rPr>
                            <w:rFonts w:ascii="Arial" w:hAnsi="Arial" w:cs="Arial"/>
                            <w:bCs/>
                            <w:sz w:val="22"/>
                            <w:szCs w:val="22"/>
                          </w:rPr>
                          <w:t>sõlmis Sotsiaalkindlustusamet lepingud kahe uue rehabilitatsiooniteenuse osutajaga, mis osutavad teenuseid ESF sihtgrupile</w:t>
                        </w:r>
                        <w:r w:rsidR="005B71D3" w:rsidRPr="00341159">
                          <w:rPr>
                            <w:rFonts w:ascii="Arial" w:hAnsi="Arial" w:cs="Arial"/>
                            <w:bCs/>
                            <w:sz w:val="22"/>
                            <w:szCs w:val="22"/>
                          </w:rPr>
                          <w:t>. 2017 aasta lõp</w:t>
                        </w:r>
                        <w:r w:rsidRPr="00341159">
                          <w:rPr>
                            <w:rFonts w:ascii="Arial" w:hAnsi="Arial" w:cs="Arial"/>
                            <w:bCs/>
                            <w:sz w:val="22"/>
                            <w:szCs w:val="22"/>
                          </w:rPr>
                          <w:t>u seisuga on kokku 112</w:t>
                        </w:r>
                        <w:r w:rsidR="008E7D5F" w:rsidRPr="00341159">
                          <w:rPr>
                            <w:rFonts w:ascii="Arial" w:hAnsi="Arial" w:cs="Arial"/>
                            <w:bCs/>
                            <w:sz w:val="22"/>
                            <w:szCs w:val="22"/>
                          </w:rPr>
                          <w:t xml:space="preserve"> rehabilitatsiooniteenuse</w:t>
                        </w:r>
                        <w:r w:rsidRPr="00341159">
                          <w:rPr>
                            <w:rFonts w:ascii="Arial" w:hAnsi="Arial" w:cs="Arial"/>
                            <w:bCs/>
                            <w:sz w:val="22"/>
                            <w:szCs w:val="22"/>
                          </w:rPr>
                          <w:t xml:space="preserve"> asutust</w:t>
                        </w:r>
                        <w:r w:rsidR="008E7D5F" w:rsidRPr="00341159">
                          <w:rPr>
                            <w:rFonts w:ascii="Arial" w:hAnsi="Arial" w:cs="Arial"/>
                            <w:bCs/>
                            <w:sz w:val="22"/>
                            <w:szCs w:val="22"/>
                          </w:rPr>
                          <w:t>, kes</w:t>
                        </w:r>
                        <w:r w:rsidR="005B71D3" w:rsidRPr="00341159">
                          <w:rPr>
                            <w:rFonts w:ascii="Arial" w:hAnsi="Arial" w:cs="Arial"/>
                            <w:bCs/>
                            <w:sz w:val="22"/>
                            <w:szCs w:val="22"/>
                          </w:rPr>
                          <w:t xml:space="preserve">, </w:t>
                        </w:r>
                        <w:r w:rsidR="008E7D5F" w:rsidRPr="00341159">
                          <w:rPr>
                            <w:rFonts w:ascii="Arial" w:hAnsi="Arial" w:cs="Arial"/>
                            <w:bCs/>
                            <w:sz w:val="22"/>
                            <w:szCs w:val="22"/>
                          </w:rPr>
                          <w:t>pakuvad teenust ESF vahenditest.</w:t>
                        </w:r>
                        <w:r w:rsidRPr="00341159">
                          <w:rPr>
                            <w:rFonts w:ascii="Arial" w:hAnsi="Arial" w:cs="Arial"/>
                            <w:bCs/>
                            <w:sz w:val="22"/>
                            <w:szCs w:val="22"/>
                          </w:rPr>
                          <w:t xml:space="preserve"> </w:t>
                        </w:r>
                      </w:p>
                      <w:p w14:paraId="3625BA8E" w14:textId="77777777" w:rsidR="00D24AD4" w:rsidRPr="00341159" w:rsidRDefault="00D24AD4" w:rsidP="00D24AD4">
                        <w:pPr>
                          <w:pStyle w:val="Kehatekst3"/>
                          <w:jc w:val="both"/>
                          <w:rPr>
                            <w:rFonts w:ascii="Arial" w:hAnsi="Arial" w:cs="Arial"/>
                            <w:bCs/>
                            <w:sz w:val="22"/>
                            <w:szCs w:val="22"/>
                          </w:rPr>
                        </w:pPr>
                        <w:r w:rsidRPr="00341159">
                          <w:rPr>
                            <w:rFonts w:ascii="Arial" w:hAnsi="Arial" w:cs="Arial"/>
                            <w:bCs/>
                            <w:sz w:val="22"/>
                            <w:szCs w:val="22"/>
                          </w:rPr>
                          <w:t>Rehabilitatsiooniasutused on ESF nõuetega harjunud</w:t>
                        </w:r>
                        <w:r w:rsidR="005B71D3" w:rsidRPr="00341159">
                          <w:rPr>
                            <w:rFonts w:ascii="Arial" w:hAnsi="Arial" w:cs="Arial"/>
                            <w:bCs/>
                            <w:sz w:val="22"/>
                            <w:szCs w:val="22"/>
                          </w:rPr>
                          <w:t>,</w:t>
                        </w:r>
                        <w:r w:rsidRPr="00341159">
                          <w:rPr>
                            <w:rFonts w:ascii="Arial" w:hAnsi="Arial" w:cs="Arial"/>
                            <w:bCs/>
                            <w:sz w:val="22"/>
                            <w:szCs w:val="22"/>
                          </w:rPr>
                          <w:t xml:space="preserve"> kuid endiselt esineb vigu ankeetide täitmisel. Probleemiks on tühjaks jäetud väljad ja kordusankeedid. Vigade parandamiseks on asutusi nõustatud e-</w:t>
                        </w:r>
                        <w:r w:rsidRPr="00341159">
                          <w:rPr>
                            <w:rFonts w:ascii="Arial" w:hAnsi="Arial" w:cs="Arial"/>
                            <w:bCs/>
                            <w:sz w:val="22"/>
                            <w:szCs w:val="22"/>
                          </w:rPr>
                          <w:lastRenderedPageBreak/>
                          <w:t>kirja ja telefoni vahenduse</w:t>
                        </w:r>
                        <w:r w:rsidR="005B71D3" w:rsidRPr="00341159">
                          <w:rPr>
                            <w:rFonts w:ascii="Arial" w:hAnsi="Arial" w:cs="Arial"/>
                            <w:bCs/>
                            <w:sz w:val="22"/>
                            <w:szCs w:val="22"/>
                          </w:rPr>
                          <w:t>l. N</w:t>
                        </w:r>
                        <w:r w:rsidR="008E7D5F" w:rsidRPr="00341159">
                          <w:rPr>
                            <w:rFonts w:ascii="Arial" w:hAnsi="Arial" w:cs="Arial"/>
                            <w:bCs/>
                            <w:sz w:val="22"/>
                            <w:szCs w:val="22"/>
                          </w:rPr>
                          <w:t xml:space="preserve">õustamine on kandnud vilja ja esitatud </w:t>
                        </w:r>
                        <w:r w:rsidR="005839B8" w:rsidRPr="00341159">
                          <w:rPr>
                            <w:rFonts w:ascii="Arial" w:hAnsi="Arial" w:cs="Arial"/>
                            <w:bCs/>
                            <w:sz w:val="22"/>
                            <w:szCs w:val="22"/>
                          </w:rPr>
                          <w:t xml:space="preserve">teenuseosutaja </w:t>
                        </w:r>
                        <w:r w:rsidR="008E7D5F" w:rsidRPr="00341159">
                          <w:rPr>
                            <w:rFonts w:ascii="Arial" w:hAnsi="Arial" w:cs="Arial"/>
                            <w:bCs/>
                            <w:sz w:val="22"/>
                            <w:szCs w:val="22"/>
                          </w:rPr>
                          <w:t>aruanded on paran</w:t>
                        </w:r>
                        <w:r w:rsidR="005839B8" w:rsidRPr="00341159">
                          <w:rPr>
                            <w:rFonts w:ascii="Arial" w:hAnsi="Arial" w:cs="Arial"/>
                            <w:bCs/>
                            <w:sz w:val="22"/>
                            <w:szCs w:val="22"/>
                          </w:rPr>
                          <w:t>enud.</w:t>
                        </w:r>
                        <w:r w:rsidR="008E7D5F" w:rsidRPr="00341159">
                          <w:rPr>
                            <w:rFonts w:ascii="Arial" w:hAnsi="Arial" w:cs="Arial"/>
                            <w:bCs/>
                            <w:sz w:val="22"/>
                            <w:szCs w:val="22"/>
                          </w:rPr>
                          <w:t xml:space="preserve"> </w:t>
                        </w:r>
                      </w:p>
                      <w:p w14:paraId="60729B39" w14:textId="77777777" w:rsidR="00D24AD4" w:rsidRPr="00341159" w:rsidRDefault="00D24AD4" w:rsidP="00D24AD4">
                        <w:pPr>
                          <w:pStyle w:val="Kehatekst3"/>
                          <w:jc w:val="both"/>
                          <w:rPr>
                            <w:rFonts w:ascii="Arial" w:hAnsi="Arial" w:cs="Arial"/>
                            <w:bCs/>
                            <w:sz w:val="22"/>
                            <w:szCs w:val="22"/>
                          </w:rPr>
                        </w:pPr>
                      </w:p>
                      <w:p w14:paraId="27B9B80B" w14:textId="77777777" w:rsidR="00D24AD4" w:rsidRPr="00341159" w:rsidRDefault="00D24AD4" w:rsidP="00D24AD4">
                        <w:pPr>
                          <w:pStyle w:val="Kehatekst3"/>
                          <w:jc w:val="both"/>
                          <w:rPr>
                            <w:rFonts w:ascii="Arial" w:hAnsi="Arial" w:cs="Arial"/>
                            <w:bCs/>
                            <w:sz w:val="22"/>
                            <w:szCs w:val="22"/>
                          </w:rPr>
                        </w:pPr>
                        <w:r w:rsidRPr="00341159">
                          <w:rPr>
                            <w:rFonts w:ascii="Arial" w:hAnsi="Arial" w:cs="Arial"/>
                            <w:bCs/>
                            <w:sz w:val="22"/>
                            <w:szCs w:val="22"/>
                          </w:rPr>
                          <w:t xml:space="preserve">31.12.2017 seisuga on rehabilitatsiooni teenust saanud ESF vahenditest kokku </w:t>
                        </w:r>
                        <w:r w:rsidRPr="00341159">
                          <w:rPr>
                            <w:rFonts w:ascii="Arial" w:hAnsi="Arial" w:cs="Arial"/>
                            <w:b/>
                            <w:bCs/>
                            <w:sz w:val="22"/>
                            <w:szCs w:val="22"/>
                          </w:rPr>
                          <w:t xml:space="preserve">2289 </w:t>
                        </w:r>
                        <w:r w:rsidRPr="00341159">
                          <w:rPr>
                            <w:rFonts w:ascii="Arial" w:hAnsi="Arial" w:cs="Arial"/>
                            <w:bCs/>
                            <w:sz w:val="22"/>
                            <w:szCs w:val="22"/>
                          </w:rPr>
                          <w:t xml:space="preserve">isikut. </w:t>
                        </w:r>
                        <w:r w:rsidR="005839B8" w:rsidRPr="00341159">
                          <w:rPr>
                            <w:rFonts w:ascii="Arial" w:hAnsi="Arial" w:cs="Arial"/>
                            <w:bCs/>
                            <w:sz w:val="22"/>
                            <w:szCs w:val="22"/>
                          </w:rPr>
                          <w:t>Antud näitaja jäi alla planeeritava, põhjuseks on see , et teenusega alustati mitte jaanuarist vaid maist 2017.</w:t>
                        </w:r>
                      </w:p>
                      <w:p w14:paraId="1AD64BC6" w14:textId="77777777" w:rsidR="00714709" w:rsidRPr="00341159" w:rsidRDefault="00714709" w:rsidP="00D24AD4">
                        <w:pPr>
                          <w:pStyle w:val="Kehatekst3"/>
                          <w:jc w:val="both"/>
                          <w:rPr>
                            <w:rFonts w:ascii="Arial" w:hAnsi="Arial" w:cs="Arial"/>
                            <w:bCs/>
                            <w:sz w:val="22"/>
                            <w:szCs w:val="22"/>
                          </w:rPr>
                        </w:pPr>
                      </w:p>
                      <w:p w14:paraId="2A25B33D" w14:textId="77777777" w:rsidR="00DE194E" w:rsidRPr="00213372" w:rsidRDefault="00714709" w:rsidP="00DE194E">
                        <w:pPr>
                          <w:pStyle w:val="Kehatekst3"/>
                          <w:jc w:val="both"/>
                          <w:rPr>
                            <w:rFonts w:ascii="Arial" w:hAnsi="Arial" w:cs="Arial"/>
                            <w:bCs/>
                            <w:sz w:val="22"/>
                            <w:szCs w:val="22"/>
                          </w:rPr>
                        </w:pPr>
                        <w:r w:rsidRPr="00341159">
                          <w:rPr>
                            <w:rFonts w:ascii="Arial" w:hAnsi="Arial" w:cs="Arial"/>
                            <w:b/>
                            <w:bCs/>
                            <w:sz w:val="22"/>
                            <w:szCs w:val="22"/>
                          </w:rPr>
                          <w:t>2018.  aasta esimeses pooles</w:t>
                        </w:r>
                        <w:r w:rsidR="00DE194E" w:rsidRPr="00341159">
                          <w:rPr>
                            <w:rFonts w:ascii="Arial" w:hAnsi="Arial" w:cs="Arial"/>
                            <w:b/>
                            <w:bCs/>
                            <w:sz w:val="22"/>
                            <w:szCs w:val="22"/>
                          </w:rPr>
                          <w:t xml:space="preserve"> </w:t>
                        </w:r>
                        <w:r w:rsidR="00DE194E" w:rsidRPr="00213372">
                          <w:rPr>
                            <w:rFonts w:ascii="Arial" w:hAnsi="Arial" w:cs="Arial"/>
                            <w:bCs/>
                            <w:sz w:val="22"/>
                            <w:szCs w:val="22"/>
                          </w:rPr>
                          <w:t>jätkus rahastus sotsiaalse rehabilitatsiooni teenuste jaoks ESF vahenditest. 2017a lõpuga lõppes kaheaastane periood, millega aegusid suures hulgas rehabilitatsiooniteenuse suunamisotsused, mille alusel võtab riik tasu maksmise kohustuse üle, kuna otsuste maksimaalne kehtivus on kuni kaks aastat. 2018a alguses oli teenusel ligikaudu 3800 tööealist ning aprilli lõpu seisuga oli neid ligikaudu 3200</w:t>
                        </w:r>
                        <w:r w:rsidR="00F4145B" w:rsidRPr="00213372">
                          <w:rPr>
                            <w:rFonts w:ascii="Arial" w:hAnsi="Arial" w:cs="Arial"/>
                            <w:bCs/>
                            <w:sz w:val="22"/>
                            <w:szCs w:val="22"/>
                          </w:rPr>
                          <w:t xml:space="preserve"> (SKA andmed)</w:t>
                        </w:r>
                        <w:r w:rsidR="00DE194E" w:rsidRPr="00213372">
                          <w:rPr>
                            <w:rFonts w:ascii="Arial" w:hAnsi="Arial" w:cs="Arial"/>
                            <w:bCs/>
                            <w:sz w:val="22"/>
                            <w:szCs w:val="22"/>
                          </w:rPr>
                          <w:t xml:space="preserve">. </w:t>
                        </w:r>
                      </w:p>
                      <w:p w14:paraId="0359E981" w14:textId="77777777" w:rsidR="00DE194E" w:rsidRPr="00341159" w:rsidRDefault="00DE194E" w:rsidP="00DE194E">
                        <w:pPr>
                          <w:jc w:val="both"/>
                          <w:rPr>
                            <w:rFonts w:ascii="Arial" w:hAnsi="Arial" w:cs="Arial"/>
                            <w:bCs/>
                            <w:sz w:val="22"/>
                            <w:szCs w:val="22"/>
                            <w:shd w:val="clear" w:color="auto" w:fill="E0E0E0"/>
                          </w:rPr>
                        </w:pPr>
                      </w:p>
                      <w:p w14:paraId="2B5FB223" w14:textId="77777777" w:rsidR="00DE194E" w:rsidRPr="00213372" w:rsidRDefault="00DE194E" w:rsidP="00DE194E">
                        <w:pPr>
                          <w:jc w:val="both"/>
                          <w:rPr>
                            <w:rFonts w:ascii="Arial" w:hAnsi="Arial" w:cs="Arial"/>
                            <w:bCs/>
                            <w:sz w:val="22"/>
                            <w:szCs w:val="22"/>
                          </w:rPr>
                        </w:pPr>
                        <w:r w:rsidRPr="00213372">
                          <w:rPr>
                            <w:rFonts w:ascii="Arial" w:hAnsi="Arial" w:cs="Arial"/>
                            <w:bCs/>
                            <w:sz w:val="22"/>
                            <w:szCs w:val="22"/>
                          </w:rPr>
                          <w:t xml:space="preserve">ESF vahendite kasutus on olnud 2018a esimeses pooles madal, mille põhjuseks võib olla eelnevalt toodud suunamisotsuste lõppemine, teenuseosutajate juures olev järjekord kui ka see, et lõppenud suunamisotsusega inimesed peavad pöörduma juhtumikorraldaja juurde hindamisele, et pääseda uuesti teenusele mistõttu viibib nende teenuste saamine. </w:t>
                        </w:r>
                      </w:p>
                      <w:p w14:paraId="1141AC01" w14:textId="77777777" w:rsidR="009B7629" w:rsidRPr="00341159" w:rsidRDefault="009B7629" w:rsidP="00DE194E">
                        <w:pPr>
                          <w:jc w:val="both"/>
                          <w:rPr>
                            <w:rFonts w:ascii="Arial" w:hAnsi="Arial" w:cs="Arial"/>
                            <w:bCs/>
                            <w:color w:val="FF0000"/>
                            <w:sz w:val="22"/>
                            <w:szCs w:val="22"/>
                            <w:shd w:val="clear" w:color="auto" w:fill="E0E0E0"/>
                          </w:rPr>
                        </w:pPr>
                      </w:p>
                      <w:p w14:paraId="1F705A30" w14:textId="77777777" w:rsidR="00ED41BC" w:rsidRPr="00213372" w:rsidRDefault="009B7629" w:rsidP="00ED41BC">
                        <w:pPr>
                          <w:jc w:val="both"/>
                          <w:rPr>
                            <w:rFonts w:ascii="Arial" w:hAnsi="Arial" w:cs="Arial"/>
                            <w:bCs/>
                            <w:sz w:val="22"/>
                            <w:szCs w:val="22"/>
                          </w:rPr>
                        </w:pPr>
                        <w:r w:rsidRPr="00213372">
                          <w:rPr>
                            <w:rFonts w:ascii="Arial" w:hAnsi="Arial" w:cs="Arial"/>
                            <w:b/>
                            <w:sz w:val="22"/>
                            <w:szCs w:val="22"/>
                          </w:rPr>
                          <w:t>2018. a teisel poolel</w:t>
                        </w:r>
                        <w:r w:rsidRPr="00213372">
                          <w:rPr>
                            <w:rFonts w:ascii="Arial" w:hAnsi="Arial" w:cs="Arial"/>
                            <w:bCs/>
                            <w:sz w:val="22"/>
                            <w:szCs w:val="22"/>
                          </w:rPr>
                          <w:t xml:space="preserve"> </w:t>
                        </w:r>
                        <w:r w:rsidR="00ED41BC" w:rsidRPr="00213372">
                          <w:rPr>
                            <w:rFonts w:ascii="Arial" w:hAnsi="Arial" w:cs="Arial"/>
                            <w:bCs/>
                            <w:sz w:val="22"/>
                            <w:szCs w:val="22"/>
                          </w:rPr>
                          <w:t xml:space="preserve">suunati kokku teenustele 2495 tööealist inimest. Teisel poolaastal suunatute arv oli 1618. Vanusegruppide lõikes jaotusid teenustele suunatud järgmiselt: </w:t>
                        </w:r>
                      </w:p>
                      <w:p w14:paraId="3440A347" w14:textId="77777777" w:rsidR="00ED41BC" w:rsidRPr="00341159" w:rsidRDefault="00ED41BC" w:rsidP="00ED41BC">
                        <w:pPr>
                          <w:jc w:val="both"/>
                          <w:rPr>
                            <w:rFonts w:ascii="Arial" w:hAnsi="Arial" w:cs="Arial"/>
                            <w:b/>
                            <w:bCs/>
                            <w:sz w:val="22"/>
                            <w:szCs w:val="22"/>
                            <w:shd w:val="clear" w:color="auto" w:fill="E0E0E0"/>
                          </w:rPr>
                        </w:pPr>
                      </w:p>
                      <w:p w14:paraId="2EC4AB58" w14:textId="77777777" w:rsidR="00ED41BC" w:rsidRPr="00213372" w:rsidRDefault="00ED41BC" w:rsidP="00ED41BC">
                        <w:pPr>
                          <w:rPr>
                            <w:rFonts w:ascii="Arial" w:hAnsi="Arial" w:cs="Arial"/>
                            <w:bCs/>
                            <w:sz w:val="22"/>
                            <w:szCs w:val="22"/>
                          </w:rPr>
                        </w:pPr>
                        <w:r w:rsidRPr="00213372">
                          <w:rPr>
                            <w:rFonts w:ascii="Arial" w:hAnsi="Arial" w:cs="Arial"/>
                            <w:bCs/>
                            <w:sz w:val="22"/>
                            <w:szCs w:val="22"/>
                          </w:rPr>
                          <w:t>16-24 aastaseid 542</w:t>
                        </w:r>
                      </w:p>
                      <w:p w14:paraId="49EE0C8F" w14:textId="77777777" w:rsidR="00ED41BC" w:rsidRPr="00213372" w:rsidRDefault="00ED41BC" w:rsidP="00ED41BC">
                        <w:pPr>
                          <w:rPr>
                            <w:rFonts w:ascii="Arial" w:hAnsi="Arial" w:cs="Arial"/>
                            <w:bCs/>
                            <w:sz w:val="22"/>
                            <w:szCs w:val="22"/>
                          </w:rPr>
                        </w:pPr>
                        <w:r w:rsidRPr="00213372">
                          <w:rPr>
                            <w:rFonts w:ascii="Arial" w:hAnsi="Arial" w:cs="Arial"/>
                            <w:bCs/>
                            <w:sz w:val="22"/>
                            <w:szCs w:val="22"/>
                          </w:rPr>
                          <w:t>25-54 aastaseid 1322</w:t>
                        </w:r>
                      </w:p>
                      <w:p w14:paraId="4C64AFA0" w14:textId="77777777" w:rsidR="00ED41BC" w:rsidRPr="00213372" w:rsidRDefault="00ED41BC" w:rsidP="00ED41BC">
                        <w:pPr>
                          <w:rPr>
                            <w:rFonts w:ascii="Arial" w:hAnsi="Arial" w:cs="Arial"/>
                            <w:bCs/>
                            <w:sz w:val="22"/>
                            <w:szCs w:val="22"/>
                          </w:rPr>
                        </w:pPr>
                        <w:r w:rsidRPr="00213372">
                          <w:rPr>
                            <w:rFonts w:ascii="Arial" w:hAnsi="Arial" w:cs="Arial"/>
                            <w:bCs/>
                            <w:sz w:val="22"/>
                            <w:szCs w:val="22"/>
                          </w:rPr>
                          <w:t>55+ aastaseid 631</w:t>
                        </w:r>
                      </w:p>
                      <w:p w14:paraId="4DB2799F" w14:textId="77777777" w:rsidR="00ED41BC" w:rsidRPr="00341159" w:rsidRDefault="00ED41BC" w:rsidP="00ED41BC">
                        <w:pPr>
                          <w:rPr>
                            <w:rFonts w:ascii="Arial" w:eastAsia="Calibri" w:hAnsi="Arial" w:cs="Arial"/>
                            <w:sz w:val="22"/>
                            <w:szCs w:val="22"/>
                            <w:shd w:val="clear" w:color="auto" w:fill="E0E0E0"/>
                            <w:lang w:eastAsia="en-US"/>
                          </w:rPr>
                        </w:pPr>
                      </w:p>
                      <w:p w14:paraId="52F0A333" w14:textId="77777777" w:rsidR="00ED41BC" w:rsidRPr="00213372" w:rsidRDefault="00ED41BC" w:rsidP="00ED41BC">
                        <w:pPr>
                          <w:jc w:val="both"/>
                          <w:rPr>
                            <w:rFonts w:ascii="Arial" w:hAnsi="Arial" w:cs="Arial"/>
                            <w:bCs/>
                            <w:sz w:val="22"/>
                            <w:szCs w:val="22"/>
                          </w:rPr>
                        </w:pPr>
                        <w:r w:rsidRPr="00213372">
                          <w:rPr>
                            <w:rFonts w:ascii="Arial" w:hAnsi="Arial" w:cs="Arial"/>
                            <w:bCs/>
                            <w:sz w:val="22"/>
                            <w:szCs w:val="22"/>
                          </w:rPr>
                          <w:t>Eelarve täitumine on olnud väiksem prognoositust ka teisel poolaastal. Põhjusteks on väiksem inimeste suunamiste arv teenustele. Inimesed käivad juhtumiskorraldajate juures endiselt hindamistel, kus paljudel puhkudel saavad inimesed aru, et nad vajaksid teisi meetmeid enda tervise parandamiseks ning võtavad enda taotluse tagasi ja saavad abi mujalt. Juhtumi korraldajate süsteemi rakendamise tagajärjel on sanatoorse ravi ning üksteenuste vajadusega/sooviga inimesed saadetud abi saama teistesse kohtadesse, kus nende abi saamine on eesmärgipärasem, kiirem ning efektiivsem.</w:t>
                        </w:r>
                      </w:p>
                      <w:p w14:paraId="74B1BE94" w14:textId="77777777" w:rsidR="00ED41BC" w:rsidRPr="00213372" w:rsidRDefault="00ED41BC" w:rsidP="00ED41BC">
                        <w:pPr>
                          <w:jc w:val="both"/>
                          <w:rPr>
                            <w:rFonts w:ascii="Arial" w:hAnsi="Arial" w:cs="Arial"/>
                            <w:bCs/>
                            <w:sz w:val="22"/>
                            <w:szCs w:val="22"/>
                          </w:rPr>
                        </w:pPr>
                      </w:p>
                      <w:p w14:paraId="61E938E9" w14:textId="77777777" w:rsidR="00ED41BC" w:rsidRPr="00213372" w:rsidRDefault="00ED41BC" w:rsidP="00ED41BC">
                        <w:pPr>
                          <w:jc w:val="both"/>
                          <w:rPr>
                            <w:rFonts w:ascii="Arial" w:hAnsi="Arial" w:cs="Arial"/>
                            <w:bCs/>
                            <w:sz w:val="22"/>
                            <w:szCs w:val="22"/>
                          </w:rPr>
                        </w:pPr>
                        <w:r w:rsidRPr="00213372">
                          <w:rPr>
                            <w:rFonts w:ascii="Arial" w:hAnsi="Arial" w:cs="Arial"/>
                            <w:bCs/>
                            <w:sz w:val="22"/>
                            <w:szCs w:val="22"/>
                          </w:rPr>
                          <w:t xml:space="preserve">Endiselt võivad teenustele saamist mõjutada järjekorrad teenuseosutajate juures. Samuti mõjutab teenustele minemist suvine periood ning kindlasti ka käesoleva aasta eripära, väga pikalt kestnud soe periood, mil inimesed on aktiivsemad ning ei soovi sellel perioodil teenustel käia. </w:t>
                        </w:r>
                      </w:p>
                      <w:p w14:paraId="4B393A4E" w14:textId="77777777" w:rsidR="00ED41BC" w:rsidRPr="00213372" w:rsidRDefault="00ED41BC" w:rsidP="00ED41BC">
                        <w:pPr>
                          <w:jc w:val="both"/>
                          <w:rPr>
                            <w:rFonts w:ascii="Arial" w:hAnsi="Arial" w:cs="Arial"/>
                            <w:bCs/>
                            <w:sz w:val="22"/>
                            <w:szCs w:val="22"/>
                          </w:rPr>
                        </w:pPr>
                      </w:p>
                      <w:p w14:paraId="6D7E9F3F" w14:textId="77777777" w:rsidR="00ED41BC" w:rsidRPr="00213372" w:rsidRDefault="00ED41BC" w:rsidP="00ED41BC">
                        <w:pPr>
                          <w:jc w:val="both"/>
                          <w:rPr>
                            <w:rFonts w:ascii="Arial" w:hAnsi="Arial" w:cs="Arial"/>
                            <w:bCs/>
                            <w:sz w:val="22"/>
                            <w:szCs w:val="22"/>
                          </w:rPr>
                        </w:pPr>
                        <w:r w:rsidRPr="00213372">
                          <w:rPr>
                            <w:rFonts w:ascii="Arial" w:hAnsi="Arial" w:cs="Arial"/>
                            <w:bCs/>
                            <w:sz w:val="22"/>
                            <w:szCs w:val="22"/>
                          </w:rPr>
                          <w:t xml:space="preserve">Teenustele suunamine küll kasvas teisel poolaastal, kuid inimeste teenuste kasutus polnud eriti kõrge. </w:t>
                        </w:r>
                      </w:p>
                      <w:p w14:paraId="2DB016B8" w14:textId="4A0800C2" w:rsidR="00ED41BC" w:rsidRPr="00213372" w:rsidRDefault="00ED41BC" w:rsidP="00ED41BC">
                        <w:pPr>
                          <w:jc w:val="both"/>
                          <w:rPr>
                            <w:rFonts w:ascii="Arial" w:hAnsi="Arial" w:cs="Arial"/>
                            <w:bCs/>
                            <w:sz w:val="22"/>
                            <w:szCs w:val="22"/>
                          </w:rPr>
                        </w:pPr>
                        <w:r w:rsidRPr="00213372">
                          <w:rPr>
                            <w:rFonts w:ascii="Arial" w:hAnsi="Arial" w:cs="Arial"/>
                            <w:bCs/>
                            <w:sz w:val="22"/>
                            <w:szCs w:val="22"/>
                          </w:rPr>
                          <w:t>Kuna teenuse alustamise aeg pole fikseeritud, siis võivad 2018 teisel poolel suunamisotsuse saanud inimesed alustada teenuseid 2019 aasta</w:t>
                        </w:r>
                        <w:r w:rsidR="00626225" w:rsidRPr="00213372">
                          <w:rPr>
                            <w:rFonts w:ascii="Arial" w:hAnsi="Arial" w:cs="Arial"/>
                            <w:bCs/>
                            <w:sz w:val="22"/>
                            <w:szCs w:val="22"/>
                          </w:rPr>
                          <w:t xml:space="preserve"> jooksul</w:t>
                        </w:r>
                        <w:r w:rsidRPr="00213372">
                          <w:rPr>
                            <w:rFonts w:ascii="Arial" w:hAnsi="Arial" w:cs="Arial"/>
                            <w:bCs/>
                            <w:sz w:val="22"/>
                            <w:szCs w:val="22"/>
                          </w:rPr>
                          <w:t xml:space="preserve">. </w:t>
                        </w:r>
                      </w:p>
                      <w:p w14:paraId="57645ACC" w14:textId="77777777" w:rsidR="00ED41BC" w:rsidRPr="00341159" w:rsidRDefault="00ED41BC" w:rsidP="00DE194E">
                        <w:pPr>
                          <w:jc w:val="both"/>
                          <w:rPr>
                            <w:rFonts w:ascii="Arial" w:hAnsi="Arial" w:cs="Arial"/>
                            <w:b/>
                            <w:bCs/>
                            <w:sz w:val="22"/>
                            <w:szCs w:val="22"/>
                            <w:shd w:val="clear" w:color="auto" w:fill="E0E0E0"/>
                          </w:rPr>
                        </w:pPr>
                      </w:p>
                      <w:p w14:paraId="3FFC28AA" w14:textId="77777777" w:rsidR="00DE194E" w:rsidRPr="00341159" w:rsidRDefault="00DE194E" w:rsidP="00DE194E">
                        <w:pPr>
                          <w:jc w:val="both"/>
                          <w:rPr>
                            <w:rFonts w:ascii="Arial" w:hAnsi="Arial" w:cs="Arial"/>
                            <w:bCs/>
                            <w:sz w:val="22"/>
                            <w:szCs w:val="22"/>
                            <w:shd w:val="clear" w:color="auto" w:fill="E0E0E0"/>
                          </w:rPr>
                        </w:pPr>
                      </w:p>
                      <w:p w14:paraId="47B0D275" w14:textId="77777777" w:rsidR="001D6292" w:rsidRPr="00341159" w:rsidRDefault="001D6292" w:rsidP="0005364C">
                        <w:pPr>
                          <w:rPr>
                            <w:rFonts w:ascii="Arial" w:hAnsi="Arial" w:cs="Arial"/>
                            <w:bCs/>
                            <w:sz w:val="22"/>
                            <w:szCs w:val="22"/>
                          </w:rPr>
                        </w:pPr>
                      </w:p>
                    </w:tc>
                  </w:tr>
                  <w:tr w:rsidR="00690A47" w:rsidRPr="00341159" w14:paraId="60188C6F" w14:textId="77777777" w:rsidTr="000E1F34">
                    <w:trPr>
                      <w:trHeight w:val="497"/>
                    </w:trPr>
                    <w:tc>
                      <w:tcPr>
                        <w:tcW w:w="2314" w:type="dxa"/>
                      </w:tcPr>
                      <w:p w14:paraId="623C5C10" w14:textId="77777777" w:rsidR="00690A47" w:rsidRPr="00341159" w:rsidRDefault="00690A47" w:rsidP="000E1F34">
                        <w:pPr>
                          <w:pStyle w:val="Kehatekst3"/>
                          <w:rPr>
                            <w:rFonts w:ascii="Arial" w:hAnsi="Arial" w:cs="Arial"/>
                            <w:b/>
                            <w:bCs/>
                            <w:sz w:val="22"/>
                            <w:szCs w:val="22"/>
                            <w:shd w:val="clear" w:color="auto" w:fill="E0E0E0"/>
                          </w:rPr>
                        </w:pPr>
                        <w:r w:rsidRPr="00341159">
                          <w:rPr>
                            <w:rFonts w:ascii="Arial" w:hAnsi="Arial" w:cs="Arial"/>
                            <w:b/>
                            <w:bCs/>
                            <w:sz w:val="22"/>
                            <w:szCs w:val="22"/>
                          </w:rPr>
                          <w:lastRenderedPageBreak/>
                          <w:t xml:space="preserve">Tegevuse nr ja nimetus </w:t>
                        </w:r>
                      </w:p>
                    </w:tc>
                    <w:tc>
                      <w:tcPr>
                        <w:tcW w:w="7950" w:type="dxa"/>
                        <w:gridSpan w:val="3"/>
                      </w:tcPr>
                      <w:p w14:paraId="40A4CC3F" w14:textId="77777777" w:rsidR="00690A47" w:rsidRPr="00341159" w:rsidRDefault="00690A47" w:rsidP="000E1F34">
                        <w:pPr>
                          <w:pStyle w:val="Kehatekst3"/>
                          <w:rPr>
                            <w:rFonts w:ascii="Arial" w:hAnsi="Arial" w:cs="Arial"/>
                            <w:bCs/>
                            <w:i/>
                            <w:sz w:val="22"/>
                            <w:szCs w:val="22"/>
                            <w:shd w:val="clear" w:color="auto" w:fill="E0E0E0"/>
                          </w:rPr>
                        </w:pPr>
                        <w:r w:rsidRPr="00341159">
                          <w:rPr>
                            <w:rFonts w:ascii="Arial" w:hAnsi="Arial" w:cs="Arial"/>
                            <w:bCs/>
                            <w:i/>
                            <w:sz w:val="22"/>
                            <w:szCs w:val="22"/>
                            <w:shd w:val="clear" w:color="auto" w:fill="E0E0E0"/>
                          </w:rPr>
                          <w:t>2.1 Kaitstud töötamise teenuse välja arendamine, osutamine ning abivahendite kasutamise võimaldamine</w:t>
                        </w:r>
                      </w:p>
                      <w:p w14:paraId="0D3C5F16" w14:textId="77777777" w:rsidR="00690A47" w:rsidRPr="00341159" w:rsidRDefault="00690A47" w:rsidP="000E1F34">
                        <w:pPr>
                          <w:pStyle w:val="Kehatekst3"/>
                          <w:rPr>
                            <w:rFonts w:ascii="Arial" w:hAnsi="Arial" w:cs="Arial"/>
                            <w:bCs/>
                            <w:i/>
                            <w:color w:val="00B0F0"/>
                            <w:sz w:val="22"/>
                            <w:szCs w:val="22"/>
                            <w:shd w:val="clear" w:color="auto" w:fill="E0E0E0"/>
                          </w:rPr>
                        </w:pPr>
                      </w:p>
                    </w:tc>
                  </w:tr>
                  <w:tr w:rsidR="00690A47" w:rsidRPr="00341159" w14:paraId="3C2332EA" w14:textId="77777777" w:rsidTr="000E1F34">
                    <w:trPr>
                      <w:trHeight w:val="497"/>
                    </w:trPr>
                    <w:tc>
                      <w:tcPr>
                        <w:tcW w:w="2314" w:type="dxa"/>
                      </w:tcPr>
                      <w:p w14:paraId="28D05611" w14:textId="77777777" w:rsidR="00690A47" w:rsidRPr="00341159" w:rsidRDefault="00690A47" w:rsidP="000E1F34">
                        <w:pPr>
                          <w:pStyle w:val="Kehatekst3"/>
                          <w:rPr>
                            <w:rFonts w:ascii="Arial" w:hAnsi="Arial" w:cs="Arial"/>
                            <w:bCs/>
                            <w:sz w:val="22"/>
                            <w:szCs w:val="22"/>
                          </w:rPr>
                        </w:pPr>
                        <w:r w:rsidRPr="00341159">
                          <w:rPr>
                            <w:rFonts w:ascii="Arial" w:hAnsi="Arial" w:cs="Arial"/>
                            <w:bCs/>
                            <w:sz w:val="22"/>
                            <w:szCs w:val="22"/>
                          </w:rPr>
                          <w:t>Alamtegevuse nr ja nimetus</w:t>
                        </w:r>
                        <w:r w:rsidRPr="00341159">
                          <w:rPr>
                            <w:rStyle w:val="Allmrkuseviide"/>
                            <w:rFonts w:ascii="Arial" w:hAnsi="Arial" w:cs="Arial"/>
                            <w:bCs/>
                            <w:sz w:val="22"/>
                            <w:szCs w:val="22"/>
                          </w:rPr>
                          <w:footnoteReference w:id="5"/>
                        </w:r>
                      </w:p>
                    </w:tc>
                    <w:tc>
                      <w:tcPr>
                        <w:tcW w:w="7950" w:type="dxa"/>
                        <w:gridSpan w:val="3"/>
                      </w:tcPr>
                      <w:p w14:paraId="5B82988D" w14:textId="337FCF73" w:rsidR="00690A47" w:rsidRPr="00341159" w:rsidRDefault="00690A47" w:rsidP="000E1F34">
                        <w:pPr>
                          <w:pStyle w:val="Kehatekst3"/>
                          <w:rPr>
                            <w:rFonts w:ascii="Arial" w:hAnsi="Arial" w:cs="Arial"/>
                            <w:bCs/>
                            <w:i/>
                            <w:sz w:val="22"/>
                            <w:szCs w:val="22"/>
                          </w:rPr>
                        </w:pPr>
                        <w:r w:rsidRPr="00341159">
                          <w:rPr>
                            <w:rFonts w:ascii="Arial" w:hAnsi="Arial" w:cs="Arial"/>
                            <w:bCs/>
                            <w:i/>
                            <w:sz w:val="22"/>
                            <w:szCs w:val="22"/>
                          </w:rPr>
                          <w:t>2.1.</w:t>
                        </w:r>
                        <w:r>
                          <w:rPr>
                            <w:rFonts w:ascii="Arial" w:hAnsi="Arial" w:cs="Arial"/>
                            <w:bCs/>
                            <w:i/>
                            <w:sz w:val="22"/>
                            <w:szCs w:val="22"/>
                          </w:rPr>
                          <w:t>4</w:t>
                        </w:r>
                        <w:r w:rsidRPr="00341159">
                          <w:rPr>
                            <w:rFonts w:ascii="Arial" w:hAnsi="Arial" w:cs="Arial"/>
                            <w:bCs/>
                            <w:i/>
                            <w:sz w:val="22"/>
                            <w:szCs w:val="22"/>
                          </w:rPr>
                          <w:t xml:space="preserve"> </w:t>
                        </w:r>
                        <w:r w:rsidRPr="00690A47">
                          <w:rPr>
                            <w:rFonts w:ascii="Arial" w:hAnsi="Arial" w:cs="Arial"/>
                            <w:bCs/>
                            <w:i/>
                            <w:sz w:val="22"/>
                            <w:szCs w:val="22"/>
                          </w:rPr>
                          <w:t>Erihoolekandeteenuse osutajate koolitused</w:t>
                        </w:r>
                        <w:r w:rsidRPr="00341159">
                          <w:rPr>
                            <w:rFonts w:ascii="Arial" w:hAnsi="Arial" w:cs="Arial"/>
                            <w:bCs/>
                            <w:i/>
                            <w:sz w:val="22"/>
                            <w:szCs w:val="22"/>
                          </w:rPr>
                          <w:t>.</w:t>
                        </w:r>
                      </w:p>
                    </w:tc>
                  </w:tr>
                  <w:tr w:rsidR="00690A47" w:rsidRPr="00341159" w14:paraId="2775F3E0" w14:textId="77777777" w:rsidTr="000E1F34">
                    <w:trPr>
                      <w:trHeight w:val="337"/>
                    </w:trPr>
                    <w:tc>
                      <w:tcPr>
                        <w:tcW w:w="2314" w:type="dxa"/>
                      </w:tcPr>
                      <w:p w14:paraId="2D64FEBF" w14:textId="77777777" w:rsidR="00690A47" w:rsidRPr="00341159" w:rsidRDefault="00690A47" w:rsidP="000E1F34">
                        <w:pPr>
                          <w:pStyle w:val="Kehatekst3"/>
                          <w:rPr>
                            <w:rFonts w:ascii="Arial" w:hAnsi="Arial" w:cs="Arial"/>
                            <w:bCs/>
                            <w:sz w:val="22"/>
                            <w:szCs w:val="22"/>
                          </w:rPr>
                        </w:pPr>
                        <w:r w:rsidRPr="00341159">
                          <w:rPr>
                            <w:rFonts w:ascii="Arial" w:hAnsi="Arial" w:cs="Arial"/>
                            <w:bCs/>
                            <w:sz w:val="22"/>
                            <w:szCs w:val="22"/>
                          </w:rPr>
                          <w:t>Tegevuse või alamtegevuse planeeritud algus- ja lõppkuupäev</w:t>
                        </w:r>
                      </w:p>
                      <w:p w14:paraId="168DA0A8" w14:textId="77777777" w:rsidR="00690A47" w:rsidRPr="00341159" w:rsidRDefault="00690A47" w:rsidP="000E1F34">
                        <w:pPr>
                          <w:pStyle w:val="Kehatekst3"/>
                          <w:rPr>
                            <w:rFonts w:ascii="Arial" w:hAnsi="Arial" w:cs="Arial"/>
                            <w:b/>
                            <w:bCs/>
                            <w:sz w:val="22"/>
                            <w:szCs w:val="22"/>
                            <w:shd w:val="clear" w:color="auto" w:fill="E0E0E0"/>
                          </w:rPr>
                        </w:pPr>
                        <w:r w:rsidRPr="00341159">
                          <w:rPr>
                            <w:rFonts w:ascii="Arial" w:hAnsi="Arial" w:cs="Arial"/>
                            <w:bCs/>
                            <w:sz w:val="22"/>
                            <w:szCs w:val="22"/>
                          </w:rPr>
                          <w:t>(</w:t>
                        </w:r>
                        <w:proofErr w:type="spellStart"/>
                        <w:r w:rsidRPr="00341159">
                          <w:rPr>
                            <w:rFonts w:ascii="Arial" w:hAnsi="Arial" w:cs="Arial"/>
                            <w:bCs/>
                            <w:sz w:val="22"/>
                            <w:szCs w:val="22"/>
                          </w:rPr>
                          <w:t>pp.kk.aa</w:t>
                        </w:r>
                        <w:proofErr w:type="spellEnd"/>
                        <w:r w:rsidRPr="00341159">
                          <w:rPr>
                            <w:rFonts w:ascii="Arial" w:hAnsi="Arial" w:cs="Arial"/>
                            <w:bCs/>
                            <w:sz w:val="22"/>
                            <w:szCs w:val="22"/>
                          </w:rPr>
                          <w:t>)</w:t>
                        </w:r>
                      </w:p>
                    </w:tc>
                    <w:tc>
                      <w:tcPr>
                        <w:tcW w:w="3119" w:type="dxa"/>
                      </w:tcPr>
                      <w:p w14:paraId="52591A82" w14:textId="75687136" w:rsidR="00690A47" w:rsidRPr="00341159" w:rsidRDefault="00690A47" w:rsidP="000E1F34">
                        <w:pPr>
                          <w:pStyle w:val="Kehatekst3"/>
                          <w:rPr>
                            <w:rFonts w:ascii="Arial" w:hAnsi="Arial" w:cs="Arial"/>
                            <w:bCs/>
                            <w:i/>
                            <w:color w:val="00B0F0"/>
                            <w:sz w:val="22"/>
                            <w:szCs w:val="22"/>
                            <w:shd w:val="clear" w:color="auto" w:fill="E0E0E0"/>
                          </w:rPr>
                        </w:pPr>
                        <w:r w:rsidRPr="00690A47">
                          <w:rPr>
                            <w:rFonts w:ascii="Arial" w:hAnsi="Arial" w:cs="Arial"/>
                            <w:bCs/>
                            <w:i/>
                            <w:sz w:val="22"/>
                            <w:szCs w:val="22"/>
                            <w:shd w:val="clear" w:color="auto" w:fill="E0E0E0"/>
                          </w:rPr>
                          <w:t>01.0</w:t>
                        </w:r>
                        <w:r>
                          <w:rPr>
                            <w:rFonts w:ascii="Arial" w:hAnsi="Arial" w:cs="Arial"/>
                            <w:bCs/>
                            <w:i/>
                            <w:sz w:val="22"/>
                            <w:szCs w:val="22"/>
                            <w:shd w:val="clear" w:color="auto" w:fill="E0E0E0"/>
                          </w:rPr>
                          <w:t>1</w:t>
                        </w:r>
                        <w:r w:rsidRPr="00690A47">
                          <w:rPr>
                            <w:rFonts w:ascii="Arial" w:hAnsi="Arial" w:cs="Arial"/>
                            <w:bCs/>
                            <w:i/>
                            <w:sz w:val="22"/>
                            <w:szCs w:val="22"/>
                            <w:shd w:val="clear" w:color="auto" w:fill="E0E0E0"/>
                          </w:rPr>
                          <w:t>.20</w:t>
                        </w:r>
                        <w:r>
                          <w:rPr>
                            <w:rFonts w:ascii="Arial" w:hAnsi="Arial" w:cs="Arial"/>
                            <w:bCs/>
                            <w:i/>
                            <w:sz w:val="22"/>
                            <w:szCs w:val="22"/>
                            <w:shd w:val="clear" w:color="auto" w:fill="E0E0E0"/>
                          </w:rPr>
                          <w:t>20</w:t>
                        </w:r>
                        <w:r w:rsidRPr="00690A47">
                          <w:rPr>
                            <w:rFonts w:ascii="Arial" w:hAnsi="Arial" w:cs="Arial"/>
                            <w:bCs/>
                            <w:i/>
                            <w:sz w:val="22"/>
                            <w:szCs w:val="22"/>
                            <w:shd w:val="clear" w:color="auto" w:fill="E0E0E0"/>
                          </w:rPr>
                          <w:t xml:space="preserve">– </w:t>
                        </w:r>
                        <w:r w:rsidR="00F507AF">
                          <w:rPr>
                            <w:rFonts w:ascii="Arial" w:hAnsi="Arial" w:cs="Arial"/>
                            <w:bCs/>
                            <w:i/>
                            <w:sz w:val="22"/>
                            <w:szCs w:val="22"/>
                            <w:shd w:val="clear" w:color="auto" w:fill="E0E0E0"/>
                          </w:rPr>
                          <w:t>3</w:t>
                        </w:r>
                        <w:r w:rsidR="002673FE">
                          <w:rPr>
                            <w:rFonts w:ascii="Arial" w:hAnsi="Arial" w:cs="Arial"/>
                            <w:bCs/>
                            <w:i/>
                            <w:sz w:val="22"/>
                            <w:szCs w:val="22"/>
                            <w:shd w:val="clear" w:color="auto" w:fill="E0E0E0"/>
                          </w:rPr>
                          <w:t>1</w:t>
                        </w:r>
                        <w:r w:rsidR="00F507AF">
                          <w:rPr>
                            <w:rFonts w:ascii="Arial" w:hAnsi="Arial" w:cs="Arial"/>
                            <w:bCs/>
                            <w:i/>
                            <w:sz w:val="22"/>
                            <w:szCs w:val="22"/>
                            <w:shd w:val="clear" w:color="auto" w:fill="E0E0E0"/>
                          </w:rPr>
                          <w:t>.</w:t>
                        </w:r>
                        <w:r w:rsidR="002673FE">
                          <w:rPr>
                            <w:rFonts w:ascii="Arial" w:hAnsi="Arial" w:cs="Arial"/>
                            <w:bCs/>
                            <w:i/>
                            <w:sz w:val="22"/>
                            <w:szCs w:val="22"/>
                            <w:shd w:val="clear" w:color="auto" w:fill="E0E0E0"/>
                          </w:rPr>
                          <w:t>12</w:t>
                        </w:r>
                        <w:r w:rsidR="00F507AF">
                          <w:rPr>
                            <w:rFonts w:ascii="Arial" w:hAnsi="Arial" w:cs="Arial"/>
                            <w:bCs/>
                            <w:i/>
                            <w:sz w:val="22"/>
                            <w:szCs w:val="22"/>
                            <w:shd w:val="clear" w:color="auto" w:fill="E0E0E0"/>
                          </w:rPr>
                          <w:t>.2022</w:t>
                        </w:r>
                      </w:p>
                    </w:tc>
                    <w:tc>
                      <w:tcPr>
                        <w:tcW w:w="1843" w:type="dxa"/>
                      </w:tcPr>
                      <w:p w14:paraId="3F5AC006" w14:textId="77777777" w:rsidR="00690A47" w:rsidRPr="00341159" w:rsidRDefault="00690A47" w:rsidP="000E1F34">
                        <w:pPr>
                          <w:pStyle w:val="Kehatekst3"/>
                          <w:rPr>
                            <w:rFonts w:ascii="Arial" w:hAnsi="Arial" w:cs="Arial"/>
                            <w:bCs/>
                            <w:sz w:val="22"/>
                            <w:szCs w:val="22"/>
                          </w:rPr>
                        </w:pPr>
                        <w:r w:rsidRPr="00341159">
                          <w:rPr>
                            <w:rFonts w:ascii="Arial" w:hAnsi="Arial" w:cs="Arial"/>
                            <w:bCs/>
                            <w:sz w:val="22"/>
                            <w:szCs w:val="22"/>
                          </w:rPr>
                          <w:t>Tegevuse või alamtegevuse tegelik algus- ja lõppkuupäev</w:t>
                        </w:r>
                      </w:p>
                      <w:p w14:paraId="17857502" w14:textId="77777777" w:rsidR="00690A47" w:rsidRPr="00341159" w:rsidRDefault="00690A47" w:rsidP="000E1F34">
                        <w:pPr>
                          <w:pStyle w:val="Kehatekst3"/>
                          <w:rPr>
                            <w:rFonts w:ascii="Arial" w:hAnsi="Arial" w:cs="Arial"/>
                            <w:b/>
                            <w:bCs/>
                            <w:sz w:val="22"/>
                            <w:szCs w:val="22"/>
                            <w:shd w:val="clear" w:color="auto" w:fill="E0E0E0"/>
                          </w:rPr>
                        </w:pPr>
                        <w:r w:rsidRPr="00341159">
                          <w:rPr>
                            <w:rFonts w:ascii="Arial" w:hAnsi="Arial" w:cs="Arial"/>
                            <w:bCs/>
                            <w:sz w:val="22"/>
                            <w:szCs w:val="22"/>
                          </w:rPr>
                          <w:t>(</w:t>
                        </w:r>
                        <w:proofErr w:type="spellStart"/>
                        <w:r w:rsidRPr="00341159">
                          <w:rPr>
                            <w:rFonts w:ascii="Arial" w:hAnsi="Arial" w:cs="Arial"/>
                            <w:bCs/>
                            <w:sz w:val="22"/>
                            <w:szCs w:val="22"/>
                          </w:rPr>
                          <w:t>pp.kk.aa</w:t>
                        </w:r>
                        <w:proofErr w:type="spellEnd"/>
                        <w:r w:rsidRPr="00341159">
                          <w:rPr>
                            <w:rFonts w:ascii="Arial" w:hAnsi="Arial" w:cs="Arial"/>
                            <w:bCs/>
                            <w:sz w:val="22"/>
                            <w:szCs w:val="22"/>
                          </w:rPr>
                          <w:t>)</w:t>
                        </w:r>
                      </w:p>
                    </w:tc>
                    <w:tc>
                      <w:tcPr>
                        <w:tcW w:w="2988" w:type="dxa"/>
                      </w:tcPr>
                      <w:p w14:paraId="75E6847F" w14:textId="245E4F39" w:rsidR="00690A47" w:rsidRPr="00341159" w:rsidRDefault="00690A47" w:rsidP="000E1F34">
                        <w:pPr>
                          <w:pStyle w:val="Kehatekst3"/>
                          <w:rPr>
                            <w:rFonts w:ascii="Arial" w:hAnsi="Arial" w:cs="Arial"/>
                            <w:bCs/>
                            <w:i/>
                            <w:color w:val="00B0F0"/>
                            <w:sz w:val="22"/>
                            <w:szCs w:val="22"/>
                            <w:shd w:val="clear" w:color="auto" w:fill="E0E0E0"/>
                          </w:rPr>
                        </w:pPr>
                        <w:r w:rsidRPr="00690A47">
                          <w:rPr>
                            <w:rFonts w:ascii="Arial" w:hAnsi="Arial" w:cs="Arial"/>
                            <w:bCs/>
                            <w:i/>
                            <w:sz w:val="22"/>
                            <w:szCs w:val="22"/>
                            <w:shd w:val="clear" w:color="auto" w:fill="E0E0E0"/>
                          </w:rPr>
                          <w:t>01.01.2020-</w:t>
                        </w:r>
                        <w:r w:rsidR="001A44F3">
                          <w:rPr>
                            <w:rFonts w:ascii="Arial" w:hAnsi="Arial" w:cs="Arial"/>
                            <w:bCs/>
                            <w:i/>
                            <w:sz w:val="22"/>
                            <w:szCs w:val="22"/>
                            <w:shd w:val="clear" w:color="auto" w:fill="E0E0E0"/>
                          </w:rPr>
                          <w:t>3</w:t>
                        </w:r>
                        <w:r w:rsidR="002673FE">
                          <w:rPr>
                            <w:rFonts w:ascii="Arial" w:hAnsi="Arial" w:cs="Arial"/>
                            <w:bCs/>
                            <w:i/>
                            <w:sz w:val="22"/>
                            <w:szCs w:val="22"/>
                            <w:shd w:val="clear" w:color="auto" w:fill="E0E0E0"/>
                          </w:rPr>
                          <w:t>1</w:t>
                        </w:r>
                        <w:r w:rsidR="001A44F3">
                          <w:rPr>
                            <w:rFonts w:ascii="Arial" w:hAnsi="Arial" w:cs="Arial"/>
                            <w:bCs/>
                            <w:i/>
                            <w:sz w:val="22"/>
                            <w:szCs w:val="22"/>
                            <w:shd w:val="clear" w:color="auto" w:fill="E0E0E0"/>
                          </w:rPr>
                          <w:t>.</w:t>
                        </w:r>
                        <w:r w:rsidR="002673FE">
                          <w:rPr>
                            <w:rFonts w:ascii="Arial" w:hAnsi="Arial" w:cs="Arial"/>
                            <w:bCs/>
                            <w:i/>
                            <w:sz w:val="22"/>
                            <w:szCs w:val="22"/>
                            <w:shd w:val="clear" w:color="auto" w:fill="E0E0E0"/>
                          </w:rPr>
                          <w:t>12</w:t>
                        </w:r>
                        <w:r w:rsidR="001A44F3">
                          <w:rPr>
                            <w:rFonts w:ascii="Arial" w:hAnsi="Arial" w:cs="Arial"/>
                            <w:bCs/>
                            <w:i/>
                            <w:sz w:val="22"/>
                            <w:szCs w:val="22"/>
                            <w:shd w:val="clear" w:color="auto" w:fill="E0E0E0"/>
                          </w:rPr>
                          <w:t>.2022</w:t>
                        </w:r>
                      </w:p>
                    </w:tc>
                  </w:tr>
                  <w:tr w:rsidR="00690A47" w:rsidRPr="00341159" w14:paraId="379DEA48" w14:textId="77777777" w:rsidTr="000E1F34">
                    <w:trPr>
                      <w:trHeight w:val="337"/>
                    </w:trPr>
                    <w:tc>
                      <w:tcPr>
                        <w:tcW w:w="10264" w:type="dxa"/>
                        <w:gridSpan w:val="4"/>
                      </w:tcPr>
                      <w:p w14:paraId="7319960A" w14:textId="77777777" w:rsidR="00690A47" w:rsidRPr="00341159" w:rsidRDefault="00690A47" w:rsidP="000E1F34">
                        <w:pPr>
                          <w:pStyle w:val="Kehatekst3"/>
                          <w:rPr>
                            <w:rFonts w:ascii="Arial" w:hAnsi="Arial" w:cs="Arial"/>
                            <w:b/>
                            <w:bCs/>
                            <w:sz w:val="22"/>
                            <w:szCs w:val="22"/>
                            <w:shd w:val="clear" w:color="auto" w:fill="E0E0E0"/>
                          </w:rPr>
                        </w:pPr>
                        <w:r w:rsidRPr="00341159">
                          <w:rPr>
                            <w:rFonts w:ascii="Arial" w:hAnsi="Arial" w:cs="Arial"/>
                            <w:bCs/>
                            <w:sz w:val="22"/>
                            <w:szCs w:val="22"/>
                          </w:rPr>
                          <w:t>Tegevuse või alamtegevuse lühiülevaade ja hinnang tegevuse elluviimisele, sh parimad praktikad, esinenud probleemid ja ettevõetud abinõud.</w:t>
                        </w:r>
                      </w:p>
                    </w:tc>
                  </w:tr>
                </w:tbl>
                <w:p w14:paraId="78697657" w14:textId="77777777" w:rsidR="007F4479" w:rsidRPr="00341159" w:rsidRDefault="007F4479" w:rsidP="002F021D">
                  <w:pPr>
                    <w:pStyle w:val="Kehatekst3"/>
                    <w:jc w:val="both"/>
                    <w:rPr>
                      <w:rFonts w:ascii="Arial" w:hAnsi="Arial" w:cs="Arial"/>
                      <w:bCs/>
                      <w:sz w:val="22"/>
                      <w:szCs w:val="22"/>
                    </w:rPr>
                  </w:pPr>
                </w:p>
              </w:tc>
            </w:tr>
          </w:tbl>
          <w:p w14:paraId="3F0B82BE" w14:textId="77777777" w:rsidR="00BE649E" w:rsidRPr="00E46458" w:rsidRDefault="00BE649E" w:rsidP="001D6292">
            <w:pPr>
              <w:pStyle w:val="Kehatekst3"/>
              <w:jc w:val="both"/>
              <w:rPr>
                <w:rFonts w:ascii="Arial" w:hAnsi="Arial" w:cs="Arial"/>
                <w:bCs/>
                <w:sz w:val="22"/>
                <w:szCs w:val="22"/>
              </w:rPr>
            </w:pPr>
          </w:p>
        </w:tc>
      </w:tr>
      <w:tr w:rsidR="00690A47" w:rsidRPr="00E46458" w14:paraId="553F117F" w14:textId="77777777" w:rsidTr="00042FCC">
        <w:trPr>
          <w:trHeight w:val="337"/>
        </w:trPr>
        <w:tc>
          <w:tcPr>
            <w:tcW w:w="10490" w:type="dxa"/>
            <w:gridSpan w:val="7"/>
          </w:tcPr>
          <w:p w14:paraId="0BF191C4" w14:textId="77777777" w:rsidR="00690A47" w:rsidRPr="0046294C" w:rsidRDefault="00690A47" w:rsidP="00F14532">
            <w:pPr>
              <w:pStyle w:val="Kehatekst3"/>
              <w:jc w:val="both"/>
              <w:rPr>
                <w:rFonts w:ascii="Arial" w:hAnsi="Arial" w:cs="Arial"/>
                <w:b/>
                <w:bCs/>
                <w:sz w:val="22"/>
                <w:szCs w:val="22"/>
              </w:rPr>
            </w:pPr>
          </w:p>
          <w:p w14:paraId="15C4715D" w14:textId="77777777" w:rsidR="00690A47" w:rsidRPr="0046294C" w:rsidRDefault="00690A47" w:rsidP="00690A47">
            <w:pPr>
              <w:pStyle w:val="Kehatekst3"/>
              <w:jc w:val="both"/>
              <w:rPr>
                <w:rFonts w:ascii="Arial" w:hAnsi="Arial" w:cs="Arial"/>
                <w:b/>
                <w:bCs/>
                <w:sz w:val="22"/>
                <w:szCs w:val="22"/>
              </w:rPr>
            </w:pPr>
            <w:r w:rsidRPr="0046294C">
              <w:rPr>
                <w:rFonts w:ascii="Arial" w:hAnsi="Arial" w:cs="Arial"/>
                <w:b/>
                <w:bCs/>
                <w:sz w:val="22"/>
                <w:szCs w:val="22"/>
              </w:rPr>
              <w:t>2020.aasta esimeses pooles – ettevalmistav etapp</w:t>
            </w:r>
          </w:p>
          <w:p w14:paraId="58D8C6E5"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Projekti tegevuste ettevalmistamisega alustati 01.01.2020. </w:t>
            </w:r>
          </w:p>
          <w:p w14:paraId="0F531F1A" w14:textId="77777777" w:rsidR="00690A47" w:rsidRPr="0046294C" w:rsidRDefault="00690A47" w:rsidP="00690A47">
            <w:pPr>
              <w:pStyle w:val="Kehatekst3"/>
              <w:jc w:val="both"/>
              <w:rPr>
                <w:rFonts w:ascii="Arial" w:hAnsi="Arial" w:cs="Arial"/>
                <w:sz w:val="22"/>
                <w:szCs w:val="22"/>
              </w:rPr>
            </w:pPr>
          </w:p>
          <w:p w14:paraId="02DCEF1B"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Koolitushanke ettevalmistamine Sotsiaalkindlustusametis toimus 01.03.2020 – 20.07.2020.</w:t>
            </w:r>
          </w:p>
          <w:p w14:paraId="70CD9D4C"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Hanke ettevalmistamiseks viidi 23.-31.03.2020 läbi turu-uuring, milles osales 5 potentsiaalset pakkujat.</w:t>
            </w:r>
          </w:p>
          <w:p w14:paraId="1B18592F"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Hanget ette valmistades uuriti ka võimalust läbirääkimistega väljakuulutamiseta hankemenetluse läbiviimiseks ja konsulteeriti sellel teemal RTK ja Rahandusministeeriumiga. Otsustati siiski korraldada väljakulutamisega hange, et tagada olemasoleva konkurentsi efektiivne ärakasutamine.</w:t>
            </w:r>
          </w:p>
          <w:p w14:paraId="10223220" w14:textId="77777777" w:rsidR="00690A47" w:rsidRPr="0046294C" w:rsidRDefault="00690A47" w:rsidP="00690A47">
            <w:pPr>
              <w:pStyle w:val="Kehatekst3"/>
              <w:jc w:val="both"/>
              <w:rPr>
                <w:rFonts w:ascii="Arial" w:hAnsi="Arial" w:cs="Arial"/>
                <w:sz w:val="22"/>
                <w:szCs w:val="22"/>
              </w:rPr>
            </w:pPr>
          </w:p>
          <w:p w14:paraId="0AE9A522"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Koolitushanke menetlemine </w:t>
            </w:r>
            <w:proofErr w:type="spellStart"/>
            <w:r w:rsidRPr="0046294C">
              <w:rPr>
                <w:rFonts w:ascii="Arial" w:hAnsi="Arial" w:cs="Arial"/>
                <w:sz w:val="22"/>
                <w:szCs w:val="22"/>
              </w:rPr>
              <w:t>RTKs</w:t>
            </w:r>
            <w:proofErr w:type="spellEnd"/>
            <w:r w:rsidRPr="0046294C">
              <w:rPr>
                <w:rFonts w:ascii="Arial" w:hAnsi="Arial" w:cs="Arial"/>
                <w:sz w:val="22"/>
                <w:szCs w:val="22"/>
              </w:rPr>
              <w:t xml:space="preserve"> toimus 21.07.2020 – 30.07.2020, hange kuulutati välja 30.07.2020 ja pakkumuste esitamise tähtaeg oli 19.08.2020.</w:t>
            </w:r>
          </w:p>
          <w:p w14:paraId="4070C2F9" w14:textId="77777777" w:rsidR="00690A47" w:rsidRPr="0046294C" w:rsidRDefault="00690A47" w:rsidP="00690A47">
            <w:pPr>
              <w:pStyle w:val="Kehatekst3"/>
              <w:jc w:val="both"/>
              <w:rPr>
                <w:rFonts w:ascii="Arial" w:hAnsi="Arial" w:cs="Arial"/>
                <w:sz w:val="22"/>
                <w:szCs w:val="22"/>
              </w:rPr>
            </w:pPr>
          </w:p>
          <w:p w14:paraId="40F49815"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Hanke esemeks on koolituste korraldamine ja läbiviimine tegevusjuhendajatele, kes töötavad raske, sügava või püsiva kuluga psüühikahäirega inimestega ning kes vastavad Sotsiaalhoolekande seaduses tegevusjuhendajatele esitatud nõuetele. </w:t>
            </w:r>
          </w:p>
          <w:p w14:paraId="027B3E5E" w14:textId="77777777" w:rsidR="00690A47" w:rsidRPr="0046294C" w:rsidRDefault="00690A47" w:rsidP="00690A47">
            <w:pPr>
              <w:pStyle w:val="Kehatekst3"/>
              <w:jc w:val="both"/>
              <w:rPr>
                <w:rFonts w:ascii="Arial" w:hAnsi="Arial" w:cs="Arial"/>
                <w:sz w:val="22"/>
                <w:szCs w:val="22"/>
              </w:rPr>
            </w:pPr>
          </w:p>
          <w:p w14:paraId="4D143C5E"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Koolitus 1 on “Raskesti mõistetava käitumise juhendamine“ - 48 tundi; 140 </w:t>
            </w:r>
            <w:proofErr w:type="spellStart"/>
            <w:r w:rsidRPr="0046294C">
              <w:rPr>
                <w:rFonts w:ascii="Arial" w:hAnsi="Arial" w:cs="Arial"/>
                <w:sz w:val="22"/>
                <w:szCs w:val="22"/>
              </w:rPr>
              <w:t>koolitujat</w:t>
            </w:r>
            <w:proofErr w:type="spellEnd"/>
          </w:p>
          <w:p w14:paraId="1C5CC00A"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Koolitus 2 on „Toimetulek agressiivse käitumisega“ - 24 tundi; 630 </w:t>
            </w:r>
            <w:proofErr w:type="spellStart"/>
            <w:r w:rsidRPr="0046294C">
              <w:rPr>
                <w:rFonts w:ascii="Arial" w:hAnsi="Arial" w:cs="Arial"/>
                <w:sz w:val="22"/>
                <w:szCs w:val="22"/>
              </w:rPr>
              <w:t>koolitujat</w:t>
            </w:r>
            <w:proofErr w:type="spellEnd"/>
          </w:p>
          <w:p w14:paraId="2D3FFA9A"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Koolitus 3 on „Nõustamisoskuste koolitus tööks alkoholisõltuvusega inimestega“ - 52 tundi; 560 </w:t>
            </w:r>
            <w:proofErr w:type="spellStart"/>
            <w:r w:rsidRPr="0046294C">
              <w:rPr>
                <w:rFonts w:ascii="Arial" w:hAnsi="Arial" w:cs="Arial"/>
                <w:sz w:val="22"/>
                <w:szCs w:val="22"/>
              </w:rPr>
              <w:t>koolitujat</w:t>
            </w:r>
            <w:proofErr w:type="spellEnd"/>
            <w:r w:rsidRPr="0046294C">
              <w:rPr>
                <w:rFonts w:ascii="Arial" w:hAnsi="Arial" w:cs="Arial"/>
                <w:sz w:val="22"/>
                <w:szCs w:val="22"/>
              </w:rPr>
              <w:t>.</w:t>
            </w:r>
          </w:p>
          <w:p w14:paraId="0A7DBDEA" w14:textId="77777777" w:rsidR="00690A47" w:rsidRPr="0046294C" w:rsidRDefault="00690A47" w:rsidP="00690A47">
            <w:pPr>
              <w:pStyle w:val="Kehatekst3"/>
              <w:jc w:val="both"/>
              <w:rPr>
                <w:rFonts w:ascii="Arial" w:hAnsi="Arial" w:cs="Arial"/>
                <w:sz w:val="22"/>
                <w:szCs w:val="22"/>
              </w:rPr>
            </w:pPr>
          </w:p>
          <w:p w14:paraId="14EB76ED"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Hankes esitati pakkumusi järgmiselt: koolitus 1 – 5 pakkumust; koolitus 2 – 4 pakkumust; koolitus 3 – 4 pakkumust.</w:t>
            </w:r>
          </w:p>
          <w:p w14:paraId="283E2F6D" w14:textId="77777777" w:rsidR="00690A47" w:rsidRPr="0046294C" w:rsidRDefault="00690A47" w:rsidP="00690A47">
            <w:pPr>
              <w:pStyle w:val="Kehatekst3"/>
              <w:jc w:val="both"/>
              <w:rPr>
                <w:rFonts w:ascii="Arial" w:hAnsi="Arial" w:cs="Arial"/>
                <w:sz w:val="22"/>
                <w:szCs w:val="22"/>
              </w:rPr>
            </w:pPr>
          </w:p>
          <w:p w14:paraId="74AE2D74"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Leping Hoolekande Ekspertiisi- ja Nõustamiskeskusega koolituse „Raskesti mõistetava käitumise juhendamine“ läbiviimiseks sõlmiti 30.10.2020.</w:t>
            </w:r>
          </w:p>
          <w:p w14:paraId="5912B892"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Leping </w:t>
            </w:r>
            <w:proofErr w:type="spellStart"/>
            <w:r w:rsidRPr="0046294C">
              <w:rPr>
                <w:rFonts w:ascii="Arial" w:hAnsi="Arial" w:cs="Arial"/>
                <w:sz w:val="22"/>
                <w:szCs w:val="22"/>
              </w:rPr>
              <w:t>Verge</w:t>
            </w:r>
            <w:proofErr w:type="spellEnd"/>
            <w:r w:rsidRPr="0046294C">
              <w:rPr>
                <w:rFonts w:ascii="Arial" w:hAnsi="Arial" w:cs="Arial"/>
                <w:sz w:val="22"/>
                <w:szCs w:val="22"/>
              </w:rPr>
              <w:t xml:space="preserve"> Eesti OÜ-ga koolituse „Toimetulek agressiivse käitumisega“ läbiviimiseks sõlmiti 29.10.2020.</w:t>
            </w:r>
          </w:p>
          <w:p w14:paraId="3E3F9593"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Leping koolituse „Nõustamisoskuste koolitus tööks alkoholisõltuvusega inimestega“ läbiviimiseks sõlmitakse 2021. aasta jaanuaris, kui on selgunud täiendava rahastamise võimalus, sest pakkumuse maksumus ületas eelarves ettenähtud maksumust. </w:t>
            </w:r>
          </w:p>
          <w:p w14:paraId="285A0EC2" w14:textId="77777777" w:rsidR="00690A47" w:rsidRPr="0046294C" w:rsidRDefault="00690A47" w:rsidP="00690A47">
            <w:pPr>
              <w:pStyle w:val="Kehatekst3"/>
              <w:jc w:val="both"/>
              <w:rPr>
                <w:rFonts w:ascii="Arial" w:hAnsi="Arial" w:cs="Arial"/>
                <w:b/>
                <w:bCs/>
                <w:sz w:val="22"/>
                <w:szCs w:val="22"/>
              </w:rPr>
            </w:pPr>
          </w:p>
          <w:p w14:paraId="21F4E09A" w14:textId="77777777" w:rsidR="00690A47" w:rsidRPr="0046294C" w:rsidRDefault="00690A47" w:rsidP="00690A47">
            <w:pPr>
              <w:pStyle w:val="Kehatekst3"/>
              <w:jc w:val="both"/>
              <w:rPr>
                <w:rFonts w:ascii="Arial" w:hAnsi="Arial" w:cs="Arial"/>
                <w:b/>
                <w:bCs/>
                <w:sz w:val="22"/>
                <w:szCs w:val="22"/>
              </w:rPr>
            </w:pPr>
            <w:r w:rsidRPr="0046294C">
              <w:rPr>
                <w:rFonts w:ascii="Arial" w:hAnsi="Arial" w:cs="Arial"/>
                <w:b/>
                <w:bCs/>
                <w:sz w:val="22"/>
                <w:szCs w:val="22"/>
              </w:rPr>
              <w:t>2020. aasta teises pooles – koolituste ettevalmistamine ja läbiviimine</w:t>
            </w:r>
          </w:p>
          <w:p w14:paraId="599208AC"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Koolitus „Raskesti mõistetava käitumise juhendamine“ aruandeperioodil ei toimunud, toimus teavitustöö ja gruppide komplekterimine, 30.12.2020 seisuga on kõik 7 koolitusgruppi täitunud ja koolitustega planeeritakse alustada veebruarist 2021. Koolitus, mis pidi toimuma 06.–08.01. ja 28.01.21 Haapsalus jääb ära Covid-19 leviku tõttu. </w:t>
            </w:r>
          </w:p>
          <w:p w14:paraId="526393F0" w14:textId="77777777" w:rsidR="00690A47" w:rsidRPr="0046294C" w:rsidRDefault="00690A47" w:rsidP="00690A47">
            <w:pPr>
              <w:pStyle w:val="Kehatekst3"/>
              <w:jc w:val="both"/>
              <w:rPr>
                <w:rFonts w:ascii="Arial" w:hAnsi="Arial" w:cs="Arial"/>
                <w:sz w:val="22"/>
                <w:szCs w:val="22"/>
              </w:rPr>
            </w:pPr>
          </w:p>
          <w:p w14:paraId="512F35C7"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Koolitus „Toimetulek agressiivse käitumisega“ toimus teavitustöö ja gruppide komplekteerimine. Esimene koolitus toimus 10.-12.11.2020 Tallinnas, kus osales 20 tegevusjuhendajat.  COVID-19 leviku tõttu ei toimunud 2.-4.11.2020 ja 24.-26.11.2020 Viljandis, 14.-16.12. 2020 Tallinnas ja 9.-11.12.2020 Tartus toimuva pidavat koolitust. </w:t>
            </w:r>
          </w:p>
          <w:p w14:paraId="1B2EFA19" w14:textId="77777777" w:rsidR="00690A47" w:rsidRPr="0046294C" w:rsidRDefault="00690A47" w:rsidP="00690A47">
            <w:pPr>
              <w:pStyle w:val="Kehatekst3"/>
              <w:jc w:val="both"/>
              <w:rPr>
                <w:rFonts w:ascii="Arial" w:hAnsi="Arial" w:cs="Arial"/>
                <w:sz w:val="22"/>
                <w:szCs w:val="22"/>
              </w:rPr>
            </w:pPr>
          </w:p>
          <w:p w14:paraId="743D4CA6"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Toimusid läbirääkimised lepingupartneritega järgmistel teemadel: 2021. aastal toimuvate koolituste osaline läbiviimine e-õppena; ajagraafiku muutmine seoses Covid-19 levikuga; sihtrühma nõuetele vastavuse kontrollimine. </w:t>
            </w:r>
          </w:p>
          <w:p w14:paraId="6EB265A7" w14:textId="77777777" w:rsidR="00690A47" w:rsidRPr="0046294C" w:rsidRDefault="00690A47" w:rsidP="00690A47">
            <w:pPr>
              <w:pStyle w:val="Kehatekst3"/>
              <w:jc w:val="both"/>
              <w:rPr>
                <w:rFonts w:ascii="Arial" w:hAnsi="Arial" w:cs="Arial"/>
                <w:sz w:val="22"/>
                <w:szCs w:val="22"/>
              </w:rPr>
            </w:pPr>
          </w:p>
          <w:p w14:paraId="4CF2A07E"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Kolmanda osa pakkumuse kehtivusaega on pikendatud kuni 15.veebruar 2021.</w:t>
            </w:r>
          </w:p>
          <w:p w14:paraId="1303E01C" w14:textId="77777777" w:rsidR="00690A47" w:rsidRPr="0046294C" w:rsidRDefault="00690A47" w:rsidP="00690A47">
            <w:pPr>
              <w:pStyle w:val="Kehatekst3"/>
              <w:jc w:val="both"/>
              <w:rPr>
                <w:rFonts w:ascii="Arial" w:hAnsi="Arial" w:cs="Arial"/>
                <w:b/>
                <w:bCs/>
                <w:sz w:val="22"/>
                <w:szCs w:val="22"/>
              </w:rPr>
            </w:pPr>
          </w:p>
          <w:p w14:paraId="16B95FF3" w14:textId="77777777" w:rsidR="00690A47" w:rsidRPr="0046294C" w:rsidRDefault="00690A47" w:rsidP="00690A47">
            <w:pPr>
              <w:pStyle w:val="Kehatekst3"/>
              <w:jc w:val="both"/>
              <w:rPr>
                <w:rFonts w:ascii="Arial" w:hAnsi="Arial" w:cs="Arial"/>
                <w:b/>
                <w:bCs/>
                <w:sz w:val="22"/>
                <w:szCs w:val="22"/>
              </w:rPr>
            </w:pPr>
            <w:r w:rsidRPr="0046294C">
              <w:rPr>
                <w:rFonts w:ascii="Arial" w:hAnsi="Arial" w:cs="Arial"/>
                <w:b/>
                <w:bCs/>
                <w:sz w:val="22"/>
                <w:szCs w:val="22"/>
              </w:rPr>
              <w:t xml:space="preserve">2021. aasta esimeses pooles – koolituste läbiviimine </w:t>
            </w:r>
          </w:p>
          <w:p w14:paraId="5D1CF9D5"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Leping </w:t>
            </w:r>
            <w:proofErr w:type="spellStart"/>
            <w:r w:rsidRPr="0046294C">
              <w:rPr>
                <w:rFonts w:ascii="Arial" w:hAnsi="Arial" w:cs="Arial"/>
                <w:sz w:val="22"/>
                <w:szCs w:val="22"/>
              </w:rPr>
              <w:t>Luwi</w:t>
            </w:r>
            <w:proofErr w:type="spellEnd"/>
            <w:r w:rsidRPr="0046294C">
              <w:rPr>
                <w:rFonts w:ascii="Arial" w:hAnsi="Arial" w:cs="Arial"/>
                <w:sz w:val="22"/>
                <w:szCs w:val="22"/>
              </w:rPr>
              <w:t xml:space="preserve"> OÜ-ga koolituse „Nõustamisoskuste koolitus tööks alkoholisõltuvusega inimestega“ läbiviimiseks“ sõlmiti 03.02.2021. </w:t>
            </w:r>
          </w:p>
          <w:p w14:paraId="3BA93F04" w14:textId="77777777" w:rsidR="00690A47" w:rsidRPr="0046294C" w:rsidRDefault="00690A47" w:rsidP="00690A47">
            <w:pPr>
              <w:pStyle w:val="Kehatekst3"/>
              <w:jc w:val="both"/>
              <w:rPr>
                <w:rFonts w:ascii="Arial" w:hAnsi="Arial" w:cs="Arial"/>
                <w:sz w:val="22"/>
                <w:szCs w:val="22"/>
              </w:rPr>
            </w:pPr>
          </w:p>
          <w:p w14:paraId="66E33FBD"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Alates 2020.aasta detsembrist kuni 2021. aasta maini oli Eestis Covid-19 piirangute tõttu täiendkoolituste läbiviimine kontaktõppena peatatud ja seetõttu sõlmiti </w:t>
            </w:r>
            <w:proofErr w:type="spellStart"/>
            <w:r w:rsidRPr="0046294C">
              <w:rPr>
                <w:rFonts w:ascii="Arial" w:hAnsi="Arial" w:cs="Arial"/>
                <w:sz w:val="22"/>
                <w:szCs w:val="22"/>
              </w:rPr>
              <w:t>Luwi</w:t>
            </w:r>
            <w:proofErr w:type="spellEnd"/>
            <w:r w:rsidRPr="0046294C">
              <w:rPr>
                <w:rFonts w:ascii="Arial" w:hAnsi="Arial" w:cs="Arial"/>
                <w:sz w:val="22"/>
                <w:szCs w:val="22"/>
              </w:rPr>
              <w:t xml:space="preserve"> OÜ ja </w:t>
            </w:r>
            <w:proofErr w:type="spellStart"/>
            <w:r w:rsidRPr="0046294C">
              <w:rPr>
                <w:rFonts w:ascii="Arial" w:hAnsi="Arial" w:cs="Arial"/>
                <w:sz w:val="22"/>
                <w:szCs w:val="22"/>
              </w:rPr>
              <w:t>Verge</w:t>
            </w:r>
            <w:proofErr w:type="spellEnd"/>
            <w:r w:rsidRPr="0046294C">
              <w:rPr>
                <w:rFonts w:ascii="Arial" w:hAnsi="Arial" w:cs="Arial"/>
                <w:sz w:val="22"/>
                <w:szCs w:val="22"/>
              </w:rPr>
              <w:t xml:space="preserve"> Eesti OÜga lepingu muudatused, millega  vähendati kontaktõppe osakaalu ja suurendati veebipõhise õppe osakaalu </w:t>
            </w:r>
          </w:p>
          <w:p w14:paraId="371113D9" w14:textId="77777777" w:rsidR="00690A47" w:rsidRPr="0046294C" w:rsidRDefault="00690A47" w:rsidP="00690A47">
            <w:pPr>
              <w:pStyle w:val="Kehatekst3"/>
              <w:jc w:val="both"/>
              <w:rPr>
                <w:rFonts w:ascii="Arial" w:hAnsi="Arial" w:cs="Arial"/>
                <w:sz w:val="22"/>
                <w:szCs w:val="22"/>
              </w:rPr>
            </w:pPr>
          </w:p>
          <w:p w14:paraId="25332BAC"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Kontaktõppe osakaal hankes oli  75%, peale muudatusi oli kontaktõppe osakaal järgmine: </w:t>
            </w:r>
          </w:p>
          <w:p w14:paraId="371F3608" w14:textId="77777777" w:rsidR="00690A47" w:rsidRPr="0046294C" w:rsidRDefault="00690A47" w:rsidP="00690A47">
            <w:pPr>
              <w:pStyle w:val="Kehatekst3"/>
              <w:jc w:val="both"/>
              <w:rPr>
                <w:rFonts w:ascii="Arial" w:hAnsi="Arial" w:cs="Arial"/>
                <w:sz w:val="22"/>
                <w:szCs w:val="22"/>
              </w:rPr>
            </w:pPr>
            <w:proofErr w:type="spellStart"/>
            <w:r w:rsidRPr="0046294C">
              <w:rPr>
                <w:rFonts w:ascii="Arial" w:hAnsi="Arial" w:cs="Arial"/>
                <w:sz w:val="22"/>
                <w:szCs w:val="22"/>
              </w:rPr>
              <w:lastRenderedPageBreak/>
              <w:t>Verge</w:t>
            </w:r>
            <w:proofErr w:type="spellEnd"/>
            <w:r w:rsidRPr="0046294C">
              <w:rPr>
                <w:rFonts w:ascii="Arial" w:hAnsi="Arial" w:cs="Arial"/>
                <w:sz w:val="22"/>
                <w:szCs w:val="22"/>
              </w:rPr>
              <w:t xml:space="preserve"> OÜ koolitus „Toimetulek agressiivse käitumisega“ 30% (2 koolituspäeva veebis ja 1 kontaktõppena)</w:t>
            </w:r>
          </w:p>
          <w:p w14:paraId="4368B4DC" w14:textId="77777777" w:rsidR="00690A47" w:rsidRPr="0046294C" w:rsidRDefault="00690A47" w:rsidP="00690A47">
            <w:pPr>
              <w:pStyle w:val="Kehatekst3"/>
              <w:jc w:val="both"/>
              <w:rPr>
                <w:rFonts w:ascii="Arial" w:hAnsi="Arial" w:cs="Arial"/>
                <w:sz w:val="22"/>
                <w:szCs w:val="22"/>
              </w:rPr>
            </w:pPr>
            <w:proofErr w:type="spellStart"/>
            <w:r w:rsidRPr="0046294C">
              <w:rPr>
                <w:rFonts w:ascii="Arial" w:hAnsi="Arial" w:cs="Arial"/>
                <w:sz w:val="22"/>
                <w:szCs w:val="22"/>
              </w:rPr>
              <w:t>Luwi</w:t>
            </w:r>
            <w:proofErr w:type="spellEnd"/>
            <w:r w:rsidRPr="0046294C">
              <w:rPr>
                <w:rFonts w:ascii="Arial" w:hAnsi="Arial" w:cs="Arial"/>
                <w:sz w:val="22"/>
                <w:szCs w:val="22"/>
              </w:rPr>
              <w:t xml:space="preserve"> OÜ koolitus „Nõustamisoskuste koolitus tööks alkoholisõltuvusega inimestega“ 25% (4 päeva veebis ja 2 kontaktõppena). </w:t>
            </w:r>
          </w:p>
          <w:p w14:paraId="4FB47714" w14:textId="77777777" w:rsidR="00690A47" w:rsidRPr="0046294C" w:rsidRDefault="00690A47" w:rsidP="00690A47">
            <w:pPr>
              <w:pStyle w:val="Kehatekst3"/>
              <w:jc w:val="both"/>
              <w:rPr>
                <w:rFonts w:ascii="Arial" w:hAnsi="Arial" w:cs="Arial"/>
                <w:sz w:val="22"/>
                <w:szCs w:val="22"/>
              </w:rPr>
            </w:pPr>
          </w:p>
          <w:p w14:paraId="1F7FEBA3" w14:textId="79A54620"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Peale piirangute lõppu alates 2021. aasta juunikuust jätkusid koolitused kontaktõppena.</w:t>
            </w:r>
          </w:p>
          <w:p w14:paraId="548034A8" w14:textId="5570F4C3" w:rsidR="00690A47" w:rsidRPr="0046294C" w:rsidRDefault="00690A47" w:rsidP="00690A47">
            <w:pPr>
              <w:pStyle w:val="Kehatekst3"/>
              <w:jc w:val="both"/>
              <w:rPr>
                <w:rFonts w:ascii="Arial" w:hAnsi="Arial" w:cs="Arial"/>
                <w:sz w:val="22"/>
                <w:szCs w:val="22"/>
              </w:rPr>
            </w:pPr>
          </w:p>
          <w:p w14:paraId="741D0069"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Alates 2021. aasta juunist toimuvad kõik koolitused vastavalt muudetud ajakavadele ja kõik kolm koolitajat on taotlenud Covid-19 piirangute tõttu lepingu tähtaja pikendamist </w:t>
            </w:r>
          </w:p>
          <w:p w14:paraId="17A5A51F" w14:textId="77777777" w:rsidR="00690A47" w:rsidRPr="0046294C" w:rsidRDefault="00690A47" w:rsidP="00690A47">
            <w:pPr>
              <w:pStyle w:val="Kehatekst3"/>
              <w:jc w:val="both"/>
              <w:rPr>
                <w:rFonts w:ascii="Arial" w:hAnsi="Arial" w:cs="Arial"/>
                <w:sz w:val="22"/>
                <w:szCs w:val="22"/>
              </w:rPr>
            </w:pPr>
          </w:p>
          <w:p w14:paraId="48BC5C2B"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1)</w:t>
            </w:r>
            <w:r w:rsidRPr="0046294C">
              <w:rPr>
                <w:rFonts w:ascii="Arial" w:hAnsi="Arial" w:cs="Arial"/>
                <w:sz w:val="22"/>
                <w:szCs w:val="22"/>
              </w:rPr>
              <w:tab/>
            </w:r>
            <w:proofErr w:type="spellStart"/>
            <w:r w:rsidRPr="0046294C">
              <w:rPr>
                <w:rFonts w:ascii="Arial" w:hAnsi="Arial" w:cs="Arial"/>
                <w:sz w:val="22"/>
                <w:szCs w:val="22"/>
              </w:rPr>
              <w:t>Luwi</w:t>
            </w:r>
            <w:proofErr w:type="spellEnd"/>
            <w:r w:rsidRPr="0046294C">
              <w:rPr>
                <w:rFonts w:ascii="Arial" w:hAnsi="Arial" w:cs="Arial"/>
                <w:sz w:val="22"/>
                <w:szCs w:val="22"/>
              </w:rPr>
              <w:t xml:space="preserve"> OÜ - ettepanek pikendada tähtaega 30.08.2022</w:t>
            </w:r>
          </w:p>
          <w:p w14:paraId="7D28C984"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2)</w:t>
            </w:r>
            <w:r w:rsidRPr="0046294C">
              <w:rPr>
                <w:rFonts w:ascii="Arial" w:hAnsi="Arial" w:cs="Arial"/>
                <w:sz w:val="22"/>
                <w:szCs w:val="22"/>
              </w:rPr>
              <w:tab/>
            </w:r>
            <w:proofErr w:type="spellStart"/>
            <w:r w:rsidRPr="0046294C">
              <w:rPr>
                <w:rFonts w:ascii="Arial" w:hAnsi="Arial" w:cs="Arial"/>
                <w:sz w:val="22"/>
                <w:szCs w:val="22"/>
              </w:rPr>
              <w:t>Verge</w:t>
            </w:r>
            <w:proofErr w:type="spellEnd"/>
            <w:r w:rsidRPr="0046294C">
              <w:rPr>
                <w:rFonts w:ascii="Arial" w:hAnsi="Arial" w:cs="Arial"/>
                <w:sz w:val="22"/>
                <w:szCs w:val="22"/>
              </w:rPr>
              <w:t xml:space="preserve"> Eesti OÜ – ettepanek pikendada tähtaega 28.02.2022</w:t>
            </w:r>
          </w:p>
          <w:p w14:paraId="20C7BC60"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3)</w:t>
            </w:r>
            <w:r w:rsidRPr="0046294C">
              <w:rPr>
                <w:rFonts w:ascii="Arial" w:hAnsi="Arial" w:cs="Arial"/>
                <w:sz w:val="22"/>
                <w:szCs w:val="22"/>
              </w:rPr>
              <w:tab/>
            </w:r>
            <w:proofErr w:type="spellStart"/>
            <w:r w:rsidRPr="0046294C">
              <w:rPr>
                <w:rFonts w:ascii="Arial" w:hAnsi="Arial" w:cs="Arial"/>
                <w:sz w:val="22"/>
                <w:szCs w:val="22"/>
              </w:rPr>
              <w:t>Henk</w:t>
            </w:r>
            <w:proofErr w:type="spellEnd"/>
            <w:r w:rsidRPr="0046294C">
              <w:rPr>
                <w:rFonts w:ascii="Arial" w:hAnsi="Arial" w:cs="Arial"/>
                <w:sz w:val="22"/>
                <w:szCs w:val="22"/>
              </w:rPr>
              <w:t xml:space="preserve"> MTÜ – ettepanek pikendada tähtaega kuni 31.01.2022</w:t>
            </w:r>
          </w:p>
          <w:p w14:paraId="29926640" w14:textId="77777777" w:rsidR="00690A47" w:rsidRPr="0046294C" w:rsidRDefault="00690A47" w:rsidP="00690A47">
            <w:pPr>
              <w:pStyle w:val="Kehatekst3"/>
              <w:jc w:val="both"/>
              <w:rPr>
                <w:rFonts w:ascii="Arial" w:hAnsi="Arial" w:cs="Arial"/>
                <w:sz w:val="22"/>
                <w:szCs w:val="22"/>
              </w:rPr>
            </w:pPr>
          </w:p>
          <w:p w14:paraId="706961A4"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Lepingu muudatusettepanekud on seisuga 30.06.2021 menetluses. </w:t>
            </w:r>
          </w:p>
          <w:p w14:paraId="768DC1F9" w14:textId="77777777" w:rsidR="00690A47" w:rsidRPr="0046294C" w:rsidRDefault="00690A47" w:rsidP="00690A47">
            <w:pPr>
              <w:pStyle w:val="Kehatekst3"/>
              <w:jc w:val="both"/>
              <w:rPr>
                <w:rFonts w:ascii="Arial" w:hAnsi="Arial" w:cs="Arial"/>
                <w:sz w:val="22"/>
                <w:szCs w:val="22"/>
              </w:rPr>
            </w:pPr>
          </w:p>
          <w:p w14:paraId="37576F3C" w14:textId="77777777" w:rsidR="00690A47" w:rsidRPr="0046294C" w:rsidRDefault="00690A47" w:rsidP="00690A47">
            <w:pPr>
              <w:pStyle w:val="Kehatekst3"/>
              <w:jc w:val="both"/>
              <w:rPr>
                <w:rFonts w:ascii="Arial" w:hAnsi="Arial" w:cs="Arial"/>
                <w:i/>
                <w:iCs/>
                <w:sz w:val="22"/>
                <w:szCs w:val="22"/>
              </w:rPr>
            </w:pPr>
            <w:r w:rsidRPr="0046294C">
              <w:rPr>
                <w:rFonts w:ascii="Arial" w:hAnsi="Arial" w:cs="Arial"/>
                <w:i/>
                <w:iCs/>
                <w:sz w:val="22"/>
                <w:szCs w:val="22"/>
              </w:rPr>
              <w:t xml:space="preserve">Aurande perioodil toimusid koolitused järgmiselt: </w:t>
            </w:r>
          </w:p>
          <w:p w14:paraId="30531B5A" w14:textId="77777777" w:rsidR="00690A47" w:rsidRPr="0046294C" w:rsidRDefault="00690A47" w:rsidP="00690A47">
            <w:pPr>
              <w:pStyle w:val="Kehatekst3"/>
              <w:jc w:val="both"/>
              <w:rPr>
                <w:rFonts w:ascii="Arial" w:hAnsi="Arial" w:cs="Arial"/>
                <w:sz w:val="22"/>
                <w:szCs w:val="22"/>
              </w:rPr>
            </w:pPr>
          </w:p>
          <w:p w14:paraId="7F4D1B44" w14:textId="77777777"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Koolitused toimuvad avatud koolitustena erinevates Eesti piirkondades või erihoolekande teenuse osutajate juures asutuse sisese grupina. </w:t>
            </w:r>
          </w:p>
          <w:p w14:paraId="4C1BFC29" w14:textId="77777777" w:rsidR="00690A47" w:rsidRPr="0046294C" w:rsidRDefault="00690A47" w:rsidP="00690A47">
            <w:pPr>
              <w:pStyle w:val="Kehatekst3"/>
              <w:jc w:val="both"/>
              <w:rPr>
                <w:rFonts w:ascii="Arial" w:hAnsi="Arial" w:cs="Arial"/>
                <w:sz w:val="22"/>
                <w:szCs w:val="22"/>
              </w:rPr>
            </w:pPr>
          </w:p>
          <w:p w14:paraId="68A57F7E" w14:textId="4B0A521C"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1)Koolitus “Raskesti mõistetava käitumise juhendamine“ toimus ühele avatud grupile kontaktõppena Haapsalus. </w:t>
            </w:r>
          </w:p>
          <w:p w14:paraId="3018F35E" w14:textId="65FCE96A"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 xml:space="preserve">2)Koolitus „Toimetulek agressiivse käitumisega“ toimus kaheksale grupile 2 esimest koolituspäeva veebis avatud gruppidena: Pärnu, Viljandi, Rakvere, Tallinn, Paide, Tartu, Narva, Pärnu. Lisaks toimus juunikuus üks 3 päevane kontaktõpe Hiiumaal. </w:t>
            </w:r>
          </w:p>
          <w:p w14:paraId="483D3AE2" w14:textId="32938144" w:rsidR="00690A47" w:rsidRPr="0046294C" w:rsidRDefault="00690A47" w:rsidP="00690A47">
            <w:pPr>
              <w:pStyle w:val="Kehatekst3"/>
              <w:jc w:val="both"/>
              <w:rPr>
                <w:rFonts w:ascii="Arial" w:hAnsi="Arial" w:cs="Arial"/>
                <w:sz w:val="22"/>
                <w:szCs w:val="22"/>
              </w:rPr>
            </w:pPr>
            <w:r w:rsidRPr="0046294C">
              <w:rPr>
                <w:rFonts w:ascii="Arial" w:hAnsi="Arial" w:cs="Arial"/>
                <w:sz w:val="22"/>
                <w:szCs w:val="22"/>
              </w:rPr>
              <w:t>3)Koolitus „Nõustamisoskuste koolitus tööks alkoholisõltuvusega inimestega“ toimus viiele grupile 4 esimest õppepäeva veebis: Pariisi Erihoolduskeskus; Lõuna-Eesti Erihooldusteenuste keskus; Erivajadustega Inimeste Toetusühing Tugiliisu; Tallinnas avatud grupp; Tartus avatud grupp.</w:t>
            </w:r>
          </w:p>
          <w:p w14:paraId="7BEAD41D" w14:textId="77777777" w:rsidR="00690A47" w:rsidRPr="0046294C" w:rsidRDefault="00690A47" w:rsidP="00F14532">
            <w:pPr>
              <w:pStyle w:val="Kehatekst3"/>
              <w:jc w:val="both"/>
              <w:rPr>
                <w:rFonts w:ascii="Arial" w:hAnsi="Arial" w:cs="Arial"/>
                <w:b/>
                <w:bCs/>
                <w:sz w:val="22"/>
                <w:szCs w:val="22"/>
              </w:rPr>
            </w:pPr>
          </w:p>
          <w:p w14:paraId="1EBBCC17" w14:textId="2D03D6FF" w:rsidR="00B32E4C" w:rsidRPr="0046294C" w:rsidRDefault="00B32E4C" w:rsidP="00B32E4C">
            <w:pPr>
              <w:jc w:val="both"/>
              <w:rPr>
                <w:rFonts w:ascii="Arial" w:hAnsi="Arial" w:cs="Arial"/>
                <w:b/>
                <w:bCs/>
                <w:sz w:val="22"/>
                <w:szCs w:val="22"/>
              </w:rPr>
            </w:pPr>
            <w:r w:rsidRPr="0046294C">
              <w:rPr>
                <w:rFonts w:ascii="Arial" w:hAnsi="Arial" w:cs="Arial"/>
                <w:b/>
                <w:bCs/>
                <w:sz w:val="22"/>
                <w:szCs w:val="22"/>
              </w:rPr>
              <w:t>2021. aasta teises pooles – koolituste läbiviimine ja lepingute tähtaja pikendamine</w:t>
            </w:r>
          </w:p>
          <w:p w14:paraId="259156F7" w14:textId="77777777" w:rsidR="00B32E4C" w:rsidRPr="0046294C" w:rsidRDefault="00B32E4C" w:rsidP="00B32E4C">
            <w:pPr>
              <w:jc w:val="both"/>
              <w:rPr>
                <w:rFonts w:ascii="Arial" w:hAnsi="Arial" w:cs="Arial"/>
                <w:bCs/>
                <w:sz w:val="22"/>
                <w:szCs w:val="22"/>
              </w:rPr>
            </w:pPr>
            <w:r w:rsidRPr="0046294C">
              <w:rPr>
                <w:rFonts w:ascii="Arial" w:hAnsi="Arial" w:cs="Arial"/>
                <w:bCs/>
                <w:sz w:val="22"/>
                <w:szCs w:val="22"/>
              </w:rPr>
              <w:t xml:space="preserve">Alates 2021.aasta juunist kuni 2021. aasta maini kehtisid Covid-19 piirangud, suvekuudel piirangud koolituste korraldamisele ei olnud, kuid koolitusgruppide täitumine oli ka juuni-september 2021 keeruline. Covid-19 kriisi järel oli erihoolekandeasutustes tööjõupuudus, lisaks puhkuste asendamine suveperioodil ning ka see, et suvi ei ole koolituste toimumiseks soodne aeg. </w:t>
            </w:r>
          </w:p>
          <w:p w14:paraId="53C1F594" w14:textId="77777777" w:rsidR="00B32E4C" w:rsidRPr="0046294C" w:rsidRDefault="00B32E4C" w:rsidP="00B32E4C">
            <w:pPr>
              <w:jc w:val="both"/>
              <w:rPr>
                <w:rFonts w:ascii="Arial" w:hAnsi="Arial" w:cs="Arial"/>
                <w:bCs/>
                <w:sz w:val="22"/>
                <w:szCs w:val="22"/>
              </w:rPr>
            </w:pPr>
          </w:p>
          <w:p w14:paraId="52F72347" w14:textId="77777777" w:rsidR="00B32E4C" w:rsidRPr="0046294C" w:rsidRDefault="00B32E4C" w:rsidP="00B32E4C">
            <w:pPr>
              <w:jc w:val="both"/>
              <w:rPr>
                <w:rFonts w:ascii="Arial" w:hAnsi="Arial" w:cs="Arial"/>
                <w:sz w:val="22"/>
                <w:szCs w:val="22"/>
              </w:rPr>
            </w:pPr>
            <w:r w:rsidRPr="0046294C">
              <w:rPr>
                <w:rFonts w:ascii="Arial" w:hAnsi="Arial" w:cs="Arial"/>
                <w:bCs/>
                <w:sz w:val="22"/>
                <w:szCs w:val="22"/>
              </w:rPr>
              <w:t xml:space="preserve">Koolituste toimumist mõjutas ka </w:t>
            </w:r>
            <w:r w:rsidRPr="0046294C">
              <w:rPr>
                <w:rFonts w:ascii="Arial" w:hAnsi="Arial" w:cs="Arial"/>
                <w:sz w:val="22"/>
                <w:szCs w:val="22"/>
              </w:rPr>
              <w:t>Vabariigi Valitsuse korraldus nr 362, millega kehtestati täiendavad piirangud COVID-19 leviku tõkestamiseks. Alates 25. oktoobrist 2021 kuni 10. jaanuarini 2022 (kokku 11 nädalat) on täienduskoolitusel lubatud osaleda üksnes neil, kellel on kehtiv tõend vaktsineerimise või läbipõdemise kohta.</w:t>
            </w:r>
          </w:p>
          <w:p w14:paraId="6E1145F0" w14:textId="77777777" w:rsidR="00B32E4C" w:rsidRPr="0046294C" w:rsidRDefault="00B32E4C" w:rsidP="00B32E4C">
            <w:pPr>
              <w:jc w:val="both"/>
              <w:rPr>
                <w:rFonts w:ascii="Arial" w:hAnsi="Arial" w:cs="Arial"/>
                <w:sz w:val="22"/>
                <w:szCs w:val="22"/>
              </w:rPr>
            </w:pPr>
          </w:p>
          <w:p w14:paraId="27B4FEA7" w14:textId="77777777" w:rsidR="00B32E4C" w:rsidRPr="0046294C" w:rsidRDefault="00B32E4C" w:rsidP="00B32E4C">
            <w:pPr>
              <w:jc w:val="both"/>
              <w:rPr>
                <w:rFonts w:ascii="Arial" w:hAnsi="Arial" w:cs="Arial"/>
                <w:bCs/>
                <w:sz w:val="22"/>
                <w:szCs w:val="22"/>
              </w:rPr>
            </w:pPr>
            <w:r w:rsidRPr="0046294C">
              <w:rPr>
                <w:rFonts w:ascii="Arial" w:hAnsi="Arial" w:cs="Arial"/>
                <w:bCs/>
                <w:sz w:val="22"/>
                <w:szCs w:val="22"/>
              </w:rPr>
              <w:t>Alates 2021. aasta juunist toimusid kõik koolitused vastavalt muudetud ajakavadele ja kõik kolm koolitajat taotlesid Covid-19 piirangute tõttu lepingu tähtaja pikendamist.</w:t>
            </w:r>
          </w:p>
          <w:p w14:paraId="61071179" w14:textId="77777777" w:rsidR="00B32E4C" w:rsidRPr="0046294C" w:rsidRDefault="00B32E4C" w:rsidP="00B32E4C">
            <w:pPr>
              <w:jc w:val="both"/>
              <w:rPr>
                <w:rFonts w:ascii="Arial" w:hAnsi="Arial" w:cs="Arial"/>
                <w:bCs/>
                <w:sz w:val="22"/>
                <w:szCs w:val="22"/>
                <w:u w:val="single"/>
              </w:rPr>
            </w:pPr>
          </w:p>
          <w:p w14:paraId="67363515" w14:textId="77777777" w:rsidR="00B32E4C" w:rsidRPr="0046294C" w:rsidRDefault="00B32E4C" w:rsidP="00B32E4C">
            <w:pPr>
              <w:jc w:val="both"/>
              <w:rPr>
                <w:rFonts w:ascii="Arial" w:hAnsi="Arial" w:cs="Arial"/>
                <w:bCs/>
                <w:sz w:val="22"/>
                <w:szCs w:val="22"/>
                <w:u w:val="single"/>
              </w:rPr>
            </w:pPr>
            <w:r w:rsidRPr="0046294C">
              <w:rPr>
                <w:rFonts w:ascii="Arial" w:hAnsi="Arial" w:cs="Arial"/>
                <w:bCs/>
                <w:sz w:val="22"/>
                <w:szCs w:val="22"/>
                <w:u w:val="single"/>
              </w:rPr>
              <w:t xml:space="preserve">Kokkulepped lepingu muutmiseks sõlmiti 2021. aasta detsembris järgimiselt: </w:t>
            </w:r>
          </w:p>
          <w:p w14:paraId="259F5693" w14:textId="77777777" w:rsidR="00B32E4C" w:rsidRPr="0046294C" w:rsidRDefault="00B32E4C" w:rsidP="00B32E4C">
            <w:pPr>
              <w:jc w:val="both"/>
              <w:rPr>
                <w:rFonts w:ascii="Arial" w:hAnsi="Arial" w:cs="Arial"/>
                <w:bCs/>
                <w:sz w:val="22"/>
                <w:szCs w:val="22"/>
              </w:rPr>
            </w:pPr>
          </w:p>
          <w:p w14:paraId="6CC9071D" w14:textId="77777777" w:rsidR="00B32E4C" w:rsidRPr="0046294C" w:rsidRDefault="00B32E4C" w:rsidP="00B32E4C">
            <w:pPr>
              <w:ind w:left="360"/>
              <w:jc w:val="both"/>
              <w:rPr>
                <w:rFonts w:ascii="Arial" w:hAnsi="Arial" w:cs="Arial"/>
                <w:bCs/>
                <w:sz w:val="22"/>
                <w:szCs w:val="22"/>
              </w:rPr>
            </w:pPr>
            <w:r w:rsidRPr="0046294C">
              <w:rPr>
                <w:rFonts w:ascii="Arial" w:hAnsi="Arial" w:cs="Arial"/>
                <w:bCs/>
                <w:sz w:val="22"/>
                <w:szCs w:val="22"/>
              </w:rPr>
              <w:t xml:space="preserve">1) Koolitus “Raskesti mõistetava käitumise juhendamine“ </w:t>
            </w:r>
          </w:p>
          <w:p w14:paraId="7722C8D6" w14:textId="77777777" w:rsidR="00B32E4C" w:rsidRPr="0046294C" w:rsidRDefault="00B32E4C" w:rsidP="00B32E4C">
            <w:pPr>
              <w:pStyle w:val="Loendilik"/>
              <w:numPr>
                <w:ilvl w:val="0"/>
                <w:numId w:val="26"/>
              </w:numPr>
              <w:spacing w:after="200" w:line="276" w:lineRule="auto"/>
              <w:jc w:val="both"/>
              <w:rPr>
                <w:rFonts w:ascii="Arial" w:hAnsi="Arial" w:cs="Arial"/>
                <w:sz w:val="22"/>
                <w:szCs w:val="22"/>
              </w:rPr>
            </w:pPr>
            <w:r w:rsidRPr="0046294C">
              <w:rPr>
                <w:rFonts w:ascii="Arial" w:hAnsi="Arial" w:cs="Arial"/>
                <w:sz w:val="22"/>
                <w:szCs w:val="22"/>
              </w:rPr>
              <w:t>Lepingu tähtaega pikendatakse kuni 28.02.2022</w:t>
            </w:r>
          </w:p>
          <w:p w14:paraId="0C7FA9C3" w14:textId="77777777" w:rsidR="00B32E4C" w:rsidRPr="0046294C" w:rsidRDefault="00B32E4C" w:rsidP="00B32E4C">
            <w:pPr>
              <w:pStyle w:val="Loendilik"/>
              <w:numPr>
                <w:ilvl w:val="0"/>
                <w:numId w:val="26"/>
              </w:numPr>
              <w:spacing w:after="200" w:line="276" w:lineRule="auto"/>
              <w:jc w:val="both"/>
              <w:rPr>
                <w:rFonts w:ascii="Arial" w:hAnsi="Arial" w:cs="Arial"/>
                <w:sz w:val="22"/>
                <w:szCs w:val="22"/>
              </w:rPr>
            </w:pPr>
            <w:r w:rsidRPr="0046294C">
              <w:rPr>
                <w:rFonts w:ascii="Arial" w:hAnsi="Arial" w:cs="Arial"/>
                <w:sz w:val="22"/>
                <w:szCs w:val="22"/>
              </w:rPr>
              <w:t>Töövõtjal on õigus vähendada koolituse auditoorse õppe (kontaktõpe) osakaalu 56%ni ja selle arvelt suurendada veebipõhise õppe osakaalu juhul, kui riigis on kehtestatud piirangud koolituste läbiviimiseks või kontaktõppe läbiviimine ei ole Terviseameti poolt lubatud/soovitatud või tellija ja töövõtja hindavad, et tekkinud epidemioloogilises olukorras on otstarbekas korraldada koolitusi veebis</w:t>
            </w:r>
          </w:p>
          <w:p w14:paraId="18A06699" w14:textId="77777777" w:rsidR="00B32E4C" w:rsidRPr="0046294C" w:rsidRDefault="00B32E4C" w:rsidP="00B32E4C">
            <w:pPr>
              <w:ind w:left="360"/>
              <w:jc w:val="both"/>
              <w:rPr>
                <w:rFonts w:ascii="Arial" w:hAnsi="Arial" w:cs="Arial"/>
                <w:bCs/>
                <w:sz w:val="22"/>
                <w:szCs w:val="22"/>
              </w:rPr>
            </w:pPr>
            <w:r w:rsidRPr="0046294C">
              <w:rPr>
                <w:rFonts w:ascii="Arial" w:hAnsi="Arial" w:cs="Arial"/>
                <w:bCs/>
                <w:sz w:val="22"/>
                <w:szCs w:val="22"/>
              </w:rPr>
              <w:t xml:space="preserve">2) Koolitus „Toimetulek agressiivse käitumisega“ </w:t>
            </w:r>
          </w:p>
          <w:p w14:paraId="5C8CBD5E" w14:textId="77777777" w:rsidR="00B32E4C" w:rsidRPr="0046294C" w:rsidRDefault="00B32E4C" w:rsidP="00B32E4C">
            <w:pPr>
              <w:pStyle w:val="Loendilik"/>
              <w:numPr>
                <w:ilvl w:val="0"/>
                <w:numId w:val="27"/>
              </w:numPr>
              <w:contextualSpacing w:val="0"/>
              <w:jc w:val="both"/>
              <w:rPr>
                <w:rFonts w:ascii="Arial" w:hAnsi="Arial" w:cs="Arial"/>
                <w:bCs/>
                <w:sz w:val="22"/>
                <w:szCs w:val="22"/>
              </w:rPr>
            </w:pPr>
            <w:r w:rsidRPr="0046294C">
              <w:rPr>
                <w:rFonts w:ascii="Arial" w:hAnsi="Arial" w:cs="Arial"/>
                <w:sz w:val="22"/>
                <w:szCs w:val="22"/>
              </w:rPr>
              <w:t>Lepingu tähtaega pikendatakse kuni 01.09.2022</w:t>
            </w:r>
          </w:p>
          <w:p w14:paraId="1E49AB6C" w14:textId="77777777" w:rsidR="00B32E4C" w:rsidRPr="0046294C" w:rsidRDefault="00B32E4C" w:rsidP="00B32E4C">
            <w:pPr>
              <w:jc w:val="both"/>
              <w:rPr>
                <w:rFonts w:ascii="Arial" w:hAnsi="Arial" w:cs="Arial"/>
                <w:bCs/>
                <w:sz w:val="22"/>
                <w:szCs w:val="22"/>
              </w:rPr>
            </w:pPr>
          </w:p>
          <w:p w14:paraId="0B4213C5" w14:textId="77777777" w:rsidR="00B32E4C" w:rsidRPr="0046294C" w:rsidRDefault="00B32E4C" w:rsidP="00B32E4C">
            <w:pPr>
              <w:ind w:left="360"/>
              <w:rPr>
                <w:rFonts w:ascii="Arial" w:hAnsi="Arial" w:cs="Arial"/>
                <w:bCs/>
                <w:sz w:val="22"/>
                <w:szCs w:val="22"/>
              </w:rPr>
            </w:pPr>
            <w:r w:rsidRPr="0046294C">
              <w:rPr>
                <w:rFonts w:ascii="Arial" w:hAnsi="Arial" w:cs="Arial"/>
                <w:bCs/>
                <w:sz w:val="22"/>
                <w:szCs w:val="22"/>
              </w:rPr>
              <w:lastRenderedPageBreak/>
              <w:t xml:space="preserve">3) Koolitus „Nõustamisoskuste koolitus tööks alkoholisõltuvusega inimestega“ </w:t>
            </w:r>
          </w:p>
          <w:p w14:paraId="00FD35A0" w14:textId="77777777" w:rsidR="00B32E4C" w:rsidRPr="0046294C" w:rsidRDefault="00B32E4C" w:rsidP="00B32E4C">
            <w:pPr>
              <w:pStyle w:val="Loendilik"/>
              <w:numPr>
                <w:ilvl w:val="0"/>
                <w:numId w:val="25"/>
              </w:numPr>
              <w:contextualSpacing w:val="0"/>
              <w:rPr>
                <w:rFonts w:ascii="Arial" w:hAnsi="Arial" w:cs="Arial"/>
                <w:bCs/>
                <w:sz w:val="22"/>
                <w:szCs w:val="22"/>
              </w:rPr>
            </w:pPr>
            <w:r w:rsidRPr="0046294C">
              <w:rPr>
                <w:rFonts w:ascii="Arial" w:hAnsi="Arial" w:cs="Arial"/>
                <w:bCs/>
                <w:sz w:val="22"/>
                <w:szCs w:val="22"/>
              </w:rPr>
              <w:t>Lepingu tähtaega pikendatakse kuni 30.09.2022</w:t>
            </w:r>
          </w:p>
          <w:p w14:paraId="0CFEF26D" w14:textId="77777777" w:rsidR="00B32E4C" w:rsidRPr="0046294C" w:rsidRDefault="00B32E4C" w:rsidP="00B32E4C">
            <w:pPr>
              <w:pStyle w:val="Loendilik"/>
              <w:numPr>
                <w:ilvl w:val="0"/>
                <w:numId w:val="25"/>
              </w:numPr>
              <w:contextualSpacing w:val="0"/>
              <w:rPr>
                <w:rFonts w:ascii="Arial" w:hAnsi="Arial" w:cs="Arial"/>
                <w:bCs/>
                <w:sz w:val="22"/>
                <w:szCs w:val="22"/>
              </w:rPr>
            </w:pPr>
            <w:r w:rsidRPr="0046294C">
              <w:rPr>
                <w:rFonts w:ascii="Arial" w:hAnsi="Arial" w:cs="Arial"/>
                <w:sz w:val="22"/>
                <w:szCs w:val="22"/>
              </w:rPr>
              <w:t>Töövõtjal on õigus koolitusi läbi viia 100% veebipõhise õppena juhul, kui  riigis on kehtestatud piirangud koolituste läbiviimiseks või kontaktõppe läbiviimine ei ole Terviseameti poolt lubatud/soovitatud või tellija ja töövõtja hindavad, et tekkinud epidemioloogilises olukorras on otstarbekas korraldada koolitusi veebis</w:t>
            </w:r>
          </w:p>
          <w:p w14:paraId="2BA6F506" w14:textId="77777777" w:rsidR="00B32E4C" w:rsidRPr="0046294C" w:rsidRDefault="00B32E4C" w:rsidP="00B32E4C">
            <w:pPr>
              <w:pStyle w:val="Loendilik"/>
              <w:jc w:val="both"/>
              <w:rPr>
                <w:rFonts w:ascii="Arial" w:hAnsi="Arial" w:cs="Arial"/>
                <w:bCs/>
                <w:sz w:val="22"/>
                <w:szCs w:val="22"/>
              </w:rPr>
            </w:pPr>
          </w:p>
          <w:p w14:paraId="3F12B9B7" w14:textId="77777777" w:rsidR="00B32E4C" w:rsidRPr="0046294C" w:rsidRDefault="00B32E4C" w:rsidP="00B32E4C">
            <w:pPr>
              <w:jc w:val="both"/>
              <w:rPr>
                <w:rFonts w:ascii="Arial" w:hAnsi="Arial" w:cs="Arial"/>
                <w:bCs/>
                <w:sz w:val="22"/>
                <w:szCs w:val="22"/>
                <w:u w:val="single"/>
              </w:rPr>
            </w:pPr>
          </w:p>
          <w:p w14:paraId="4C6B6B19" w14:textId="77777777" w:rsidR="00B32E4C" w:rsidRPr="0046294C" w:rsidRDefault="00B32E4C" w:rsidP="00B32E4C">
            <w:pPr>
              <w:jc w:val="both"/>
              <w:rPr>
                <w:rFonts w:ascii="Arial" w:hAnsi="Arial" w:cs="Arial"/>
                <w:bCs/>
                <w:sz w:val="22"/>
                <w:szCs w:val="22"/>
                <w:u w:val="single"/>
              </w:rPr>
            </w:pPr>
            <w:r w:rsidRPr="0046294C">
              <w:rPr>
                <w:rFonts w:ascii="Arial" w:hAnsi="Arial" w:cs="Arial"/>
                <w:bCs/>
                <w:sz w:val="22"/>
                <w:szCs w:val="22"/>
                <w:u w:val="single"/>
              </w:rPr>
              <w:t xml:space="preserve">Aruande perioodil toimusid koolitused järgmiselt: </w:t>
            </w:r>
          </w:p>
          <w:p w14:paraId="4FF8767F" w14:textId="77777777" w:rsidR="00B32E4C" w:rsidRPr="0046294C" w:rsidRDefault="00B32E4C" w:rsidP="00B32E4C">
            <w:pPr>
              <w:jc w:val="both"/>
              <w:rPr>
                <w:rFonts w:ascii="Arial" w:hAnsi="Arial" w:cs="Arial"/>
                <w:bCs/>
                <w:sz w:val="22"/>
                <w:szCs w:val="22"/>
              </w:rPr>
            </w:pPr>
          </w:p>
          <w:p w14:paraId="09E6CCDE" w14:textId="77777777" w:rsidR="00B32E4C" w:rsidRPr="0046294C" w:rsidRDefault="00B32E4C" w:rsidP="00B32E4C">
            <w:pPr>
              <w:pStyle w:val="Loendilik"/>
              <w:numPr>
                <w:ilvl w:val="0"/>
                <w:numId w:val="28"/>
              </w:numPr>
              <w:contextualSpacing w:val="0"/>
              <w:jc w:val="both"/>
              <w:rPr>
                <w:rFonts w:ascii="Arial" w:hAnsi="Arial" w:cs="Arial"/>
                <w:bCs/>
                <w:sz w:val="22"/>
                <w:szCs w:val="22"/>
              </w:rPr>
            </w:pPr>
            <w:r w:rsidRPr="0046294C">
              <w:rPr>
                <w:rFonts w:ascii="Arial" w:hAnsi="Arial" w:cs="Arial"/>
                <w:bCs/>
                <w:sz w:val="22"/>
                <w:szCs w:val="22"/>
              </w:rPr>
              <w:t xml:space="preserve">Koolitus “Raskesti mõistetava käitumise juhendamine“ </w:t>
            </w:r>
          </w:p>
          <w:p w14:paraId="764E153F" w14:textId="77777777" w:rsidR="00B32E4C" w:rsidRPr="0046294C" w:rsidRDefault="00B32E4C" w:rsidP="00B32E4C">
            <w:pPr>
              <w:pStyle w:val="Loendilik"/>
              <w:jc w:val="both"/>
              <w:rPr>
                <w:rFonts w:ascii="Arial" w:hAnsi="Arial" w:cs="Arial"/>
                <w:bCs/>
                <w:sz w:val="22"/>
                <w:szCs w:val="22"/>
              </w:rPr>
            </w:pPr>
            <w:r w:rsidRPr="0046294C">
              <w:rPr>
                <w:rFonts w:ascii="Arial" w:hAnsi="Arial" w:cs="Arial"/>
                <w:bCs/>
                <w:sz w:val="22"/>
                <w:szCs w:val="22"/>
              </w:rPr>
              <w:t>Koolitus toimus kontaktõppena 6 grupile: 1 kord Viljandis, 2 korda Paides ja 2 korda Tallinnas. Kokku osales 83 tegevusjuhendajat.</w:t>
            </w:r>
          </w:p>
          <w:p w14:paraId="2C91FF5C" w14:textId="77777777" w:rsidR="00B32E4C" w:rsidRPr="0046294C" w:rsidRDefault="00B32E4C" w:rsidP="00B32E4C">
            <w:pPr>
              <w:pStyle w:val="Loendilik"/>
              <w:numPr>
                <w:ilvl w:val="0"/>
                <w:numId w:val="28"/>
              </w:numPr>
              <w:contextualSpacing w:val="0"/>
              <w:jc w:val="both"/>
              <w:rPr>
                <w:rFonts w:ascii="Arial" w:hAnsi="Arial" w:cs="Arial"/>
                <w:bCs/>
                <w:sz w:val="22"/>
                <w:szCs w:val="22"/>
              </w:rPr>
            </w:pPr>
            <w:r w:rsidRPr="0046294C">
              <w:rPr>
                <w:rFonts w:ascii="Arial" w:hAnsi="Arial" w:cs="Arial"/>
                <w:bCs/>
                <w:sz w:val="22"/>
                <w:szCs w:val="22"/>
              </w:rPr>
              <w:t xml:space="preserve">Koolitus „Toimetulek agressiivse käitumisega“ </w:t>
            </w:r>
          </w:p>
          <w:p w14:paraId="77FE2E6E" w14:textId="77777777" w:rsidR="00B32E4C" w:rsidRPr="0046294C" w:rsidRDefault="00B32E4C" w:rsidP="00B32E4C">
            <w:pPr>
              <w:pStyle w:val="Loendilik"/>
              <w:jc w:val="both"/>
              <w:rPr>
                <w:rFonts w:ascii="Arial" w:hAnsi="Arial" w:cs="Arial"/>
                <w:bCs/>
                <w:sz w:val="22"/>
                <w:szCs w:val="22"/>
              </w:rPr>
            </w:pPr>
            <w:r w:rsidRPr="0046294C">
              <w:rPr>
                <w:rFonts w:ascii="Arial" w:hAnsi="Arial" w:cs="Arial"/>
                <w:bCs/>
                <w:sz w:val="22"/>
                <w:szCs w:val="22"/>
              </w:rPr>
              <w:t xml:space="preserve">Koolitused 18 grupile kahes osas: 2021. aasta esimesel poolaastal toimusid 2 esimest koolituspäeva </w:t>
            </w:r>
            <w:proofErr w:type="spellStart"/>
            <w:r w:rsidRPr="0046294C">
              <w:rPr>
                <w:rFonts w:ascii="Arial" w:hAnsi="Arial" w:cs="Arial"/>
                <w:bCs/>
                <w:sz w:val="22"/>
                <w:szCs w:val="22"/>
              </w:rPr>
              <w:t>zoom</w:t>
            </w:r>
            <w:proofErr w:type="spellEnd"/>
            <w:r w:rsidRPr="0046294C">
              <w:rPr>
                <w:rFonts w:ascii="Arial" w:hAnsi="Arial" w:cs="Arial"/>
                <w:bCs/>
                <w:sz w:val="22"/>
                <w:szCs w:val="22"/>
              </w:rPr>
              <w:t xml:space="preserve"> õppena 360 osalejale ja 2021. aasta teisel poolel toimusid koolituste kolmandat päevad kontaktõppena 352 osalejale. Kaheksal osalejal on </w:t>
            </w:r>
            <w:proofErr w:type="spellStart"/>
            <w:r w:rsidRPr="0046294C">
              <w:rPr>
                <w:rFonts w:ascii="Arial" w:hAnsi="Arial" w:cs="Arial"/>
                <w:bCs/>
                <w:sz w:val="22"/>
                <w:szCs w:val="22"/>
              </w:rPr>
              <w:t>zoom</w:t>
            </w:r>
            <w:proofErr w:type="spellEnd"/>
            <w:r w:rsidRPr="0046294C">
              <w:rPr>
                <w:rFonts w:ascii="Arial" w:hAnsi="Arial" w:cs="Arial"/>
                <w:bCs/>
                <w:sz w:val="22"/>
                <w:szCs w:val="22"/>
              </w:rPr>
              <w:t>-õppe päeval osaletud, kuid kolmas koolituspäev veel tegemata tulenevalt haigestumisest, COVID-19 tõendi puudumisest või töökoha vahetumisest.</w:t>
            </w:r>
          </w:p>
          <w:p w14:paraId="6D483323" w14:textId="77777777" w:rsidR="00B32E4C" w:rsidRPr="0046294C" w:rsidRDefault="00B32E4C" w:rsidP="00B32E4C">
            <w:pPr>
              <w:pStyle w:val="Loendilik"/>
              <w:jc w:val="both"/>
              <w:rPr>
                <w:rFonts w:ascii="Arial" w:hAnsi="Arial" w:cs="Arial"/>
                <w:bCs/>
                <w:sz w:val="22"/>
                <w:szCs w:val="22"/>
              </w:rPr>
            </w:pPr>
            <w:r w:rsidRPr="0046294C">
              <w:rPr>
                <w:rFonts w:ascii="Arial" w:hAnsi="Arial" w:cs="Arial"/>
                <w:bCs/>
                <w:sz w:val="22"/>
                <w:szCs w:val="22"/>
              </w:rPr>
              <w:t>Lisaks toimusid 3-päevased koolitused 7 grupile, kus osales 110 osalejat.</w:t>
            </w:r>
          </w:p>
          <w:p w14:paraId="05DEA541" w14:textId="77777777" w:rsidR="00B32E4C" w:rsidRPr="0046294C" w:rsidRDefault="00B32E4C" w:rsidP="00B32E4C">
            <w:pPr>
              <w:pStyle w:val="Loendilik"/>
              <w:jc w:val="both"/>
              <w:rPr>
                <w:rFonts w:ascii="Arial" w:hAnsi="Arial" w:cs="Arial"/>
                <w:bCs/>
                <w:sz w:val="22"/>
                <w:szCs w:val="22"/>
              </w:rPr>
            </w:pPr>
            <w:r w:rsidRPr="0046294C">
              <w:rPr>
                <w:rFonts w:ascii="Arial" w:hAnsi="Arial" w:cs="Arial"/>
                <w:bCs/>
                <w:sz w:val="22"/>
                <w:szCs w:val="22"/>
              </w:rPr>
              <w:t>Projekti algusest alates on kokku on toimunud 26 grupile koolitused, kus 482 tegevusjuhendajat on osalenud kolmel koolituspäeval.</w:t>
            </w:r>
          </w:p>
          <w:p w14:paraId="49765281" w14:textId="77777777" w:rsidR="00B32E4C" w:rsidRPr="0046294C" w:rsidRDefault="00B32E4C" w:rsidP="00B32E4C">
            <w:pPr>
              <w:pStyle w:val="Loendilik"/>
              <w:numPr>
                <w:ilvl w:val="0"/>
                <w:numId w:val="28"/>
              </w:numPr>
              <w:contextualSpacing w:val="0"/>
              <w:jc w:val="both"/>
              <w:rPr>
                <w:rFonts w:ascii="Arial" w:hAnsi="Arial" w:cs="Arial"/>
                <w:bCs/>
                <w:sz w:val="22"/>
                <w:szCs w:val="22"/>
              </w:rPr>
            </w:pPr>
            <w:r w:rsidRPr="0046294C">
              <w:rPr>
                <w:rFonts w:ascii="Arial" w:hAnsi="Arial" w:cs="Arial"/>
                <w:bCs/>
                <w:sz w:val="22"/>
                <w:szCs w:val="22"/>
              </w:rPr>
              <w:t xml:space="preserve">Koolitus „Nõustamisoskuste koolitus tööks alkoholisõltuvusega inimestega“ </w:t>
            </w:r>
          </w:p>
          <w:p w14:paraId="709C0BF2" w14:textId="0FBD285B" w:rsidR="00690A47" w:rsidRPr="0046294C" w:rsidRDefault="00B32E4C" w:rsidP="00B32E4C">
            <w:pPr>
              <w:pStyle w:val="Loendilik"/>
              <w:jc w:val="both"/>
              <w:rPr>
                <w:rFonts w:ascii="Arial" w:hAnsi="Arial" w:cs="Arial"/>
                <w:bCs/>
                <w:sz w:val="22"/>
                <w:szCs w:val="22"/>
              </w:rPr>
            </w:pPr>
            <w:r w:rsidRPr="0046294C">
              <w:rPr>
                <w:rFonts w:ascii="Arial" w:hAnsi="Arial" w:cs="Arial"/>
                <w:bCs/>
                <w:sz w:val="22"/>
                <w:szCs w:val="22"/>
              </w:rPr>
              <w:t xml:space="preserve">Toimusid kontaktkoolituspäevad Viljandis, Tallinnas ja Tartus 3-le grupile, kes I poolaastal osalesid veebis toimunud õppepäevadel ning alustati ja viidi lõpuni koolitused veel 4 grupile: Tartus, Kuressaares, Tallinnas ja venekeelne grupp Narvas. Kokku on </w:t>
            </w:r>
            <w:proofErr w:type="spellStart"/>
            <w:r w:rsidRPr="0046294C">
              <w:rPr>
                <w:rFonts w:ascii="Arial" w:hAnsi="Arial" w:cs="Arial"/>
                <w:bCs/>
                <w:sz w:val="22"/>
                <w:szCs w:val="22"/>
              </w:rPr>
              <w:t>Luwi</w:t>
            </w:r>
            <w:proofErr w:type="spellEnd"/>
            <w:r w:rsidRPr="0046294C">
              <w:rPr>
                <w:rFonts w:ascii="Arial" w:hAnsi="Arial" w:cs="Arial"/>
                <w:bCs/>
                <w:sz w:val="22"/>
                <w:szCs w:val="22"/>
              </w:rPr>
              <w:t xml:space="preserve"> koolitanud 2021.aasta jooksul 137 tegevusjuhendajat. </w:t>
            </w:r>
          </w:p>
          <w:p w14:paraId="66C1D6BD" w14:textId="18E936D6" w:rsidR="008D3865" w:rsidRPr="0046294C" w:rsidRDefault="008D3865" w:rsidP="008D3865">
            <w:pPr>
              <w:jc w:val="both"/>
              <w:rPr>
                <w:rFonts w:ascii="Arial" w:hAnsi="Arial" w:cs="Arial"/>
                <w:sz w:val="22"/>
                <w:szCs w:val="22"/>
              </w:rPr>
            </w:pPr>
          </w:p>
          <w:p w14:paraId="408C4634" w14:textId="3AFF41CB" w:rsidR="003E0C12" w:rsidRPr="0046294C" w:rsidRDefault="008D3865" w:rsidP="003E0C12">
            <w:pPr>
              <w:jc w:val="both"/>
              <w:rPr>
                <w:rFonts w:ascii="Arial" w:hAnsi="Arial" w:cs="Arial"/>
                <w:sz w:val="22"/>
                <w:szCs w:val="22"/>
              </w:rPr>
            </w:pPr>
            <w:r w:rsidRPr="0046294C">
              <w:rPr>
                <w:rFonts w:ascii="Arial" w:hAnsi="Arial" w:cs="Arial"/>
                <w:b/>
                <w:bCs/>
                <w:sz w:val="22"/>
                <w:szCs w:val="22"/>
              </w:rPr>
              <w:t>2</w:t>
            </w:r>
            <w:r w:rsidR="003E0C12" w:rsidRPr="0046294C">
              <w:rPr>
                <w:rFonts w:ascii="Arial" w:hAnsi="Arial" w:cs="Arial"/>
                <w:b/>
                <w:bCs/>
                <w:sz w:val="22"/>
                <w:szCs w:val="22"/>
              </w:rPr>
              <w:t xml:space="preserve">022.a </w:t>
            </w:r>
            <w:r w:rsidR="00672AF9" w:rsidRPr="0046294C">
              <w:rPr>
                <w:rFonts w:ascii="Arial" w:hAnsi="Arial" w:cs="Arial"/>
                <w:b/>
                <w:bCs/>
                <w:sz w:val="22"/>
                <w:szCs w:val="22"/>
              </w:rPr>
              <w:t xml:space="preserve">esimeses </w:t>
            </w:r>
            <w:r w:rsidR="003E0C12" w:rsidRPr="0046294C">
              <w:rPr>
                <w:rFonts w:ascii="Arial" w:hAnsi="Arial" w:cs="Arial"/>
                <w:b/>
                <w:bCs/>
                <w:sz w:val="22"/>
                <w:szCs w:val="22"/>
              </w:rPr>
              <w:t>pooles</w:t>
            </w:r>
            <w:r w:rsidR="003E0C12" w:rsidRPr="0046294C">
              <w:rPr>
                <w:rFonts w:ascii="Arial" w:hAnsi="Arial" w:cs="Arial"/>
                <w:sz w:val="22"/>
                <w:szCs w:val="22"/>
              </w:rPr>
              <w:t xml:space="preserve"> on täiendkoolituste läbiviimine jätkunud, kuigi Covid-19 levikust tingitud inimeste haigestumiste tõttu on olnud raskusi koolitusgruppide täitumistega. Koolitajate sõnul on ette tulnud, et veel koolitusele eelneval viimasel päeval tuleb teha mitu muudatust osalejate nimekirjas. </w:t>
            </w:r>
          </w:p>
          <w:p w14:paraId="606E1C2B"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 xml:space="preserve">Veebruaris oli planeeritud viimane koolitus teemal „Raskesti mõistetava käitumise juhendamine“, mille </w:t>
            </w:r>
          </w:p>
          <w:p w14:paraId="7B3B914F"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HENK oli sunnitud tühistama, sest grupp täitus vaid 40%-</w:t>
            </w:r>
            <w:proofErr w:type="spellStart"/>
            <w:r w:rsidRPr="0046294C">
              <w:rPr>
                <w:rFonts w:ascii="Arial" w:hAnsi="Arial" w:cs="Arial"/>
                <w:sz w:val="22"/>
                <w:szCs w:val="22"/>
              </w:rPr>
              <w:t>liselt</w:t>
            </w:r>
            <w:proofErr w:type="spellEnd"/>
            <w:r w:rsidRPr="0046294C">
              <w:rPr>
                <w:rFonts w:ascii="Arial" w:hAnsi="Arial" w:cs="Arial"/>
                <w:sz w:val="22"/>
                <w:szCs w:val="22"/>
              </w:rPr>
              <w:t>, osaliselt põhjuseks nakatunute arvu tõus. Sellega seoses palus HENK taas võimalust lepingu tähtaja pikendamiseks, et lükata koolitus aprillikuusse. Silmas pidades koolitatute arvulist eesmärki pikendati lepingut kuni 10.05.2022.</w:t>
            </w:r>
          </w:p>
          <w:p w14:paraId="37426EEC"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Kogu projekti perioodi vältel on olnud küsimus, miks lähtutakse koolituste sihtgrupi kontrollimisel vaid MTR-i andmetest. Aasta alguses sai tehtud otsus, et koolitusele saavad registreeruda ka erihoolekandeteenuste raames töötavad vahejuhid, metoodikud vm spetsialistid (kes juhendavad ja nõustavad tegevusjuhendajaid ning kliente keerulisemate kliendijuhtumite puhul), kes vastavad tegevusjuhendaja haridusnõuetele ja kelle tööülesannete seotust vahetu erihoolekandeteenuse osutamisega kinnitab asutuse juht vastava vormi täitmise ja allkirjastamisega. Antud muudatus on toonud sel poolaastal juurde üle 10 osaleja.</w:t>
            </w:r>
          </w:p>
          <w:p w14:paraId="0AA62AE1"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 xml:space="preserve">Jätkuvalt on olnud huvi koolitustel osalemise vastu töötajatel, kes töötavad alkoholisõltuvusega või psüühikahäirega inimestega </w:t>
            </w:r>
            <w:proofErr w:type="spellStart"/>
            <w:r w:rsidRPr="0046294C">
              <w:rPr>
                <w:rFonts w:ascii="Arial" w:hAnsi="Arial" w:cs="Arial"/>
                <w:sz w:val="22"/>
                <w:szCs w:val="22"/>
              </w:rPr>
              <w:t>üldhooldekodudes</w:t>
            </w:r>
            <w:proofErr w:type="spellEnd"/>
            <w:r w:rsidRPr="0046294C">
              <w:rPr>
                <w:rFonts w:ascii="Arial" w:hAnsi="Arial" w:cs="Arial"/>
                <w:sz w:val="22"/>
                <w:szCs w:val="22"/>
              </w:rPr>
              <w:t>, rehabilitatsiooniasutustes jt sotsiaalteenuseid (nt lastele suunatud KLAT teenus) osutavates asutustes. See näitab, et vajadust antud koolitustel jagatavate teadmiste järele tuntakse sotsiaalvaldkonnas töötades laiemalt.</w:t>
            </w:r>
          </w:p>
          <w:p w14:paraId="23C7B6BB"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 xml:space="preserve">Ajakirjas „Sotsiaaltöö“ avaldati veebruaris </w:t>
            </w:r>
            <w:proofErr w:type="spellStart"/>
            <w:r w:rsidRPr="0046294C">
              <w:rPr>
                <w:rFonts w:ascii="Arial" w:hAnsi="Arial" w:cs="Arial"/>
                <w:sz w:val="22"/>
                <w:szCs w:val="22"/>
              </w:rPr>
              <w:t>Luwi</w:t>
            </w:r>
            <w:proofErr w:type="spellEnd"/>
            <w:r w:rsidRPr="0046294C">
              <w:rPr>
                <w:rFonts w:ascii="Arial" w:hAnsi="Arial" w:cs="Arial"/>
                <w:sz w:val="22"/>
                <w:szCs w:val="22"/>
              </w:rPr>
              <w:t xml:space="preserve"> OÜ töötajate poolt kirjutatud artikkel, mis käsitles koolituse sisu ja õpiväljundeid, et info koolituse sisu kohta leviks ja tooks juurde koolitusel osalejaid.</w:t>
            </w:r>
          </w:p>
          <w:p w14:paraId="3FB9F83A" w14:textId="77777777" w:rsidR="003E0C12" w:rsidRPr="0046294C" w:rsidRDefault="003E0C12" w:rsidP="003E0C12">
            <w:pPr>
              <w:jc w:val="both"/>
              <w:rPr>
                <w:rFonts w:ascii="Arial" w:hAnsi="Arial" w:cs="Arial"/>
                <w:sz w:val="22"/>
                <w:szCs w:val="22"/>
              </w:rPr>
            </w:pPr>
          </w:p>
          <w:p w14:paraId="5C74B02C"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Aruande perioodil toimusid koolitused järgmiselt:</w:t>
            </w:r>
          </w:p>
          <w:p w14:paraId="03975F6E"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1)</w:t>
            </w:r>
            <w:r w:rsidRPr="0046294C">
              <w:rPr>
                <w:rFonts w:ascii="Arial" w:hAnsi="Arial" w:cs="Arial"/>
                <w:sz w:val="22"/>
                <w:szCs w:val="22"/>
              </w:rPr>
              <w:tab/>
              <w:t>Koolitus „Raskesti mõistetava käitumise juhendamine“</w:t>
            </w:r>
          </w:p>
          <w:p w14:paraId="6134B176"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 xml:space="preserve">Koolitus toimus kontaktõppena 2 grupile: 17.-31.01.2022 Viljandis ja 04.-29.04.2022 Tallinnas. Kokku on koolituse läbinud 136 inimest (eesmärgi täitumisest jäi puudu 4 koolituse läbinud tegevusjuhendajat). </w:t>
            </w:r>
          </w:p>
          <w:p w14:paraId="3D88E60B"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2)</w:t>
            </w:r>
            <w:r w:rsidRPr="0046294C">
              <w:rPr>
                <w:rFonts w:ascii="Arial" w:hAnsi="Arial" w:cs="Arial"/>
                <w:sz w:val="22"/>
                <w:szCs w:val="22"/>
              </w:rPr>
              <w:tab/>
              <w:t>Koolitus „Toimetulek agressiivse käitumisega“</w:t>
            </w:r>
          </w:p>
          <w:p w14:paraId="47EDF63C"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Koolitused on toimunud 5-le grupile: 17.-19.01.2022 Pärnus, 25.-27.01.2022 venekeelne koolitus Tallinnas, 04.-06.2022 Tartus, 09.-11.05.2022 Tallinnas, 13.-15.06.2022 Pärnus. Kokku on seni koolitatud 572 tegevusjuhendajat.</w:t>
            </w:r>
          </w:p>
          <w:p w14:paraId="0F0C2528" w14:textId="77777777" w:rsidR="003E0C12" w:rsidRPr="0046294C" w:rsidRDefault="003E0C12" w:rsidP="003E0C12">
            <w:pPr>
              <w:jc w:val="both"/>
              <w:rPr>
                <w:rFonts w:ascii="Arial" w:hAnsi="Arial" w:cs="Arial"/>
                <w:sz w:val="22"/>
                <w:szCs w:val="22"/>
              </w:rPr>
            </w:pPr>
            <w:r w:rsidRPr="0046294C">
              <w:rPr>
                <w:rFonts w:ascii="Arial" w:hAnsi="Arial" w:cs="Arial"/>
                <w:sz w:val="22"/>
                <w:szCs w:val="22"/>
              </w:rPr>
              <w:t>3)</w:t>
            </w:r>
            <w:r w:rsidRPr="0046294C">
              <w:rPr>
                <w:rFonts w:ascii="Arial" w:hAnsi="Arial" w:cs="Arial"/>
                <w:sz w:val="22"/>
                <w:szCs w:val="22"/>
              </w:rPr>
              <w:tab/>
              <w:t>Koolitus „Nõustamisoskuste koolitus tööks alkoholisõltuvusega inimestega“</w:t>
            </w:r>
          </w:p>
          <w:p w14:paraId="45E97B1F" w14:textId="7932FE5E" w:rsidR="008D3865" w:rsidRPr="0046294C" w:rsidRDefault="003E0C12" w:rsidP="003E0C12">
            <w:pPr>
              <w:jc w:val="both"/>
              <w:rPr>
                <w:rFonts w:ascii="Arial" w:hAnsi="Arial" w:cs="Arial"/>
                <w:sz w:val="22"/>
                <w:szCs w:val="22"/>
              </w:rPr>
            </w:pPr>
            <w:r w:rsidRPr="0046294C">
              <w:rPr>
                <w:rFonts w:ascii="Arial" w:hAnsi="Arial" w:cs="Arial"/>
                <w:sz w:val="22"/>
                <w:szCs w:val="22"/>
              </w:rPr>
              <w:lastRenderedPageBreak/>
              <w:t xml:space="preserve">2022.a I poolaastal on toimunud koolitus kuues koolitusgrupis </w:t>
            </w:r>
            <w:proofErr w:type="spellStart"/>
            <w:r w:rsidRPr="0046294C">
              <w:rPr>
                <w:rFonts w:ascii="Arial" w:hAnsi="Arial" w:cs="Arial"/>
                <w:sz w:val="22"/>
                <w:szCs w:val="22"/>
              </w:rPr>
              <w:t>ZOOM-i</w:t>
            </w:r>
            <w:proofErr w:type="spellEnd"/>
            <w:r w:rsidRPr="0046294C">
              <w:rPr>
                <w:rFonts w:ascii="Arial" w:hAnsi="Arial" w:cs="Arial"/>
                <w:sz w:val="22"/>
                <w:szCs w:val="22"/>
              </w:rPr>
              <w:t xml:space="preserve"> vahendusel: 06.01.-16.02.2022, 14.01.-02.03.2022, 15.02.-30.03.2022, 07.03.-25.04.2022 (venekeelne grupp), 18.03.-20.05.2022, 14.04.-09.06.2022. Seni on koolituse läbinud kokku 240 tegevusjuhendajat. Koolitaja tagasiside põhjal on koolituse veebikoolitusena pakkumisel huvi osaleda olnud oluliselt suurem. Suvel kontaktõppena planeeritud koolitusgrupid ei täitu ja koolitaja on sunnitud neid edasi lükkama või tühistama. </w:t>
            </w:r>
            <w:proofErr w:type="spellStart"/>
            <w:r w:rsidRPr="0046294C">
              <w:rPr>
                <w:rFonts w:ascii="Arial" w:hAnsi="Arial" w:cs="Arial"/>
                <w:sz w:val="22"/>
                <w:szCs w:val="22"/>
              </w:rPr>
              <w:t>ZOOMi</w:t>
            </w:r>
            <w:proofErr w:type="spellEnd"/>
            <w:r w:rsidRPr="0046294C">
              <w:rPr>
                <w:rFonts w:ascii="Arial" w:hAnsi="Arial" w:cs="Arial"/>
                <w:sz w:val="22"/>
                <w:szCs w:val="22"/>
              </w:rPr>
              <w:t xml:space="preserve"> koolitused on võimaldanud puudutud koolituspäevadel järgi osalemist ka neile, kes eelmisel aastal ei täitnud koolitusel osalemise nõutud mahtu kas haigestumise või töökohustuste täitmise vajaduse tõttu.</w:t>
            </w:r>
          </w:p>
          <w:p w14:paraId="34554E1E" w14:textId="3E873423" w:rsidR="00E3078B" w:rsidRPr="0046294C" w:rsidRDefault="00E3078B" w:rsidP="003E0C12">
            <w:pPr>
              <w:jc w:val="both"/>
              <w:rPr>
                <w:rFonts w:ascii="Arial" w:hAnsi="Arial" w:cs="Arial"/>
                <w:sz w:val="22"/>
                <w:szCs w:val="22"/>
              </w:rPr>
            </w:pPr>
          </w:p>
          <w:p w14:paraId="63E7E82C" w14:textId="3A775ED5" w:rsidR="00296ACE" w:rsidRPr="0046294C" w:rsidRDefault="00296ACE" w:rsidP="003E0C12">
            <w:pPr>
              <w:jc w:val="both"/>
              <w:rPr>
                <w:rFonts w:ascii="Arial" w:hAnsi="Arial" w:cs="Arial"/>
                <w:b/>
                <w:bCs/>
                <w:sz w:val="22"/>
                <w:szCs w:val="22"/>
              </w:rPr>
            </w:pPr>
            <w:r w:rsidRPr="0046294C">
              <w:rPr>
                <w:rFonts w:ascii="Arial" w:hAnsi="Arial" w:cs="Arial"/>
                <w:b/>
                <w:bCs/>
                <w:sz w:val="22"/>
                <w:szCs w:val="22"/>
              </w:rPr>
              <w:t>2022 teises pooles:</w:t>
            </w:r>
          </w:p>
          <w:p w14:paraId="302168B8" w14:textId="77777777" w:rsidR="00E3078B" w:rsidRPr="0046294C" w:rsidRDefault="00E3078B" w:rsidP="00E3078B">
            <w:pPr>
              <w:jc w:val="both"/>
              <w:rPr>
                <w:rFonts w:ascii="Arial" w:eastAsia="Times New Roman" w:hAnsi="Arial" w:cs="Arial"/>
                <w:bCs/>
                <w:sz w:val="22"/>
                <w:szCs w:val="22"/>
                <w:lang w:eastAsia="en-US"/>
              </w:rPr>
            </w:pPr>
            <w:r w:rsidRPr="0046294C">
              <w:rPr>
                <w:rFonts w:ascii="Arial" w:eastAsia="Times New Roman" w:hAnsi="Arial" w:cs="Arial"/>
                <w:bCs/>
                <w:sz w:val="22"/>
                <w:szCs w:val="22"/>
                <w:lang w:eastAsia="en-US"/>
              </w:rPr>
              <w:t xml:space="preserve">30.09.2022 seisuga on lõppenud ka koolituste 2 ja 3 läbiviimiseks sõlmitud töövõtulepingud. </w:t>
            </w:r>
          </w:p>
          <w:p w14:paraId="0CBB398E" w14:textId="77777777" w:rsidR="00E3078B" w:rsidRPr="0046294C" w:rsidRDefault="00E3078B" w:rsidP="00E3078B">
            <w:pPr>
              <w:jc w:val="both"/>
              <w:rPr>
                <w:rFonts w:ascii="Arial" w:eastAsia="Times New Roman" w:hAnsi="Arial" w:cs="Arial"/>
                <w:bCs/>
                <w:sz w:val="22"/>
                <w:szCs w:val="22"/>
                <w:lang w:eastAsia="en-US"/>
              </w:rPr>
            </w:pPr>
            <w:r w:rsidRPr="0046294C">
              <w:rPr>
                <w:rFonts w:ascii="Arial" w:eastAsia="Times New Roman" w:hAnsi="Arial" w:cs="Arial"/>
                <w:bCs/>
                <w:sz w:val="22"/>
                <w:szCs w:val="22"/>
                <w:lang w:eastAsia="en-US"/>
              </w:rPr>
              <w:t>Aruande perioodil toimusid koolitused järgmiselt:</w:t>
            </w:r>
          </w:p>
          <w:p w14:paraId="059BC6D8" w14:textId="77777777" w:rsidR="00E3078B" w:rsidRPr="0046294C" w:rsidRDefault="00E3078B" w:rsidP="00E3078B">
            <w:pPr>
              <w:jc w:val="both"/>
              <w:rPr>
                <w:rFonts w:ascii="Arial" w:eastAsia="Times New Roman" w:hAnsi="Arial" w:cs="Arial"/>
                <w:bCs/>
                <w:sz w:val="22"/>
                <w:szCs w:val="22"/>
                <w:lang w:eastAsia="en-US"/>
              </w:rPr>
            </w:pPr>
            <w:r w:rsidRPr="0046294C">
              <w:rPr>
                <w:rFonts w:ascii="Arial" w:eastAsia="Times New Roman" w:hAnsi="Arial" w:cs="Arial"/>
                <w:bCs/>
                <w:sz w:val="22"/>
                <w:szCs w:val="22"/>
                <w:lang w:eastAsia="en-US"/>
              </w:rPr>
              <w:t>2) Koolitused „Toimetulek agressiivse käitumisega“ toimusid 3 grupile järgmiselt: 08.-10.08.2022 Rakveres, 15.-17.08.2022 Tallinnas ning 22.-24.08.2022 Tallinnas.</w:t>
            </w:r>
          </w:p>
          <w:p w14:paraId="4428002B" w14:textId="77777777" w:rsidR="00E3078B" w:rsidRPr="0046294C" w:rsidRDefault="00E3078B" w:rsidP="00E3078B">
            <w:pPr>
              <w:jc w:val="both"/>
              <w:rPr>
                <w:rFonts w:ascii="Arial" w:eastAsia="Times New Roman" w:hAnsi="Arial" w:cs="Arial"/>
                <w:bCs/>
                <w:sz w:val="22"/>
                <w:szCs w:val="22"/>
                <w:lang w:eastAsia="en-US"/>
              </w:rPr>
            </w:pPr>
            <w:r w:rsidRPr="0046294C">
              <w:rPr>
                <w:rFonts w:ascii="Arial" w:eastAsia="Times New Roman" w:hAnsi="Arial" w:cs="Arial"/>
                <w:bCs/>
                <w:sz w:val="22"/>
                <w:szCs w:val="22"/>
                <w:lang w:eastAsia="en-US"/>
              </w:rPr>
              <w:t xml:space="preserve">3) Koolitused </w:t>
            </w:r>
            <w:bookmarkStart w:id="1" w:name="_Hlk116392113"/>
            <w:r w:rsidRPr="0046294C">
              <w:rPr>
                <w:rFonts w:ascii="Arial" w:eastAsia="Times New Roman" w:hAnsi="Arial" w:cs="Arial"/>
                <w:bCs/>
                <w:sz w:val="22"/>
                <w:szCs w:val="22"/>
                <w:lang w:eastAsia="en-US"/>
              </w:rPr>
              <w:t>„Nõustamisoskuste koolitus tööks alkoholisõltuvusega inimestega“</w:t>
            </w:r>
            <w:bookmarkEnd w:id="1"/>
            <w:r w:rsidRPr="0046294C">
              <w:rPr>
                <w:rFonts w:ascii="Arial" w:eastAsia="Times New Roman" w:hAnsi="Arial" w:cs="Arial"/>
                <w:bCs/>
                <w:sz w:val="22"/>
                <w:szCs w:val="22"/>
                <w:lang w:eastAsia="en-US"/>
              </w:rPr>
              <w:t xml:space="preserve"> toimusid 3 grupile: 28.04.-08.07.2022 </w:t>
            </w:r>
            <w:proofErr w:type="spellStart"/>
            <w:r w:rsidRPr="0046294C">
              <w:rPr>
                <w:rFonts w:ascii="Arial" w:eastAsia="Times New Roman" w:hAnsi="Arial" w:cs="Arial"/>
                <w:bCs/>
                <w:sz w:val="22"/>
                <w:szCs w:val="22"/>
                <w:lang w:eastAsia="en-US"/>
              </w:rPr>
              <w:t>Zoomis</w:t>
            </w:r>
            <w:proofErr w:type="spellEnd"/>
            <w:r w:rsidRPr="0046294C">
              <w:rPr>
                <w:rFonts w:ascii="Arial" w:eastAsia="Times New Roman" w:hAnsi="Arial" w:cs="Arial"/>
                <w:bCs/>
                <w:sz w:val="22"/>
                <w:szCs w:val="22"/>
                <w:lang w:eastAsia="en-US"/>
              </w:rPr>
              <w:t xml:space="preserve">, 23.08.-16.09.2022 Tallinnas, 29.08.-21.09.2022 Tartus. </w:t>
            </w:r>
          </w:p>
          <w:p w14:paraId="4D9B5833" w14:textId="77777777" w:rsidR="00E3078B" w:rsidRPr="0046294C" w:rsidRDefault="00E3078B" w:rsidP="00E3078B">
            <w:pPr>
              <w:jc w:val="both"/>
              <w:rPr>
                <w:rFonts w:ascii="Arial" w:eastAsia="Times New Roman" w:hAnsi="Arial" w:cs="Arial"/>
                <w:bCs/>
                <w:sz w:val="22"/>
                <w:szCs w:val="22"/>
                <w:lang w:eastAsia="en-US"/>
              </w:rPr>
            </w:pPr>
          </w:p>
          <w:p w14:paraId="5B93698D" w14:textId="77777777" w:rsidR="00E3078B" w:rsidRPr="0046294C" w:rsidRDefault="00E3078B" w:rsidP="00E3078B">
            <w:pPr>
              <w:jc w:val="both"/>
              <w:rPr>
                <w:rFonts w:ascii="Arial" w:eastAsia="Times New Roman" w:hAnsi="Arial" w:cs="Arial"/>
                <w:bCs/>
                <w:sz w:val="22"/>
                <w:szCs w:val="22"/>
                <w:lang w:eastAsia="en-US"/>
              </w:rPr>
            </w:pPr>
            <w:r w:rsidRPr="0046294C">
              <w:rPr>
                <w:rFonts w:ascii="Arial" w:eastAsia="Times New Roman" w:hAnsi="Arial" w:cs="Arial"/>
                <w:bCs/>
                <w:sz w:val="22"/>
                <w:szCs w:val="22"/>
                <w:lang w:eastAsia="en-US"/>
              </w:rPr>
              <w:t xml:space="preserve">Ainsana saavutas hankes seatud </w:t>
            </w:r>
            <w:proofErr w:type="spellStart"/>
            <w:r w:rsidRPr="0046294C">
              <w:rPr>
                <w:rFonts w:ascii="Arial" w:eastAsia="Times New Roman" w:hAnsi="Arial" w:cs="Arial"/>
                <w:bCs/>
                <w:sz w:val="22"/>
                <w:szCs w:val="22"/>
                <w:lang w:eastAsia="en-US"/>
              </w:rPr>
              <w:t>koolitujate</w:t>
            </w:r>
            <w:proofErr w:type="spellEnd"/>
            <w:r w:rsidRPr="0046294C">
              <w:rPr>
                <w:rFonts w:ascii="Arial" w:eastAsia="Times New Roman" w:hAnsi="Arial" w:cs="Arial"/>
                <w:bCs/>
                <w:sz w:val="22"/>
                <w:szCs w:val="22"/>
                <w:lang w:eastAsia="en-US"/>
              </w:rPr>
              <w:t xml:space="preserve"> arvulise  eesmärgi </w:t>
            </w:r>
            <w:proofErr w:type="spellStart"/>
            <w:r w:rsidRPr="0046294C">
              <w:rPr>
                <w:rFonts w:ascii="Arial" w:eastAsia="Times New Roman" w:hAnsi="Arial" w:cs="Arial"/>
                <w:bCs/>
                <w:sz w:val="22"/>
                <w:szCs w:val="22"/>
                <w:lang w:eastAsia="en-US"/>
              </w:rPr>
              <w:t>Verge</w:t>
            </w:r>
            <w:proofErr w:type="spellEnd"/>
            <w:r w:rsidRPr="0046294C">
              <w:rPr>
                <w:rFonts w:ascii="Arial" w:eastAsia="Times New Roman" w:hAnsi="Arial" w:cs="Arial"/>
                <w:bCs/>
                <w:sz w:val="22"/>
                <w:szCs w:val="22"/>
                <w:lang w:eastAsia="en-US"/>
              </w:rPr>
              <w:t xml:space="preserve"> Eesti OÜ, kelle koolituse läbis  kokku 633 erihoolekandes töötavat tegevusjuhendajat. Kuigi ka </w:t>
            </w:r>
            <w:proofErr w:type="spellStart"/>
            <w:r w:rsidRPr="0046294C">
              <w:rPr>
                <w:rFonts w:ascii="Arial" w:eastAsia="Times New Roman" w:hAnsi="Arial" w:cs="Arial"/>
                <w:bCs/>
                <w:sz w:val="22"/>
                <w:szCs w:val="22"/>
                <w:lang w:eastAsia="en-US"/>
              </w:rPr>
              <w:t>Verge</w:t>
            </w:r>
            <w:proofErr w:type="spellEnd"/>
            <w:r w:rsidRPr="0046294C">
              <w:rPr>
                <w:rFonts w:ascii="Arial" w:eastAsia="Times New Roman" w:hAnsi="Arial" w:cs="Arial"/>
                <w:bCs/>
                <w:sz w:val="22"/>
                <w:szCs w:val="22"/>
                <w:lang w:eastAsia="en-US"/>
              </w:rPr>
              <w:t xml:space="preserve"> andis projekti jooksul korduvalt teada koolitusgruppide komplekteerimise raskusest viimasel hetkel </w:t>
            </w:r>
            <w:proofErr w:type="spellStart"/>
            <w:r w:rsidRPr="0046294C">
              <w:rPr>
                <w:rFonts w:ascii="Arial" w:eastAsia="Times New Roman" w:hAnsi="Arial" w:cs="Arial"/>
                <w:bCs/>
                <w:sz w:val="22"/>
                <w:szCs w:val="22"/>
                <w:lang w:eastAsia="en-US"/>
              </w:rPr>
              <w:t>loobujate</w:t>
            </w:r>
            <w:proofErr w:type="spellEnd"/>
            <w:r w:rsidRPr="0046294C">
              <w:rPr>
                <w:rFonts w:ascii="Arial" w:eastAsia="Times New Roman" w:hAnsi="Arial" w:cs="Arial"/>
                <w:bCs/>
                <w:sz w:val="22"/>
                <w:szCs w:val="22"/>
                <w:lang w:eastAsia="en-US"/>
              </w:rPr>
              <w:t xml:space="preserve"> tõttu, siis antud koolituse teema kõnetas paljusid ning ka koolituse 3-päevane maht oli ilmselt põhjuseks, miks oli lihtsam töötajatel seda koolitust valida.</w:t>
            </w:r>
          </w:p>
          <w:p w14:paraId="41453BEF" w14:textId="77777777" w:rsidR="00E3078B" w:rsidRPr="0046294C" w:rsidRDefault="00E3078B" w:rsidP="00E3078B">
            <w:pPr>
              <w:jc w:val="both"/>
              <w:rPr>
                <w:rFonts w:ascii="Arial" w:eastAsia="Times New Roman" w:hAnsi="Arial" w:cs="Arial"/>
                <w:bCs/>
                <w:sz w:val="22"/>
                <w:szCs w:val="22"/>
                <w:lang w:eastAsia="en-US"/>
              </w:rPr>
            </w:pPr>
            <w:proofErr w:type="spellStart"/>
            <w:r w:rsidRPr="0046294C">
              <w:rPr>
                <w:rFonts w:ascii="Arial" w:eastAsia="Times New Roman" w:hAnsi="Arial" w:cs="Arial"/>
                <w:bCs/>
                <w:sz w:val="22"/>
                <w:szCs w:val="22"/>
                <w:lang w:eastAsia="en-US"/>
              </w:rPr>
              <w:t>Luwi</w:t>
            </w:r>
            <w:proofErr w:type="spellEnd"/>
            <w:r w:rsidRPr="0046294C">
              <w:rPr>
                <w:rFonts w:ascii="Arial" w:eastAsia="Times New Roman" w:hAnsi="Arial" w:cs="Arial"/>
                <w:bCs/>
                <w:sz w:val="22"/>
                <w:szCs w:val="22"/>
                <w:lang w:eastAsia="en-US"/>
              </w:rPr>
              <w:t xml:space="preserve"> OÜ poolt läbiviidud koolitusel jõudsid tunnistuseni 294 tegevusjuhendajat, mis on vaid 52% seatud eesmärgist. 2022.aasta III kvartalis planeeris koolitaja alustada 9 uue grupiga (neist 1 venekeelne) erinevates Eesti linnades. Koolituste toimumise ajad olid varakult üleval koolitaja koduleheküljel, reklaamid jooksid </w:t>
            </w:r>
            <w:proofErr w:type="spellStart"/>
            <w:r w:rsidRPr="0046294C">
              <w:rPr>
                <w:rFonts w:ascii="Arial" w:eastAsia="Times New Roman" w:hAnsi="Arial" w:cs="Arial"/>
                <w:bCs/>
                <w:sz w:val="22"/>
                <w:szCs w:val="22"/>
                <w:lang w:eastAsia="en-US"/>
              </w:rPr>
              <w:t>fb</w:t>
            </w:r>
            <w:proofErr w:type="spellEnd"/>
            <w:r w:rsidRPr="0046294C">
              <w:rPr>
                <w:rFonts w:ascii="Arial" w:eastAsia="Times New Roman" w:hAnsi="Arial" w:cs="Arial"/>
                <w:bCs/>
                <w:sz w:val="22"/>
                <w:szCs w:val="22"/>
                <w:lang w:eastAsia="en-US"/>
              </w:rPr>
              <w:t xml:space="preserve">-s ning tehti ka otsepostitusi ning telefonikõnesid asutustele, kus töötas koolituse sihtgrupp. Samuti jagas Sotsiaalkindlustusamet erihoolekandeteenuse osutajate infolistis infot viimase võimaluse kohta osaleda tasuta koolitustel. Kõigest hoolimata alustati ja lõpetati III kvartalis vaid 2 grupiga, mis ka ei täitunud 100%liselt. Koolitusel „Nõustamisoskuste koolitus tööks alkoholisõltuvusega inimestega“ oli ka kõige enam katkestajaid – neid, kes osalesid koolitusel ühel või enamal päeval, kuid siis katkestasid või ei esitanud nõutud lõputööd. Koolitusel osaliselt osalejaid, kelle eest koolitaja tasu ei saanud küsida, oli kokku 21. </w:t>
            </w:r>
          </w:p>
          <w:p w14:paraId="18192761" w14:textId="77777777" w:rsidR="00E3078B" w:rsidRPr="0046294C" w:rsidRDefault="00E3078B" w:rsidP="00E3078B">
            <w:pPr>
              <w:jc w:val="both"/>
              <w:rPr>
                <w:rFonts w:ascii="Arial" w:eastAsia="Times New Roman" w:hAnsi="Arial" w:cs="Arial"/>
                <w:bCs/>
                <w:sz w:val="22"/>
                <w:szCs w:val="22"/>
                <w:lang w:eastAsia="en-US"/>
              </w:rPr>
            </w:pPr>
          </w:p>
          <w:p w14:paraId="180868C4" w14:textId="77777777" w:rsidR="00E3078B" w:rsidRPr="0046294C" w:rsidRDefault="00E3078B" w:rsidP="00E3078B">
            <w:pPr>
              <w:jc w:val="both"/>
              <w:rPr>
                <w:rFonts w:ascii="Arial" w:eastAsia="Times New Roman" w:hAnsi="Arial" w:cs="Arial"/>
                <w:bCs/>
                <w:sz w:val="22"/>
                <w:szCs w:val="22"/>
                <w:lang w:eastAsia="en-US"/>
              </w:rPr>
            </w:pPr>
            <w:r w:rsidRPr="0046294C">
              <w:rPr>
                <w:rFonts w:ascii="Arial" w:eastAsia="Times New Roman" w:hAnsi="Arial" w:cs="Arial"/>
                <w:bCs/>
                <w:sz w:val="22"/>
                <w:szCs w:val="22"/>
                <w:lang w:eastAsia="en-US"/>
              </w:rPr>
              <w:t xml:space="preserve">Kõik 3 projektis osalenud koolitajat tõid lõpparuandes esile, et neile oli tegemist väga töömahuka projektiga. Koolituste sihtgrupi koolitusele saamiseks loodi palju ja korduvaid otsekontakte ning tehti aktiivselt reklaami, samuti koostööd koolituste toimumisaegade ja -kohtade kattumise vältimiseks. Peamine põhjus, miks planeeritud koolitusgrupid ei täitunud, on erihoolekandes valitsev tööjõupuudus, mille tõttu töölt eemal olemine on raskendatud. Koolituspäeval puudumine ei olnud alati seotud inimese haigestumise või lihtsalt loobumisega, vaid sageli asjaoluga et tööl oli haigestunud kolleege ning seetõttu tuli koolitusel osalemise asemel valida töötamine. </w:t>
            </w:r>
            <w:proofErr w:type="spellStart"/>
            <w:r w:rsidRPr="0046294C">
              <w:rPr>
                <w:rFonts w:ascii="Arial" w:eastAsia="Times New Roman" w:hAnsi="Arial" w:cs="Arial"/>
                <w:bCs/>
                <w:sz w:val="22"/>
                <w:szCs w:val="22"/>
                <w:lang w:eastAsia="en-US"/>
              </w:rPr>
              <w:t>Luwi</w:t>
            </w:r>
            <w:proofErr w:type="spellEnd"/>
            <w:r w:rsidRPr="0046294C">
              <w:rPr>
                <w:rFonts w:ascii="Arial" w:eastAsia="Times New Roman" w:hAnsi="Arial" w:cs="Arial"/>
                <w:bCs/>
                <w:sz w:val="22"/>
                <w:szCs w:val="22"/>
                <w:lang w:eastAsia="en-US"/>
              </w:rPr>
              <w:t xml:space="preserve"> OÜ tagasiside põhjal täitusid aasta esimeses pooles viiruse aktiivsema leviku tõttu lubatud </w:t>
            </w:r>
            <w:proofErr w:type="spellStart"/>
            <w:r w:rsidRPr="0046294C">
              <w:rPr>
                <w:rFonts w:ascii="Arial" w:eastAsia="Times New Roman" w:hAnsi="Arial" w:cs="Arial"/>
                <w:bCs/>
                <w:sz w:val="22"/>
                <w:szCs w:val="22"/>
                <w:lang w:eastAsia="en-US"/>
              </w:rPr>
              <w:t>Zoomi</w:t>
            </w:r>
            <w:proofErr w:type="spellEnd"/>
            <w:r w:rsidRPr="0046294C">
              <w:rPr>
                <w:rFonts w:ascii="Arial" w:eastAsia="Times New Roman" w:hAnsi="Arial" w:cs="Arial"/>
                <w:bCs/>
                <w:sz w:val="22"/>
                <w:szCs w:val="22"/>
                <w:lang w:eastAsia="en-US"/>
              </w:rPr>
              <w:t xml:space="preserve"> koolitused paremini, sest osalejad on rohkem motiveeritud osalema kui seda saab teha oma kodus või töökohas ja ei pea lisaks koolituse ajale arvestama ka sõiduajaga ning rahalise kuluga.</w:t>
            </w:r>
          </w:p>
          <w:p w14:paraId="15A7E758" w14:textId="77777777" w:rsidR="00E3078B" w:rsidRPr="0046294C" w:rsidRDefault="00E3078B" w:rsidP="00E3078B">
            <w:pPr>
              <w:jc w:val="both"/>
              <w:rPr>
                <w:rFonts w:ascii="Arial" w:eastAsia="Times New Roman" w:hAnsi="Arial" w:cs="Arial"/>
                <w:bCs/>
                <w:sz w:val="22"/>
                <w:szCs w:val="22"/>
                <w:lang w:eastAsia="en-US"/>
              </w:rPr>
            </w:pPr>
          </w:p>
          <w:p w14:paraId="6562E106" w14:textId="77777777" w:rsidR="00E3078B" w:rsidRPr="0046294C" w:rsidRDefault="00E3078B" w:rsidP="00E3078B">
            <w:pPr>
              <w:jc w:val="both"/>
              <w:rPr>
                <w:rFonts w:ascii="Arial" w:eastAsia="Times New Roman" w:hAnsi="Arial" w:cs="Arial"/>
                <w:bCs/>
                <w:sz w:val="22"/>
                <w:szCs w:val="22"/>
                <w:lang w:eastAsia="en-US"/>
              </w:rPr>
            </w:pPr>
            <w:r w:rsidRPr="0046294C">
              <w:rPr>
                <w:rFonts w:ascii="Arial" w:eastAsia="Times New Roman" w:hAnsi="Arial" w:cs="Arial"/>
                <w:bCs/>
                <w:sz w:val="22"/>
                <w:szCs w:val="22"/>
                <w:lang w:eastAsia="en-US"/>
              </w:rPr>
              <w:t xml:space="preserve">Kokku väljastati antud projekti raames koolitustunnistus </w:t>
            </w:r>
            <w:r w:rsidRPr="0046294C">
              <w:rPr>
                <w:rFonts w:ascii="Arial" w:eastAsia="Times New Roman" w:hAnsi="Arial" w:cs="Arial"/>
                <w:b/>
                <w:sz w:val="22"/>
                <w:szCs w:val="22"/>
                <w:lang w:eastAsia="en-US"/>
              </w:rPr>
              <w:t>1062</w:t>
            </w:r>
            <w:r w:rsidRPr="0046294C">
              <w:rPr>
                <w:rFonts w:ascii="Arial" w:eastAsia="Times New Roman" w:hAnsi="Arial" w:cs="Arial"/>
                <w:bCs/>
                <w:sz w:val="22"/>
                <w:szCs w:val="22"/>
                <w:lang w:eastAsia="en-US"/>
              </w:rPr>
              <w:t xml:space="preserve"> korral, mis on 80% hankes seatud eesmärgist (1330 </w:t>
            </w:r>
            <w:proofErr w:type="spellStart"/>
            <w:r w:rsidRPr="0046294C">
              <w:rPr>
                <w:rFonts w:ascii="Arial" w:eastAsia="Times New Roman" w:hAnsi="Arial" w:cs="Arial"/>
                <w:bCs/>
                <w:sz w:val="22"/>
                <w:szCs w:val="22"/>
                <w:lang w:eastAsia="en-US"/>
              </w:rPr>
              <w:t>koolitujat</w:t>
            </w:r>
            <w:proofErr w:type="spellEnd"/>
            <w:r w:rsidRPr="0046294C">
              <w:rPr>
                <w:rFonts w:ascii="Arial" w:eastAsia="Times New Roman" w:hAnsi="Arial" w:cs="Arial"/>
                <w:bCs/>
                <w:sz w:val="22"/>
                <w:szCs w:val="22"/>
                <w:lang w:eastAsia="en-US"/>
              </w:rPr>
              <w:t>). Koolitustel osalejaid oli kokku 1092, mis tähendab et katkestajaid oli 30. Katkestajate osa oleks võinud olla oluliselt suurem kui koolitajad poleks iga osalejaga otse suhelnud, et leida sobivaid kuupäevi, mil saaks osalemata koolituspäevi järgi teha. Sel viisil jõudsid koolituse läbimiseni 48 tegevusjuhendajat.</w:t>
            </w:r>
          </w:p>
          <w:p w14:paraId="507E7232" w14:textId="77777777" w:rsidR="00E3078B" w:rsidRPr="0046294C" w:rsidRDefault="00E3078B" w:rsidP="003E0C12">
            <w:pPr>
              <w:jc w:val="both"/>
              <w:rPr>
                <w:rFonts w:ascii="Arial" w:hAnsi="Arial" w:cs="Arial"/>
                <w:sz w:val="22"/>
                <w:szCs w:val="22"/>
              </w:rPr>
            </w:pPr>
          </w:p>
          <w:p w14:paraId="6BDE9676" w14:textId="236EE6E1" w:rsidR="00690A47" w:rsidRPr="0046294C" w:rsidRDefault="00690A47" w:rsidP="00F14532">
            <w:pPr>
              <w:pStyle w:val="Kehatekst3"/>
              <w:jc w:val="both"/>
              <w:rPr>
                <w:rFonts w:ascii="Arial" w:hAnsi="Arial" w:cs="Arial"/>
                <w:b/>
                <w:bCs/>
                <w:sz w:val="22"/>
                <w:szCs w:val="22"/>
              </w:rPr>
            </w:pPr>
          </w:p>
        </w:tc>
      </w:tr>
      <w:tr w:rsidR="008E5163" w:rsidRPr="00E46458" w14:paraId="293FF58E" w14:textId="77777777" w:rsidTr="00042FCC">
        <w:trPr>
          <w:trHeight w:val="337"/>
        </w:trPr>
        <w:tc>
          <w:tcPr>
            <w:tcW w:w="10490" w:type="dxa"/>
            <w:gridSpan w:val="7"/>
          </w:tcPr>
          <w:tbl>
            <w:tblPr>
              <w:tblStyle w:val="Kontuurtabel"/>
              <w:tblW w:w="10377" w:type="dxa"/>
              <w:tblLayout w:type="fixed"/>
              <w:tblLook w:val="01E0" w:firstRow="1" w:lastRow="1" w:firstColumn="1" w:lastColumn="1" w:noHBand="0" w:noVBand="0"/>
            </w:tblPr>
            <w:tblGrid>
              <w:gridCol w:w="2314"/>
              <w:gridCol w:w="3119"/>
              <w:gridCol w:w="1843"/>
              <w:gridCol w:w="3101"/>
            </w:tblGrid>
            <w:tr w:rsidR="008E5163" w:rsidRPr="0046294C" w14:paraId="244964AF" w14:textId="77777777" w:rsidTr="00BA7B4C">
              <w:trPr>
                <w:trHeight w:val="497"/>
              </w:trPr>
              <w:tc>
                <w:tcPr>
                  <w:tcW w:w="2314" w:type="dxa"/>
                </w:tcPr>
                <w:p w14:paraId="15AB1697" w14:textId="77777777" w:rsidR="008E5163" w:rsidRPr="0046294C" w:rsidRDefault="008E5163" w:rsidP="00CE111D">
                  <w:pPr>
                    <w:pStyle w:val="Kehatekst3"/>
                    <w:jc w:val="both"/>
                    <w:rPr>
                      <w:rFonts w:ascii="Arial" w:hAnsi="Arial" w:cs="Arial"/>
                      <w:b/>
                      <w:bCs/>
                      <w:sz w:val="22"/>
                      <w:szCs w:val="22"/>
                      <w:shd w:val="clear" w:color="auto" w:fill="E0E0E0"/>
                    </w:rPr>
                  </w:pPr>
                  <w:r w:rsidRPr="0046294C">
                    <w:rPr>
                      <w:rFonts w:ascii="Arial" w:hAnsi="Arial" w:cs="Arial"/>
                      <w:b/>
                      <w:bCs/>
                      <w:sz w:val="22"/>
                      <w:szCs w:val="22"/>
                    </w:rPr>
                    <w:lastRenderedPageBreak/>
                    <w:t xml:space="preserve">Tegevuse nr ja nimetus </w:t>
                  </w:r>
                </w:p>
              </w:tc>
              <w:tc>
                <w:tcPr>
                  <w:tcW w:w="8063" w:type="dxa"/>
                  <w:gridSpan w:val="3"/>
                </w:tcPr>
                <w:p w14:paraId="5F8E6BF5" w14:textId="77777777" w:rsidR="00DC66DD" w:rsidRPr="0046294C" w:rsidRDefault="00DC66DD" w:rsidP="00CE111D">
                  <w:pPr>
                    <w:jc w:val="both"/>
                    <w:rPr>
                      <w:rFonts w:ascii="Arial" w:hAnsi="Arial" w:cs="Arial"/>
                      <w:bCs/>
                      <w:i/>
                      <w:sz w:val="22"/>
                      <w:szCs w:val="22"/>
                      <w:shd w:val="clear" w:color="auto" w:fill="E0E0E0"/>
                    </w:rPr>
                  </w:pPr>
                  <w:r w:rsidRPr="0046294C">
                    <w:rPr>
                      <w:rFonts w:ascii="Arial" w:hAnsi="Arial" w:cs="Arial"/>
                      <w:bCs/>
                      <w:i/>
                      <w:sz w:val="22"/>
                      <w:szCs w:val="22"/>
                      <w:shd w:val="clear" w:color="auto" w:fill="E0E0E0"/>
                    </w:rPr>
                    <w:t>2.2 Kuulmispuudega inimestele suunatud tõlketeenuste arendamine ja pakkumine</w:t>
                  </w:r>
                </w:p>
                <w:p w14:paraId="75D06C51" w14:textId="77777777" w:rsidR="008E5163" w:rsidRPr="0046294C" w:rsidRDefault="008E5163" w:rsidP="00CE111D">
                  <w:pPr>
                    <w:pStyle w:val="Kehatekst3"/>
                    <w:jc w:val="both"/>
                    <w:rPr>
                      <w:rFonts w:ascii="Arial" w:hAnsi="Arial" w:cs="Arial"/>
                      <w:bCs/>
                      <w:i/>
                      <w:sz w:val="22"/>
                      <w:szCs w:val="22"/>
                      <w:shd w:val="clear" w:color="auto" w:fill="E0E0E0"/>
                    </w:rPr>
                  </w:pPr>
                </w:p>
                <w:p w14:paraId="57D86938" w14:textId="77777777" w:rsidR="008E5163" w:rsidRPr="0046294C" w:rsidRDefault="008E5163" w:rsidP="00CE111D">
                  <w:pPr>
                    <w:pStyle w:val="Kehatekst3"/>
                    <w:jc w:val="both"/>
                    <w:rPr>
                      <w:rFonts w:ascii="Arial" w:hAnsi="Arial" w:cs="Arial"/>
                      <w:bCs/>
                      <w:i/>
                      <w:color w:val="00B0F0"/>
                      <w:sz w:val="22"/>
                      <w:szCs w:val="22"/>
                      <w:shd w:val="clear" w:color="auto" w:fill="E0E0E0"/>
                    </w:rPr>
                  </w:pPr>
                </w:p>
              </w:tc>
            </w:tr>
            <w:tr w:rsidR="002F021D" w:rsidRPr="0046294C" w14:paraId="3F7AC0F1" w14:textId="77777777" w:rsidTr="00BA7B4C">
              <w:trPr>
                <w:trHeight w:val="497"/>
              </w:trPr>
              <w:tc>
                <w:tcPr>
                  <w:tcW w:w="2314" w:type="dxa"/>
                </w:tcPr>
                <w:p w14:paraId="709DEAEC" w14:textId="77777777" w:rsidR="002F021D" w:rsidRPr="0046294C" w:rsidRDefault="002F021D" w:rsidP="00CE111D">
                  <w:pPr>
                    <w:pStyle w:val="Kehatekst3"/>
                    <w:jc w:val="both"/>
                    <w:rPr>
                      <w:rFonts w:ascii="Arial" w:hAnsi="Arial" w:cs="Arial"/>
                      <w:bCs/>
                      <w:sz w:val="22"/>
                      <w:szCs w:val="22"/>
                    </w:rPr>
                  </w:pPr>
                  <w:r w:rsidRPr="0046294C">
                    <w:rPr>
                      <w:rFonts w:ascii="Arial" w:hAnsi="Arial" w:cs="Arial"/>
                      <w:bCs/>
                      <w:sz w:val="22"/>
                      <w:szCs w:val="22"/>
                    </w:rPr>
                    <w:lastRenderedPageBreak/>
                    <w:t>Alamtegevuse nr ja nimetus</w:t>
                  </w:r>
                  <w:r w:rsidRPr="0046294C">
                    <w:rPr>
                      <w:rStyle w:val="Allmrkuseviide"/>
                      <w:rFonts w:ascii="Arial" w:hAnsi="Arial" w:cs="Arial"/>
                      <w:bCs/>
                      <w:sz w:val="22"/>
                      <w:szCs w:val="22"/>
                    </w:rPr>
                    <w:footnoteReference w:id="6"/>
                  </w:r>
                </w:p>
              </w:tc>
              <w:tc>
                <w:tcPr>
                  <w:tcW w:w="8063" w:type="dxa"/>
                  <w:gridSpan w:val="3"/>
                </w:tcPr>
                <w:p w14:paraId="754A53B8" w14:textId="77777777" w:rsidR="002F021D" w:rsidRPr="0046294C" w:rsidRDefault="002F021D" w:rsidP="00CE111D">
                  <w:pPr>
                    <w:pStyle w:val="Kehatekst3"/>
                    <w:jc w:val="both"/>
                    <w:rPr>
                      <w:rFonts w:ascii="Arial" w:hAnsi="Arial" w:cs="Arial"/>
                      <w:bCs/>
                      <w:i/>
                      <w:sz w:val="22"/>
                      <w:szCs w:val="22"/>
                    </w:rPr>
                  </w:pPr>
                  <w:r w:rsidRPr="0046294C">
                    <w:rPr>
                      <w:rFonts w:ascii="Arial" w:hAnsi="Arial" w:cs="Arial"/>
                      <w:bCs/>
                      <w:i/>
                      <w:sz w:val="22"/>
                      <w:szCs w:val="22"/>
                    </w:rPr>
                    <w:t>Alamtegevus puudub</w:t>
                  </w:r>
                </w:p>
              </w:tc>
            </w:tr>
            <w:tr w:rsidR="002F021D" w:rsidRPr="0046294C" w14:paraId="46B4C390" w14:textId="77777777" w:rsidTr="00BA7B4C">
              <w:trPr>
                <w:trHeight w:val="337"/>
              </w:trPr>
              <w:tc>
                <w:tcPr>
                  <w:tcW w:w="2314" w:type="dxa"/>
                </w:tcPr>
                <w:p w14:paraId="6348A435" w14:textId="77777777" w:rsidR="002F021D" w:rsidRPr="0046294C" w:rsidRDefault="002F021D" w:rsidP="00CE111D">
                  <w:pPr>
                    <w:pStyle w:val="Kehatekst3"/>
                    <w:jc w:val="both"/>
                    <w:rPr>
                      <w:rFonts w:ascii="Arial" w:hAnsi="Arial" w:cs="Arial"/>
                      <w:bCs/>
                      <w:sz w:val="22"/>
                      <w:szCs w:val="22"/>
                    </w:rPr>
                  </w:pPr>
                  <w:r w:rsidRPr="0046294C">
                    <w:rPr>
                      <w:rFonts w:ascii="Arial" w:hAnsi="Arial" w:cs="Arial"/>
                      <w:bCs/>
                      <w:sz w:val="22"/>
                      <w:szCs w:val="22"/>
                    </w:rPr>
                    <w:t>Tegevuse või alamtegevuse planeeritud algus- ja lõppkuupäev</w:t>
                  </w:r>
                </w:p>
                <w:p w14:paraId="74D06A1B" w14:textId="77777777" w:rsidR="002F021D" w:rsidRPr="0046294C" w:rsidRDefault="002F021D" w:rsidP="00CE111D">
                  <w:pPr>
                    <w:pStyle w:val="Kehatekst3"/>
                    <w:jc w:val="both"/>
                    <w:rPr>
                      <w:rFonts w:ascii="Arial" w:hAnsi="Arial" w:cs="Arial"/>
                      <w:b/>
                      <w:bCs/>
                      <w:sz w:val="22"/>
                      <w:szCs w:val="22"/>
                      <w:shd w:val="clear" w:color="auto" w:fill="E0E0E0"/>
                    </w:rPr>
                  </w:pPr>
                  <w:r w:rsidRPr="0046294C">
                    <w:rPr>
                      <w:rFonts w:ascii="Arial" w:hAnsi="Arial" w:cs="Arial"/>
                      <w:bCs/>
                      <w:sz w:val="22"/>
                      <w:szCs w:val="22"/>
                    </w:rPr>
                    <w:t>(</w:t>
                  </w:r>
                  <w:proofErr w:type="spellStart"/>
                  <w:r w:rsidRPr="0046294C">
                    <w:rPr>
                      <w:rFonts w:ascii="Arial" w:hAnsi="Arial" w:cs="Arial"/>
                      <w:bCs/>
                      <w:sz w:val="22"/>
                      <w:szCs w:val="22"/>
                    </w:rPr>
                    <w:t>pp.kk.aa</w:t>
                  </w:r>
                  <w:proofErr w:type="spellEnd"/>
                  <w:r w:rsidRPr="0046294C">
                    <w:rPr>
                      <w:rFonts w:ascii="Arial" w:hAnsi="Arial" w:cs="Arial"/>
                      <w:bCs/>
                      <w:sz w:val="22"/>
                      <w:szCs w:val="22"/>
                    </w:rPr>
                    <w:t>)</w:t>
                  </w:r>
                </w:p>
              </w:tc>
              <w:tc>
                <w:tcPr>
                  <w:tcW w:w="3119" w:type="dxa"/>
                </w:tcPr>
                <w:p w14:paraId="7A837A60" w14:textId="06D56690" w:rsidR="002F021D" w:rsidRPr="0046294C" w:rsidRDefault="002F021D" w:rsidP="00CE111D">
                  <w:pPr>
                    <w:pStyle w:val="Kehatekst3"/>
                    <w:jc w:val="both"/>
                    <w:rPr>
                      <w:rFonts w:ascii="Arial" w:hAnsi="Arial" w:cs="Arial"/>
                      <w:bCs/>
                      <w:i/>
                      <w:color w:val="00B0F0"/>
                      <w:sz w:val="22"/>
                      <w:szCs w:val="22"/>
                      <w:shd w:val="clear" w:color="auto" w:fill="E0E0E0"/>
                    </w:rPr>
                  </w:pPr>
                  <w:r w:rsidRPr="0046294C">
                    <w:rPr>
                      <w:rFonts w:ascii="Arial" w:hAnsi="Arial" w:cs="Arial"/>
                      <w:bCs/>
                      <w:i/>
                      <w:sz w:val="22"/>
                      <w:szCs w:val="22"/>
                      <w:shd w:val="clear" w:color="auto" w:fill="E0E0E0"/>
                    </w:rPr>
                    <w:t>01.05.2015–31.12.202</w:t>
                  </w:r>
                  <w:r w:rsidR="00F507AF" w:rsidRPr="0046294C">
                    <w:rPr>
                      <w:rFonts w:ascii="Arial" w:hAnsi="Arial" w:cs="Arial"/>
                      <w:bCs/>
                      <w:i/>
                      <w:sz w:val="22"/>
                      <w:szCs w:val="22"/>
                      <w:shd w:val="clear" w:color="auto" w:fill="E0E0E0"/>
                    </w:rPr>
                    <w:t>3</w:t>
                  </w:r>
                </w:p>
              </w:tc>
              <w:tc>
                <w:tcPr>
                  <w:tcW w:w="1843" w:type="dxa"/>
                </w:tcPr>
                <w:p w14:paraId="20FABCB9" w14:textId="77777777" w:rsidR="002F021D" w:rsidRPr="0046294C" w:rsidRDefault="002F021D" w:rsidP="00CE111D">
                  <w:pPr>
                    <w:pStyle w:val="Kehatekst3"/>
                    <w:jc w:val="both"/>
                    <w:rPr>
                      <w:rFonts w:ascii="Arial" w:hAnsi="Arial" w:cs="Arial"/>
                      <w:bCs/>
                      <w:sz w:val="22"/>
                      <w:szCs w:val="22"/>
                    </w:rPr>
                  </w:pPr>
                  <w:r w:rsidRPr="0046294C">
                    <w:rPr>
                      <w:rFonts w:ascii="Arial" w:hAnsi="Arial" w:cs="Arial"/>
                      <w:bCs/>
                      <w:sz w:val="22"/>
                      <w:szCs w:val="22"/>
                    </w:rPr>
                    <w:t>Tegevuse või alamtegevuse tegelik algus- ja lõppkuupäev</w:t>
                  </w:r>
                </w:p>
                <w:p w14:paraId="4E26C4D2" w14:textId="77777777" w:rsidR="002F021D" w:rsidRPr="0046294C" w:rsidRDefault="002F021D" w:rsidP="00CE111D">
                  <w:pPr>
                    <w:pStyle w:val="Kehatekst3"/>
                    <w:jc w:val="both"/>
                    <w:rPr>
                      <w:rFonts w:ascii="Arial" w:hAnsi="Arial" w:cs="Arial"/>
                      <w:b/>
                      <w:bCs/>
                      <w:sz w:val="22"/>
                      <w:szCs w:val="22"/>
                      <w:shd w:val="clear" w:color="auto" w:fill="E0E0E0"/>
                    </w:rPr>
                  </w:pPr>
                  <w:r w:rsidRPr="0046294C">
                    <w:rPr>
                      <w:rFonts w:ascii="Arial" w:hAnsi="Arial" w:cs="Arial"/>
                      <w:bCs/>
                      <w:sz w:val="22"/>
                      <w:szCs w:val="22"/>
                    </w:rPr>
                    <w:t>(</w:t>
                  </w:r>
                  <w:proofErr w:type="spellStart"/>
                  <w:r w:rsidRPr="0046294C">
                    <w:rPr>
                      <w:rFonts w:ascii="Arial" w:hAnsi="Arial" w:cs="Arial"/>
                      <w:bCs/>
                      <w:sz w:val="22"/>
                      <w:szCs w:val="22"/>
                    </w:rPr>
                    <w:t>pp.kk.aa</w:t>
                  </w:r>
                  <w:proofErr w:type="spellEnd"/>
                  <w:r w:rsidRPr="0046294C">
                    <w:rPr>
                      <w:rFonts w:ascii="Arial" w:hAnsi="Arial" w:cs="Arial"/>
                      <w:bCs/>
                      <w:sz w:val="22"/>
                      <w:szCs w:val="22"/>
                    </w:rPr>
                    <w:t>)</w:t>
                  </w:r>
                </w:p>
              </w:tc>
              <w:tc>
                <w:tcPr>
                  <w:tcW w:w="3101" w:type="dxa"/>
                </w:tcPr>
                <w:p w14:paraId="40598E4C" w14:textId="56017C83" w:rsidR="002F021D" w:rsidRPr="0046294C" w:rsidRDefault="002F021D" w:rsidP="00CE111D">
                  <w:pPr>
                    <w:pStyle w:val="Kehatekst3"/>
                    <w:jc w:val="both"/>
                    <w:rPr>
                      <w:rFonts w:ascii="Arial" w:hAnsi="Arial" w:cs="Arial"/>
                      <w:bCs/>
                      <w:i/>
                      <w:color w:val="00B0F0"/>
                      <w:sz w:val="22"/>
                      <w:szCs w:val="22"/>
                      <w:shd w:val="clear" w:color="auto" w:fill="E0E0E0"/>
                    </w:rPr>
                  </w:pPr>
                  <w:r w:rsidRPr="0046294C">
                    <w:rPr>
                      <w:rFonts w:ascii="Arial" w:hAnsi="Arial" w:cs="Arial"/>
                      <w:bCs/>
                      <w:i/>
                      <w:sz w:val="22"/>
                      <w:szCs w:val="22"/>
                      <w:shd w:val="clear" w:color="auto" w:fill="E0E0E0"/>
                    </w:rPr>
                    <w:t>01.05.2015-</w:t>
                  </w:r>
                  <w:r w:rsidR="00856A07">
                    <w:rPr>
                      <w:rFonts w:ascii="Arial" w:hAnsi="Arial" w:cs="Arial"/>
                      <w:bCs/>
                      <w:i/>
                      <w:sz w:val="22"/>
                      <w:szCs w:val="22"/>
                      <w:shd w:val="clear" w:color="auto" w:fill="E0E0E0"/>
                    </w:rPr>
                    <w:t>31.12.2023a.</w:t>
                  </w:r>
                </w:p>
              </w:tc>
            </w:tr>
            <w:tr w:rsidR="002F021D" w:rsidRPr="0046294C" w14:paraId="0967C85A" w14:textId="77777777" w:rsidTr="00BA7B4C">
              <w:trPr>
                <w:trHeight w:val="337"/>
              </w:trPr>
              <w:tc>
                <w:tcPr>
                  <w:tcW w:w="10377" w:type="dxa"/>
                  <w:gridSpan w:val="4"/>
                </w:tcPr>
                <w:p w14:paraId="1FBF4FDE" w14:textId="77777777" w:rsidR="002F021D" w:rsidRPr="0046294C" w:rsidRDefault="002F021D" w:rsidP="00CE111D">
                  <w:pPr>
                    <w:pStyle w:val="Kehatekst3"/>
                    <w:jc w:val="both"/>
                    <w:rPr>
                      <w:rFonts w:ascii="Arial" w:hAnsi="Arial" w:cs="Arial"/>
                      <w:b/>
                      <w:bCs/>
                      <w:sz w:val="22"/>
                      <w:szCs w:val="22"/>
                      <w:shd w:val="clear" w:color="auto" w:fill="E0E0E0"/>
                    </w:rPr>
                  </w:pPr>
                  <w:r w:rsidRPr="0046294C">
                    <w:rPr>
                      <w:rFonts w:ascii="Arial" w:hAnsi="Arial" w:cs="Arial"/>
                      <w:bCs/>
                      <w:sz w:val="22"/>
                      <w:szCs w:val="22"/>
                    </w:rPr>
                    <w:t>Tegevuse või alamtegevuse lühiülevaade ja hinnang tegevuse elluviimisele, sh parimad praktikad, esinenud probleemid ja ettevõetud abinõud.</w:t>
                  </w:r>
                </w:p>
              </w:tc>
            </w:tr>
            <w:tr w:rsidR="002F021D" w:rsidRPr="0046294C" w14:paraId="41A624DE" w14:textId="77777777" w:rsidTr="00BA7B4C">
              <w:trPr>
                <w:trHeight w:val="337"/>
              </w:trPr>
              <w:tc>
                <w:tcPr>
                  <w:tcW w:w="10377" w:type="dxa"/>
                  <w:gridSpan w:val="4"/>
                </w:tcPr>
                <w:p w14:paraId="6D7DC9DB" w14:textId="77777777" w:rsidR="002F021D" w:rsidRPr="0046294C" w:rsidRDefault="002F021D" w:rsidP="00CE111D">
                  <w:pPr>
                    <w:pStyle w:val="Kehatekst3"/>
                    <w:jc w:val="both"/>
                    <w:rPr>
                      <w:rFonts w:ascii="Arial" w:hAnsi="Arial" w:cs="Arial"/>
                      <w:b/>
                      <w:bCs/>
                      <w:sz w:val="22"/>
                      <w:szCs w:val="22"/>
                    </w:rPr>
                  </w:pPr>
                  <w:r w:rsidRPr="0046294C">
                    <w:rPr>
                      <w:rFonts w:ascii="Arial" w:hAnsi="Arial" w:cs="Arial"/>
                      <w:b/>
                      <w:bCs/>
                      <w:sz w:val="22"/>
                      <w:szCs w:val="22"/>
                    </w:rPr>
                    <w:t>2015</w:t>
                  </w:r>
                  <w:r w:rsidR="00805E55" w:rsidRPr="0046294C">
                    <w:rPr>
                      <w:rFonts w:ascii="Arial" w:hAnsi="Arial" w:cs="Arial"/>
                      <w:b/>
                      <w:bCs/>
                      <w:sz w:val="22"/>
                      <w:szCs w:val="22"/>
                    </w:rPr>
                    <w:t>.</w:t>
                  </w:r>
                  <w:r w:rsidRPr="0046294C">
                    <w:rPr>
                      <w:rFonts w:ascii="Arial" w:hAnsi="Arial" w:cs="Arial"/>
                      <w:b/>
                      <w:bCs/>
                      <w:sz w:val="22"/>
                      <w:szCs w:val="22"/>
                    </w:rPr>
                    <w:t xml:space="preserve"> aastal</w:t>
                  </w:r>
                  <w:r w:rsidRPr="0046294C">
                    <w:rPr>
                      <w:rFonts w:ascii="Arial" w:hAnsi="Arial" w:cs="Arial"/>
                      <w:bCs/>
                      <w:sz w:val="22"/>
                      <w:szCs w:val="22"/>
                    </w:rPr>
                    <w:t xml:space="preserve"> Tõlketeenuste kontseptsiooni koostamiseks on analüüsitud varasemalt valdkonnas läbiviidud uuringuid, puuetega inimeste organisatsioonide poolt koostatud raamdokumente (Kuulmisrehabilitatsiooni programm jm), viipekeeletõlkide koostatud ettekandeid jm materjale. Toimunud on arutelud Eesti Kurtide Liidu, Eesti </w:t>
                  </w:r>
                  <w:proofErr w:type="spellStart"/>
                  <w:r w:rsidRPr="0046294C">
                    <w:rPr>
                      <w:rFonts w:ascii="Arial" w:hAnsi="Arial" w:cs="Arial"/>
                      <w:bCs/>
                      <w:sz w:val="22"/>
                      <w:szCs w:val="22"/>
                    </w:rPr>
                    <w:t>Vaegkuuljate</w:t>
                  </w:r>
                  <w:proofErr w:type="spellEnd"/>
                  <w:r w:rsidRPr="0046294C">
                    <w:rPr>
                      <w:rFonts w:ascii="Arial" w:hAnsi="Arial" w:cs="Arial"/>
                      <w:bCs/>
                      <w:sz w:val="22"/>
                      <w:szCs w:val="22"/>
                    </w:rPr>
                    <w:t xml:space="preserve"> Liidu, Eesti Viipekeeletõlkide Kutseühingu ja viipekeele tõlketeenuse osutajatega. Koostatud ülevaade viipekeele tõlketeenuste õiguslikest alustest Eestis; erinevatest tõlkeviisidest ning nende kasutamisest Eestis; samuti kogutud informatsiooni rahvusvahelise praktika kohta. Koostöös teenuseosutajate esindajatega on viidud läbi küsitlus, et koguda andmeid senini osutatud tõlketeenuste mahu- ja valdkondade kohta Eesti erinevates regioonides. Analüüsitud probleeme, mis tänasel päeval tõlketeenuste saamisel esinevad. Koostatud kirjeldus alternatiivsete tõlkevõimaluste kasutamise kogemusest välisriikides ja olukorrast Eestis. </w:t>
                  </w:r>
                </w:p>
                <w:p w14:paraId="0DB5DA5C" w14:textId="77777777" w:rsidR="002F021D" w:rsidRPr="0046294C" w:rsidRDefault="002F021D" w:rsidP="00CE111D">
                  <w:pPr>
                    <w:pStyle w:val="Kehatekst3"/>
                    <w:jc w:val="both"/>
                    <w:rPr>
                      <w:rFonts w:ascii="Arial" w:hAnsi="Arial" w:cs="Arial"/>
                      <w:bCs/>
                      <w:sz w:val="22"/>
                      <w:szCs w:val="22"/>
                    </w:rPr>
                  </w:pPr>
                  <w:r w:rsidRPr="0046294C">
                    <w:rPr>
                      <w:rFonts w:ascii="Arial" w:hAnsi="Arial" w:cs="Arial"/>
                      <w:bCs/>
                      <w:sz w:val="22"/>
                      <w:szCs w:val="22"/>
                    </w:rPr>
                    <w:t>Kontseptsiooni esimene tööversioon on edastatud arvamuse avaldamiseks Sotsiaalministeeriumile; detsembris 2015. a toimunud kohtumise järel tööd tekstiga jätkavad ning koostatud ettepanekud teenuste kättesaadavuse parandamiseks ja süsteemi korrastatakse. Kuna kontseptsiooni tekst vajab parandamist on nihkunud kontseptsiooni esitamise tähtpäev märtsi  2016 lõppu. Koostööpartneriga toimuvad regulaarsed kokkusaamised ja arutelud.</w:t>
                  </w:r>
                </w:p>
                <w:p w14:paraId="1486C262" w14:textId="77777777" w:rsidR="002F021D" w:rsidRPr="0046294C" w:rsidRDefault="002F021D" w:rsidP="00CE111D">
                  <w:pPr>
                    <w:pStyle w:val="Kehatekst3"/>
                    <w:jc w:val="both"/>
                    <w:rPr>
                      <w:rFonts w:ascii="Arial" w:hAnsi="Arial" w:cs="Arial"/>
                      <w:bCs/>
                      <w:sz w:val="22"/>
                      <w:szCs w:val="22"/>
                    </w:rPr>
                  </w:pPr>
                </w:p>
                <w:p w14:paraId="10DBDD9B" w14:textId="77777777" w:rsidR="002F021D" w:rsidRPr="0046294C" w:rsidRDefault="002F021D" w:rsidP="00CE111D">
                  <w:pPr>
                    <w:pStyle w:val="Kehatekst3"/>
                    <w:jc w:val="both"/>
                    <w:rPr>
                      <w:rFonts w:ascii="Arial" w:hAnsi="Arial" w:cs="Arial"/>
                      <w:bCs/>
                      <w:i/>
                      <w:sz w:val="22"/>
                      <w:szCs w:val="22"/>
                    </w:rPr>
                  </w:pPr>
                  <w:r w:rsidRPr="0046294C">
                    <w:rPr>
                      <w:rFonts w:ascii="Arial" w:hAnsi="Arial" w:cs="Arial"/>
                      <w:b/>
                      <w:bCs/>
                      <w:sz w:val="22"/>
                      <w:szCs w:val="22"/>
                    </w:rPr>
                    <w:t>2016</w:t>
                  </w:r>
                  <w:r w:rsidR="00805E55" w:rsidRPr="0046294C">
                    <w:rPr>
                      <w:rFonts w:ascii="Arial" w:hAnsi="Arial" w:cs="Arial"/>
                      <w:b/>
                      <w:bCs/>
                      <w:sz w:val="22"/>
                      <w:szCs w:val="22"/>
                    </w:rPr>
                    <w:t>.</w:t>
                  </w:r>
                  <w:r w:rsidRPr="0046294C">
                    <w:rPr>
                      <w:rFonts w:ascii="Arial" w:hAnsi="Arial" w:cs="Arial"/>
                      <w:b/>
                      <w:bCs/>
                      <w:sz w:val="22"/>
                      <w:szCs w:val="22"/>
                    </w:rPr>
                    <w:t xml:space="preserve"> aasta esimeses pooles </w:t>
                  </w:r>
                  <w:r w:rsidRPr="0046294C">
                    <w:rPr>
                      <w:rFonts w:ascii="Arial" w:hAnsi="Arial" w:cs="Arial"/>
                      <w:bCs/>
                      <w:sz w:val="22"/>
                      <w:szCs w:val="22"/>
                    </w:rPr>
                    <w:t xml:space="preserve">sai valmis tõlketeenuste kontseptsioon. </w:t>
                  </w:r>
                  <w:r w:rsidR="00D24AD4" w:rsidRPr="0046294C">
                    <w:rPr>
                      <w:rFonts w:ascii="Arial" w:hAnsi="Arial" w:cs="Arial"/>
                      <w:bCs/>
                      <w:sz w:val="22"/>
                      <w:szCs w:val="22"/>
                    </w:rPr>
                    <w:t>(</w:t>
                  </w:r>
                  <w:r w:rsidRPr="0046294C">
                    <w:rPr>
                      <w:rFonts w:ascii="Arial" w:hAnsi="Arial" w:cs="Arial"/>
                      <w:bCs/>
                      <w:i/>
                      <w:sz w:val="22"/>
                      <w:szCs w:val="22"/>
                    </w:rPr>
                    <w:t>Kontseptsiooni struktuur</w:t>
                  </w:r>
                  <w:r w:rsidR="00833D59" w:rsidRPr="0046294C">
                    <w:rPr>
                      <w:rFonts w:ascii="Arial" w:hAnsi="Arial" w:cs="Arial"/>
                      <w:bCs/>
                      <w:i/>
                      <w:sz w:val="22"/>
                      <w:szCs w:val="22"/>
                    </w:rPr>
                    <w:t>i saab</w:t>
                  </w:r>
                  <w:r w:rsidR="00D24AD4" w:rsidRPr="0046294C">
                    <w:rPr>
                      <w:rFonts w:ascii="Arial" w:hAnsi="Arial" w:cs="Arial"/>
                      <w:bCs/>
                      <w:i/>
                      <w:sz w:val="22"/>
                      <w:szCs w:val="22"/>
                    </w:rPr>
                    <w:t xml:space="preserve"> vaadata vahearuandes nr.4</w:t>
                  </w:r>
                  <w:r w:rsidR="00747127" w:rsidRPr="0046294C">
                    <w:rPr>
                      <w:rFonts w:ascii="Arial" w:hAnsi="Arial" w:cs="Arial"/>
                      <w:bCs/>
                      <w:i/>
                      <w:sz w:val="22"/>
                      <w:szCs w:val="22"/>
                    </w:rPr>
                    <w:t>)</w:t>
                  </w:r>
                </w:p>
                <w:p w14:paraId="5DD13908" w14:textId="77777777" w:rsidR="002F021D" w:rsidRPr="0046294C" w:rsidRDefault="002F021D" w:rsidP="00CE111D">
                  <w:pPr>
                    <w:pStyle w:val="Kehatekst3"/>
                    <w:jc w:val="both"/>
                    <w:rPr>
                      <w:rFonts w:ascii="Arial" w:hAnsi="Arial" w:cs="Arial"/>
                      <w:bCs/>
                      <w:sz w:val="22"/>
                      <w:szCs w:val="22"/>
                    </w:rPr>
                  </w:pPr>
                  <w:r w:rsidRPr="0046294C">
                    <w:rPr>
                      <w:rFonts w:ascii="Arial" w:hAnsi="Arial" w:cs="Arial"/>
                      <w:bCs/>
                      <w:sz w:val="22"/>
                      <w:szCs w:val="22"/>
                    </w:rPr>
                    <w:t xml:space="preserve">Kontseptsiooni tutvustati kantslerile mais ja juunis toimub ministrile tutvustus. Tegevuste piloteerimise aeg selgub peale seda kui on minister andnud enda hinnangud kontseptsioonile ja kiitnud heaks planeeritud piloteerimiseks tegevused. </w:t>
                  </w:r>
                </w:p>
                <w:p w14:paraId="3E85CAD0" w14:textId="77777777" w:rsidR="002F021D" w:rsidRPr="0046294C" w:rsidRDefault="002F021D" w:rsidP="00CE111D">
                  <w:pPr>
                    <w:pStyle w:val="Kehatekst3"/>
                    <w:jc w:val="both"/>
                    <w:rPr>
                      <w:rFonts w:ascii="Arial" w:hAnsi="Arial" w:cs="Arial"/>
                      <w:b/>
                      <w:bCs/>
                      <w:sz w:val="22"/>
                      <w:szCs w:val="22"/>
                    </w:rPr>
                  </w:pPr>
                </w:p>
                <w:p w14:paraId="2DC25E69" w14:textId="77777777" w:rsidR="002F021D" w:rsidRPr="0046294C" w:rsidRDefault="002F021D" w:rsidP="00CE111D">
                  <w:pPr>
                    <w:pStyle w:val="Kehatekst3"/>
                    <w:jc w:val="both"/>
                    <w:rPr>
                      <w:rFonts w:ascii="Arial" w:hAnsi="Arial" w:cs="Arial"/>
                      <w:bCs/>
                      <w:sz w:val="22"/>
                      <w:szCs w:val="22"/>
                    </w:rPr>
                  </w:pPr>
                  <w:r w:rsidRPr="0046294C">
                    <w:rPr>
                      <w:rFonts w:ascii="Arial" w:hAnsi="Arial" w:cs="Arial"/>
                      <w:b/>
                      <w:bCs/>
                      <w:sz w:val="22"/>
                      <w:szCs w:val="22"/>
                    </w:rPr>
                    <w:t>2016</w:t>
                  </w:r>
                  <w:r w:rsidR="00747127" w:rsidRPr="0046294C">
                    <w:rPr>
                      <w:rFonts w:ascii="Arial" w:hAnsi="Arial" w:cs="Arial"/>
                      <w:b/>
                      <w:bCs/>
                      <w:sz w:val="22"/>
                      <w:szCs w:val="22"/>
                    </w:rPr>
                    <w:t>.</w:t>
                  </w:r>
                  <w:r w:rsidRPr="0046294C">
                    <w:rPr>
                      <w:rFonts w:ascii="Arial" w:hAnsi="Arial" w:cs="Arial"/>
                      <w:b/>
                      <w:bCs/>
                      <w:sz w:val="22"/>
                      <w:szCs w:val="22"/>
                    </w:rPr>
                    <w:t xml:space="preserve"> aasta teisel poolel </w:t>
                  </w:r>
                  <w:r w:rsidRPr="0046294C">
                    <w:rPr>
                      <w:rFonts w:ascii="Arial" w:hAnsi="Arial" w:cs="Arial"/>
                      <w:bCs/>
                      <w:sz w:val="22"/>
                      <w:szCs w:val="22"/>
                    </w:rPr>
                    <w:t xml:space="preserve">arendati ja tutvustati valmis saanud kontseptsiooni partneritele ja potentsiaalsetele tõlketeenuse teenuseosutajatele. Toimusid mitmed ümarlauad ja läbirääkimised teenuseosutamise hinna </w:t>
                  </w:r>
                  <w:r w:rsidR="00805E55" w:rsidRPr="0046294C">
                    <w:rPr>
                      <w:rFonts w:ascii="Arial" w:hAnsi="Arial" w:cs="Arial"/>
                      <w:bCs/>
                      <w:sz w:val="22"/>
                      <w:szCs w:val="22"/>
                    </w:rPr>
                    <w:t>osas</w:t>
                  </w:r>
                  <w:r w:rsidRPr="0046294C">
                    <w:rPr>
                      <w:rFonts w:ascii="Arial" w:hAnsi="Arial" w:cs="Arial"/>
                      <w:bCs/>
                      <w:sz w:val="22"/>
                      <w:szCs w:val="22"/>
                    </w:rPr>
                    <w:t>. Läbirääkimistel takistusi ei tekkinud. Tegevuse elluviimine on toimunud ajagraafiku kohaselt ja probleeme tegevuse elluviimisel pole esinenud.</w:t>
                  </w:r>
                  <w:r w:rsidR="00531170" w:rsidRPr="0046294C">
                    <w:rPr>
                      <w:rFonts w:ascii="Arial" w:hAnsi="Arial" w:cs="Arial"/>
                      <w:bCs/>
                      <w:sz w:val="22"/>
                      <w:szCs w:val="22"/>
                    </w:rPr>
                    <w:t xml:space="preserve"> K</w:t>
                  </w:r>
                  <w:r w:rsidRPr="0046294C">
                    <w:rPr>
                      <w:rFonts w:ascii="Arial" w:hAnsi="Arial" w:cs="Arial"/>
                      <w:bCs/>
                      <w:sz w:val="22"/>
                      <w:szCs w:val="22"/>
                    </w:rPr>
                    <w:t>una 2016 a. tegele</w:t>
                  </w:r>
                  <w:r w:rsidR="00531170" w:rsidRPr="0046294C">
                    <w:rPr>
                      <w:rFonts w:ascii="Arial" w:hAnsi="Arial" w:cs="Arial"/>
                      <w:bCs/>
                      <w:sz w:val="22"/>
                      <w:szCs w:val="22"/>
                    </w:rPr>
                    <w:t>ti kontseptsiooni täiendamisega siis teenuse osutamisega planeerit</w:t>
                  </w:r>
                  <w:r w:rsidR="00A25B0E" w:rsidRPr="0046294C">
                    <w:rPr>
                      <w:rFonts w:ascii="Arial" w:hAnsi="Arial" w:cs="Arial"/>
                      <w:bCs/>
                      <w:sz w:val="22"/>
                      <w:szCs w:val="22"/>
                    </w:rPr>
                    <w:t>i</w:t>
                  </w:r>
                  <w:r w:rsidR="00531170" w:rsidRPr="0046294C">
                    <w:rPr>
                      <w:rFonts w:ascii="Arial" w:hAnsi="Arial" w:cs="Arial"/>
                      <w:bCs/>
                      <w:sz w:val="22"/>
                      <w:szCs w:val="22"/>
                    </w:rPr>
                    <w:t xml:space="preserve"> alustada 2017 a.</w:t>
                  </w:r>
                </w:p>
                <w:p w14:paraId="14ACBB9D" w14:textId="77777777" w:rsidR="002F021D" w:rsidRPr="0046294C" w:rsidRDefault="002F021D" w:rsidP="00CE111D">
                  <w:pPr>
                    <w:pStyle w:val="Kehatekst3"/>
                    <w:jc w:val="both"/>
                    <w:rPr>
                      <w:rFonts w:ascii="Arial" w:hAnsi="Arial" w:cs="Arial"/>
                      <w:b/>
                      <w:bCs/>
                      <w:sz w:val="22"/>
                      <w:szCs w:val="22"/>
                    </w:rPr>
                  </w:pPr>
                </w:p>
              </w:tc>
            </w:tr>
            <w:tr w:rsidR="008E5163" w:rsidRPr="0046294C" w14:paraId="49A9CE29" w14:textId="77777777" w:rsidTr="00BA7B4C">
              <w:trPr>
                <w:trHeight w:val="337"/>
              </w:trPr>
              <w:tc>
                <w:tcPr>
                  <w:tcW w:w="10377" w:type="dxa"/>
                  <w:gridSpan w:val="4"/>
                </w:tcPr>
                <w:p w14:paraId="1DE12048" w14:textId="77777777" w:rsidR="001D6292" w:rsidRPr="0046294C" w:rsidRDefault="001D6292" w:rsidP="00CE111D">
                  <w:pPr>
                    <w:pStyle w:val="Kehatekst3"/>
                    <w:jc w:val="both"/>
                    <w:rPr>
                      <w:rFonts w:ascii="Arial" w:hAnsi="Arial" w:cs="Arial"/>
                      <w:bCs/>
                      <w:sz w:val="22"/>
                      <w:szCs w:val="22"/>
                    </w:rPr>
                  </w:pPr>
                </w:p>
                <w:p w14:paraId="60A03682" w14:textId="77777777" w:rsidR="001D6292" w:rsidRPr="0046294C" w:rsidRDefault="001D6292" w:rsidP="00CE111D">
                  <w:pPr>
                    <w:pStyle w:val="Kehatekst3"/>
                    <w:jc w:val="both"/>
                    <w:rPr>
                      <w:rFonts w:ascii="Arial" w:hAnsi="Arial" w:cs="Arial"/>
                      <w:b/>
                      <w:bCs/>
                      <w:sz w:val="22"/>
                      <w:szCs w:val="22"/>
                    </w:rPr>
                  </w:pPr>
                  <w:r w:rsidRPr="0046294C">
                    <w:rPr>
                      <w:rFonts w:ascii="Arial" w:hAnsi="Arial" w:cs="Arial"/>
                      <w:b/>
                      <w:bCs/>
                      <w:sz w:val="22"/>
                      <w:szCs w:val="22"/>
                    </w:rPr>
                    <w:t>2017</w:t>
                  </w:r>
                  <w:r w:rsidR="00531170" w:rsidRPr="0046294C">
                    <w:rPr>
                      <w:rFonts w:ascii="Arial" w:hAnsi="Arial" w:cs="Arial"/>
                      <w:b/>
                      <w:bCs/>
                      <w:sz w:val="22"/>
                      <w:szCs w:val="22"/>
                    </w:rPr>
                    <w:t>.</w:t>
                  </w:r>
                  <w:r w:rsidR="0034473D" w:rsidRPr="0046294C">
                    <w:rPr>
                      <w:rFonts w:ascii="Arial" w:hAnsi="Arial" w:cs="Arial"/>
                      <w:b/>
                      <w:bCs/>
                      <w:sz w:val="22"/>
                      <w:szCs w:val="22"/>
                    </w:rPr>
                    <w:t xml:space="preserve"> aasta esimene </w:t>
                  </w:r>
                  <w:r w:rsidRPr="0046294C">
                    <w:rPr>
                      <w:rFonts w:ascii="Arial" w:hAnsi="Arial" w:cs="Arial"/>
                      <w:b/>
                      <w:bCs/>
                      <w:sz w:val="22"/>
                      <w:szCs w:val="22"/>
                    </w:rPr>
                    <w:t>pool</w:t>
                  </w:r>
                  <w:r w:rsidR="0034473D" w:rsidRPr="0046294C">
                    <w:rPr>
                      <w:rFonts w:ascii="Arial" w:hAnsi="Arial" w:cs="Arial"/>
                      <w:b/>
                      <w:bCs/>
                      <w:sz w:val="22"/>
                      <w:szCs w:val="22"/>
                    </w:rPr>
                    <w:t xml:space="preserve">: </w:t>
                  </w:r>
                  <w:r w:rsidR="0034473D" w:rsidRPr="0046294C">
                    <w:rPr>
                      <w:rFonts w:ascii="Arial" w:hAnsi="Arial" w:cs="Arial"/>
                      <w:bCs/>
                      <w:sz w:val="22"/>
                      <w:szCs w:val="22"/>
                    </w:rPr>
                    <w:t>P</w:t>
                  </w:r>
                  <w:r w:rsidRPr="0046294C">
                    <w:rPr>
                      <w:rFonts w:ascii="Arial" w:hAnsi="Arial" w:cs="Arial"/>
                      <w:bCs/>
                      <w:sz w:val="22"/>
                      <w:szCs w:val="22"/>
                    </w:rPr>
                    <w:t xml:space="preserve">rojektijuht alustas tööd 08.05.2017. Esimesteks tegevusteks oli projektimaterjalidega tutvumine ning partnerite teavitamine plaanitavatest tegevustest ning </w:t>
                  </w:r>
                  <w:r w:rsidR="0079564A" w:rsidRPr="0046294C">
                    <w:rPr>
                      <w:rFonts w:ascii="Arial" w:hAnsi="Arial" w:cs="Arial"/>
                      <w:bCs/>
                      <w:sz w:val="22"/>
                      <w:szCs w:val="22"/>
                    </w:rPr>
                    <w:t>partneritega kohtumine. Ko</w:t>
                  </w:r>
                  <w:r w:rsidR="0034473D" w:rsidRPr="0046294C">
                    <w:rPr>
                      <w:rFonts w:ascii="Arial" w:hAnsi="Arial" w:cs="Arial"/>
                      <w:bCs/>
                      <w:sz w:val="22"/>
                      <w:szCs w:val="22"/>
                    </w:rPr>
                    <w:t>htuti</w:t>
                  </w:r>
                  <w:r w:rsidRPr="0046294C">
                    <w:rPr>
                      <w:rFonts w:ascii="Arial" w:hAnsi="Arial" w:cs="Arial"/>
                      <w:bCs/>
                      <w:sz w:val="22"/>
                      <w:szCs w:val="22"/>
                    </w:rPr>
                    <w:t xml:space="preserve"> </w:t>
                  </w:r>
                  <w:proofErr w:type="spellStart"/>
                  <w:r w:rsidRPr="0046294C">
                    <w:rPr>
                      <w:rFonts w:ascii="Arial" w:hAnsi="Arial" w:cs="Arial"/>
                      <w:bCs/>
                      <w:sz w:val="22"/>
                      <w:szCs w:val="22"/>
                    </w:rPr>
                    <w:t>Vaegkuuljate</w:t>
                  </w:r>
                  <w:proofErr w:type="spellEnd"/>
                  <w:r w:rsidRPr="0046294C">
                    <w:rPr>
                      <w:rFonts w:ascii="Arial" w:hAnsi="Arial" w:cs="Arial"/>
                      <w:bCs/>
                      <w:sz w:val="22"/>
                      <w:szCs w:val="22"/>
                    </w:rPr>
                    <w:t xml:space="preserve"> liidu</w:t>
                  </w:r>
                  <w:r w:rsidR="0034473D" w:rsidRPr="0046294C">
                    <w:rPr>
                      <w:rFonts w:ascii="Arial" w:hAnsi="Arial" w:cs="Arial"/>
                      <w:bCs/>
                      <w:sz w:val="22"/>
                      <w:szCs w:val="22"/>
                    </w:rPr>
                    <w:t xml:space="preserve">,- </w:t>
                  </w:r>
                  <w:r w:rsidRPr="0046294C">
                    <w:rPr>
                      <w:rFonts w:ascii="Arial" w:hAnsi="Arial" w:cs="Arial"/>
                      <w:bCs/>
                      <w:sz w:val="22"/>
                      <w:szCs w:val="22"/>
                    </w:rPr>
                    <w:t>Vi</w:t>
                  </w:r>
                  <w:r w:rsidR="0034473D" w:rsidRPr="0046294C">
                    <w:rPr>
                      <w:rFonts w:ascii="Arial" w:hAnsi="Arial" w:cs="Arial"/>
                      <w:bCs/>
                      <w:sz w:val="22"/>
                      <w:szCs w:val="22"/>
                    </w:rPr>
                    <w:t xml:space="preserve">ipekeeletõlkide OÜ,- </w:t>
                  </w:r>
                  <w:r w:rsidRPr="0046294C">
                    <w:rPr>
                      <w:rFonts w:ascii="Arial" w:hAnsi="Arial" w:cs="Arial"/>
                      <w:bCs/>
                      <w:sz w:val="22"/>
                      <w:szCs w:val="22"/>
                    </w:rPr>
                    <w:t>Eesti Kurti</w:t>
                  </w:r>
                  <w:r w:rsidR="0034473D" w:rsidRPr="0046294C">
                    <w:rPr>
                      <w:rFonts w:ascii="Arial" w:hAnsi="Arial" w:cs="Arial"/>
                      <w:bCs/>
                      <w:sz w:val="22"/>
                      <w:szCs w:val="22"/>
                    </w:rPr>
                    <w:t xml:space="preserve">de liidu-, </w:t>
                  </w:r>
                  <w:r w:rsidRPr="0046294C">
                    <w:rPr>
                      <w:rFonts w:ascii="Arial" w:hAnsi="Arial" w:cs="Arial"/>
                      <w:bCs/>
                      <w:sz w:val="22"/>
                      <w:szCs w:val="22"/>
                    </w:rPr>
                    <w:t xml:space="preserve">ning Viipekeeletõlkide kutseühingu esindajaga. </w:t>
                  </w:r>
                  <w:r w:rsidR="0034473D" w:rsidRPr="0046294C">
                    <w:rPr>
                      <w:rFonts w:ascii="Arial" w:hAnsi="Arial" w:cs="Arial"/>
                      <w:bCs/>
                      <w:sz w:val="22"/>
                      <w:szCs w:val="22"/>
                    </w:rPr>
                    <w:t xml:space="preserve">Kohtumistel arutati </w:t>
                  </w:r>
                  <w:r w:rsidRPr="0046294C">
                    <w:rPr>
                      <w:rFonts w:ascii="Arial" w:hAnsi="Arial" w:cs="Arial"/>
                      <w:bCs/>
                      <w:sz w:val="22"/>
                      <w:szCs w:val="22"/>
                    </w:rPr>
                    <w:t xml:space="preserve">projekti </w:t>
                  </w:r>
                  <w:r w:rsidR="0034473D" w:rsidRPr="0046294C">
                    <w:rPr>
                      <w:rFonts w:ascii="Arial" w:hAnsi="Arial" w:cs="Arial"/>
                      <w:bCs/>
                      <w:sz w:val="22"/>
                      <w:szCs w:val="22"/>
                    </w:rPr>
                    <w:t>tegevusi</w:t>
                  </w:r>
                  <w:r w:rsidRPr="0046294C">
                    <w:rPr>
                      <w:rFonts w:ascii="Arial" w:hAnsi="Arial" w:cs="Arial"/>
                      <w:bCs/>
                      <w:sz w:val="22"/>
                      <w:szCs w:val="22"/>
                    </w:rPr>
                    <w:t xml:space="preserve"> ja partneri ootus</w:t>
                  </w:r>
                  <w:r w:rsidR="0034473D" w:rsidRPr="0046294C">
                    <w:rPr>
                      <w:rFonts w:ascii="Arial" w:hAnsi="Arial" w:cs="Arial"/>
                      <w:bCs/>
                      <w:sz w:val="22"/>
                      <w:szCs w:val="22"/>
                    </w:rPr>
                    <w:t>i.</w:t>
                  </w:r>
                  <w:r w:rsidRPr="0046294C">
                    <w:rPr>
                      <w:rFonts w:ascii="Arial" w:hAnsi="Arial" w:cs="Arial"/>
                      <w:bCs/>
                      <w:sz w:val="22"/>
                      <w:szCs w:val="22"/>
                    </w:rPr>
                    <w:t xml:space="preserve"> Infot projekt</w:t>
                  </w:r>
                  <w:r w:rsidR="0034473D" w:rsidRPr="0046294C">
                    <w:rPr>
                      <w:rFonts w:ascii="Arial" w:hAnsi="Arial" w:cs="Arial"/>
                      <w:bCs/>
                      <w:sz w:val="22"/>
                      <w:szCs w:val="22"/>
                    </w:rPr>
                    <w:t xml:space="preserve">i tegevuste jätkumisest jagati ümarlaual </w:t>
                  </w:r>
                  <w:r w:rsidRPr="0046294C">
                    <w:rPr>
                      <w:rFonts w:ascii="Arial" w:hAnsi="Arial" w:cs="Arial"/>
                      <w:bCs/>
                      <w:sz w:val="22"/>
                      <w:szCs w:val="22"/>
                    </w:rPr>
                    <w:t>HTM-iga</w:t>
                  </w:r>
                  <w:r w:rsidR="0034473D" w:rsidRPr="0046294C">
                    <w:rPr>
                      <w:rFonts w:ascii="Arial" w:hAnsi="Arial" w:cs="Arial"/>
                      <w:bCs/>
                      <w:sz w:val="22"/>
                      <w:szCs w:val="22"/>
                    </w:rPr>
                    <w:t>.</w:t>
                  </w:r>
                  <w:r w:rsidRPr="0046294C">
                    <w:rPr>
                      <w:rFonts w:ascii="Arial" w:hAnsi="Arial" w:cs="Arial"/>
                      <w:bCs/>
                      <w:sz w:val="22"/>
                      <w:szCs w:val="22"/>
                    </w:rPr>
                    <w:t xml:space="preserve"> </w:t>
                  </w:r>
                </w:p>
                <w:p w14:paraId="7D57F695" w14:textId="77777777" w:rsidR="001D6292" w:rsidRPr="0046294C" w:rsidRDefault="0034473D" w:rsidP="00CE111D">
                  <w:pPr>
                    <w:pStyle w:val="Kehatekst3"/>
                    <w:jc w:val="both"/>
                    <w:rPr>
                      <w:rFonts w:ascii="Arial" w:hAnsi="Arial" w:cs="Arial"/>
                      <w:bCs/>
                      <w:sz w:val="22"/>
                      <w:szCs w:val="22"/>
                    </w:rPr>
                  </w:pPr>
                  <w:r w:rsidRPr="0046294C">
                    <w:rPr>
                      <w:rFonts w:ascii="Arial" w:hAnsi="Arial" w:cs="Arial"/>
                      <w:bCs/>
                      <w:sz w:val="22"/>
                      <w:szCs w:val="22"/>
                    </w:rPr>
                    <w:t>Kohtumised</w:t>
                  </w:r>
                  <w:r w:rsidR="001D6292" w:rsidRPr="0046294C">
                    <w:rPr>
                      <w:rFonts w:ascii="Arial" w:hAnsi="Arial" w:cs="Arial"/>
                      <w:bCs/>
                      <w:sz w:val="22"/>
                      <w:szCs w:val="22"/>
                    </w:rPr>
                    <w:t xml:space="preserve"> olid sisukad ja positiivsed, kõik</w:t>
                  </w:r>
                  <w:r w:rsidR="00D57ED0" w:rsidRPr="0046294C">
                    <w:rPr>
                      <w:rFonts w:ascii="Arial" w:hAnsi="Arial" w:cs="Arial"/>
                      <w:bCs/>
                      <w:sz w:val="22"/>
                      <w:szCs w:val="22"/>
                    </w:rPr>
                    <w:t xml:space="preserve"> üleval nimetatud osapooled</w:t>
                  </w:r>
                  <w:r w:rsidR="001D6292" w:rsidRPr="0046294C">
                    <w:rPr>
                      <w:rFonts w:ascii="Arial" w:hAnsi="Arial" w:cs="Arial"/>
                      <w:bCs/>
                      <w:sz w:val="22"/>
                      <w:szCs w:val="22"/>
                    </w:rPr>
                    <w:t xml:space="preserve"> ootavad pikisilmi projekti tegevuste algust, sh eriti riigihangete väljakuulutamist ning tõlketeenuste piloteerimise algust.</w:t>
                  </w:r>
                </w:p>
                <w:p w14:paraId="329BBEC5" w14:textId="77777777" w:rsidR="001D6292" w:rsidRPr="0046294C" w:rsidRDefault="001D6292" w:rsidP="00CE111D">
                  <w:pPr>
                    <w:pStyle w:val="Kehatekst3"/>
                    <w:jc w:val="both"/>
                    <w:rPr>
                      <w:rFonts w:ascii="Arial" w:hAnsi="Arial" w:cs="Arial"/>
                      <w:bCs/>
                      <w:sz w:val="22"/>
                      <w:szCs w:val="22"/>
                    </w:rPr>
                  </w:pPr>
                </w:p>
                <w:p w14:paraId="1BF26329" w14:textId="77777777" w:rsidR="001D6292" w:rsidRPr="0046294C" w:rsidRDefault="001D6292" w:rsidP="00CE111D">
                  <w:pPr>
                    <w:pStyle w:val="Kehatekst3"/>
                    <w:jc w:val="both"/>
                    <w:rPr>
                      <w:rFonts w:ascii="Arial" w:hAnsi="Arial" w:cs="Arial"/>
                      <w:bCs/>
                      <w:sz w:val="22"/>
                      <w:szCs w:val="22"/>
                    </w:rPr>
                  </w:pPr>
                  <w:r w:rsidRPr="0046294C">
                    <w:rPr>
                      <w:rFonts w:ascii="Arial" w:hAnsi="Arial" w:cs="Arial"/>
                      <w:bCs/>
                      <w:sz w:val="22"/>
                      <w:szCs w:val="22"/>
                    </w:rPr>
                    <w:t xml:space="preserve">29.05 toimus Astangu </w:t>
                  </w:r>
                  <w:proofErr w:type="spellStart"/>
                  <w:r w:rsidRPr="0046294C">
                    <w:rPr>
                      <w:rFonts w:ascii="Arial" w:hAnsi="Arial" w:cs="Arial"/>
                      <w:bCs/>
                      <w:sz w:val="22"/>
                      <w:szCs w:val="22"/>
                    </w:rPr>
                    <w:t>KRK-s</w:t>
                  </w:r>
                  <w:proofErr w:type="spellEnd"/>
                  <w:r w:rsidRPr="0046294C">
                    <w:rPr>
                      <w:rFonts w:ascii="Arial" w:hAnsi="Arial" w:cs="Arial"/>
                      <w:bCs/>
                      <w:sz w:val="22"/>
                      <w:szCs w:val="22"/>
                    </w:rPr>
                    <w:t xml:space="preserve"> ümarlaud, kus osales 17 inimest, nende hulgas Sotsiaalministeeriumi, </w:t>
                  </w:r>
                  <w:proofErr w:type="spellStart"/>
                  <w:r w:rsidRPr="0046294C">
                    <w:rPr>
                      <w:rFonts w:ascii="Arial" w:hAnsi="Arial" w:cs="Arial"/>
                      <w:bCs/>
                      <w:sz w:val="22"/>
                      <w:szCs w:val="22"/>
                    </w:rPr>
                    <w:t>Vaegkuulajate</w:t>
                  </w:r>
                  <w:proofErr w:type="spellEnd"/>
                  <w:r w:rsidRPr="0046294C">
                    <w:rPr>
                      <w:rFonts w:ascii="Arial" w:hAnsi="Arial" w:cs="Arial"/>
                      <w:bCs/>
                      <w:sz w:val="22"/>
                      <w:szCs w:val="22"/>
                    </w:rPr>
                    <w:t xml:space="preserve"> Liidu, Eesti Kurtide Liidu, Viipekeeletõlkide kutseühingu, Viipekeeletõlkide OÜ, Töötukassa, Tartu LV, MTÜ Eesti Kurtide Noorte Organisatsiooni, Tallinna Sotsiaal- ja Tervishoiuameti, Kuressaare LV, Astangu KRK, Saaremaa Puuetega Inimeste Koja / Saaremaa </w:t>
                  </w:r>
                  <w:proofErr w:type="spellStart"/>
                  <w:r w:rsidRPr="0046294C">
                    <w:rPr>
                      <w:rFonts w:ascii="Arial" w:hAnsi="Arial" w:cs="Arial"/>
                      <w:bCs/>
                      <w:sz w:val="22"/>
                      <w:szCs w:val="22"/>
                    </w:rPr>
                    <w:t>Vaegkuuljate</w:t>
                  </w:r>
                  <w:proofErr w:type="spellEnd"/>
                  <w:r w:rsidRPr="0046294C">
                    <w:rPr>
                      <w:rFonts w:ascii="Arial" w:hAnsi="Arial" w:cs="Arial"/>
                      <w:bCs/>
                      <w:sz w:val="22"/>
                      <w:szCs w:val="22"/>
                    </w:rPr>
                    <w:t xml:space="preserve"> Ühingu ja MTÜ Tartu Viipekeeletõlgid esindaja(d). Seminaril anti ülevaade projekti planeeritavatest tegevustest ning oli võimalus esitada küsimusi. Seminaril arutatud teemadest said kõik osalejad ja ka asjad huvitatud osapooled kirjaliku kokkuvõtte.</w:t>
                  </w:r>
                </w:p>
                <w:p w14:paraId="3CD2DC55" w14:textId="77777777" w:rsidR="001D6292" w:rsidRPr="0046294C" w:rsidRDefault="001D6292" w:rsidP="00CE111D">
                  <w:pPr>
                    <w:pStyle w:val="Kehatekst3"/>
                    <w:jc w:val="both"/>
                    <w:rPr>
                      <w:rFonts w:ascii="Arial" w:hAnsi="Arial" w:cs="Arial"/>
                      <w:bCs/>
                      <w:sz w:val="22"/>
                      <w:szCs w:val="22"/>
                    </w:rPr>
                  </w:pPr>
                </w:p>
                <w:p w14:paraId="005B8AD0" w14:textId="77777777" w:rsidR="005839B8" w:rsidRPr="0046294C" w:rsidRDefault="00747127" w:rsidP="00CE111D">
                  <w:pPr>
                    <w:pStyle w:val="Kehatekst3"/>
                    <w:jc w:val="both"/>
                    <w:rPr>
                      <w:rFonts w:ascii="Arial" w:hAnsi="Arial" w:cs="Arial"/>
                      <w:bCs/>
                      <w:sz w:val="22"/>
                      <w:szCs w:val="22"/>
                    </w:rPr>
                  </w:pPr>
                  <w:r w:rsidRPr="0046294C">
                    <w:rPr>
                      <w:rFonts w:ascii="Arial" w:hAnsi="Arial" w:cs="Arial"/>
                      <w:b/>
                      <w:bCs/>
                      <w:sz w:val="22"/>
                      <w:szCs w:val="22"/>
                    </w:rPr>
                    <w:t xml:space="preserve">2017. aasta teisel poolel </w:t>
                  </w:r>
                  <w:r w:rsidRPr="0046294C">
                    <w:rPr>
                      <w:rFonts w:ascii="Arial" w:hAnsi="Arial" w:cs="Arial"/>
                      <w:bCs/>
                      <w:sz w:val="22"/>
                      <w:szCs w:val="22"/>
                    </w:rPr>
                    <w:t>korraldati</w:t>
                  </w:r>
                  <w:r w:rsidRPr="0046294C">
                    <w:rPr>
                      <w:rFonts w:ascii="Arial" w:hAnsi="Arial" w:cs="Arial"/>
                      <w:b/>
                      <w:bCs/>
                      <w:sz w:val="22"/>
                      <w:szCs w:val="22"/>
                    </w:rPr>
                    <w:t xml:space="preserve"> </w:t>
                  </w:r>
                  <w:r w:rsidRPr="0046294C">
                    <w:rPr>
                      <w:rFonts w:ascii="Arial" w:hAnsi="Arial" w:cs="Arial"/>
                      <w:bCs/>
                      <w:sz w:val="22"/>
                      <w:szCs w:val="22"/>
                    </w:rPr>
                    <w:t>kirjutustõlkide koolitamise ning viipekeeletõlk</w:t>
                  </w:r>
                  <w:r w:rsidR="00A25B0E" w:rsidRPr="0046294C">
                    <w:rPr>
                      <w:rFonts w:ascii="Arial" w:hAnsi="Arial" w:cs="Arial"/>
                      <w:bCs/>
                      <w:sz w:val="22"/>
                      <w:szCs w:val="22"/>
                    </w:rPr>
                    <w:t>ide täiendkoolituse riigihang</w:t>
                  </w:r>
                  <w:r w:rsidRPr="0046294C">
                    <w:rPr>
                      <w:rFonts w:ascii="Arial" w:hAnsi="Arial" w:cs="Arial"/>
                      <w:bCs/>
                      <w:sz w:val="22"/>
                      <w:szCs w:val="22"/>
                    </w:rPr>
                    <w:t xml:space="preserve">e. </w:t>
                  </w:r>
                  <w:r w:rsidR="00B5273B" w:rsidRPr="0046294C">
                    <w:rPr>
                      <w:rFonts w:ascii="Arial" w:hAnsi="Arial" w:cs="Arial"/>
                      <w:bCs/>
                      <w:sz w:val="22"/>
                      <w:szCs w:val="22"/>
                    </w:rPr>
                    <w:t xml:space="preserve">Koolituste läbiviimiseks </w:t>
                  </w:r>
                  <w:r w:rsidR="005839B8" w:rsidRPr="0046294C">
                    <w:rPr>
                      <w:rFonts w:ascii="Arial" w:hAnsi="Arial" w:cs="Arial"/>
                      <w:bCs/>
                      <w:sz w:val="22"/>
                      <w:szCs w:val="22"/>
                    </w:rPr>
                    <w:t>on sõlmitud kaks lepingud</w:t>
                  </w:r>
                  <w:r w:rsidR="00B5273B" w:rsidRPr="0046294C">
                    <w:rPr>
                      <w:rFonts w:ascii="Arial" w:hAnsi="Arial" w:cs="Arial"/>
                      <w:bCs/>
                      <w:sz w:val="22"/>
                      <w:szCs w:val="22"/>
                    </w:rPr>
                    <w:t>. Detsembris t</w:t>
                  </w:r>
                  <w:r w:rsidR="00DA5806" w:rsidRPr="0046294C">
                    <w:rPr>
                      <w:rFonts w:ascii="Arial" w:hAnsi="Arial" w:cs="Arial"/>
                      <w:bCs/>
                      <w:sz w:val="22"/>
                      <w:szCs w:val="22"/>
                    </w:rPr>
                    <w:t>öö</w:t>
                  </w:r>
                  <w:r w:rsidR="00B5273B" w:rsidRPr="0046294C">
                    <w:rPr>
                      <w:rFonts w:ascii="Arial" w:hAnsi="Arial" w:cs="Arial"/>
                      <w:bCs/>
                      <w:sz w:val="22"/>
                      <w:szCs w:val="22"/>
                    </w:rPr>
                    <w:t>tati välja koolituste ajakava, ise koolitused algavad 2018 a.</w:t>
                  </w:r>
                </w:p>
                <w:p w14:paraId="52E9108C" w14:textId="77777777" w:rsidR="00814CDD" w:rsidRPr="0046294C" w:rsidRDefault="00B5273B" w:rsidP="00CE111D">
                  <w:pPr>
                    <w:pStyle w:val="Kehatekst3"/>
                    <w:jc w:val="both"/>
                    <w:rPr>
                      <w:rFonts w:ascii="Arial" w:hAnsi="Arial" w:cs="Arial"/>
                      <w:bCs/>
                      <w:sz w:val="22"/>
                      <w:szCs w:val="22"/>
                    </w:rPr>
                  </w:pPr>
                  <w:r w:rsidRPr="0046294C">
                    <w:rPr>
                      <w:rFonts w:ascii="Arial" w:hAnsi="Arial" w:cs="Arial"/>
                      <w:bCs/>
                      <w:sz w:val="22"/>
                      <w:szCs w:val="22"/>
                    </w:rPr>
                    <w:t>Alustati tõlketeenuste soovitusliku juhendi koostamist</w:t>
                  </w:r>
                  <w:r w:rsidR="005839B8" w:rsidRPr="0046294C">
                    <w:rPr>
                      <w:rFonts w:ascii="Arial" w:hAnsi="Arial" w:cs="Arial"/>
                      <w:bCs/>
                      <w:sz w:val="22"/>
                      <w:szCs w:val="22"/>
                    </w:rPr>
                    <w:t xml:space="preserve"> kuhu kaasatakse erinevaid osapooli.</w:t>
                  </w:r>
                  <w:r w:rsidRPr="0046294C">
                    <w:rPr>
                      <w:rFonts w:ascii="Arial" w:hAnsi="Arial" w:cs="Arial"/>
                      <w:bCs/>
                      <w:sz w:val="22"/>
                      <w:szCs w:val="22"/>
                    </w:rPr>
                    <w:t xml:space="preserve"> Sellel teemal toimusid mitmed ümarlauad, kus olid esindatud KOV, teenuseosutaja, õigusloome ja teenusesihtgrupp.</w:t>
                  </w:r>
                  <w:r w:rsidR="00DA5806" w:rsidRPr="0046294C">
                    <w:rPr>
                      <w:rFonts w:ascii="Arial" w:hAnsi="Arial" w:cs="Arial"/>
                      <w:bCs/>
                      <w:sz w:val="22"/>
                      <w:szCs w:val="22"/>
                    </w:rPr>
                    <w:t xml:space="preserve"> </w:t>
                  </w:r>
                  <w:r w:rsidRPr="0046294C">
                    <w:rPr>
                      <w:rFonts w:ascii="Arial" w:hAnsi="Arial" w:cs="Arial"/>
                      <w:bCs/>
                      <w:sz w:val="22"/>
                      <w:szCs w:val="22"/>
                    </w:rPr>
                    <w:t>Soovituslik tõlketeenuste juhend</w:t>
                  </w:r>
                  <w:r w:rsidR="00745B4C" w:rsidRPr="0046294C">
                    <w:rPr>
                      <w:rFonts w:ascii="Arial" w:hAnsi="Arial" w:cs="Arial"/>
                      <w:bCs/>
                      <w:sz w:val="22"/>
                      <w:szCs w:val="22"/>
                    </w:rPr>
                    <w:t xml:space="preserve">i töörühma liikmetega alustati </w:t>
                  </w:r>
                  <w:r w:rsidR="00814CDD" w:rsidRPr="0046294C">
                    <w:rPr>
                      <w:rFonts w:ascii="Arial" w:hAnsi="Arial" w:cs="Arial"/>
                      <w:bCs/>
                      <w:sz w:val="22"/>
                      <w:szCs w:val="22"/>
                    </w:rPr>
                    <w:t>läbirääkimisi. Soovituslik juhend peaks valmina 2018 a.</w:t>
                  </w:r>
                  <w:r w:rsidR="008A49DB" w:rsidRPr="0046294C">
                    <w:rPr>
                      <w:rFonts w:ascii="Arial" w:hAnsi="Arial" w:cs="Arial"/>
                      <w:bCs/>
                      <w:sz w:val="22"/>
                      <w:szCs w:val="22"/>
                    </w:rPr>
                    <w:t xml:space="preserve"> Kaugtõlketeenuse hanke toimub 2018 a.</w:t>
                  </w:r>
                </w:p>
                <w:p w14:paraId="522CB389" w14:textId="77777777" w:rsidR="007F2954" w:rsidRPr="0046294C" w:rsidRDefault="007F2954" w:rsidP="00CE111D">
                  <w:pPr>
                    <w:pStyle w:val="Kehatekst3"/>
                    <w:jc w:val="both"/>
                    <w:rPr>
                      <w:rFonts w:ascii="Arial" w:hAnsi="Arial" w:cs="Arial"/>
                      <w:bCs/>
                      <w:sz w:val="22"/>
                      <w:szCs w:val="22"/>
                    </w:rPr>
                  </w:pPr>
                </w:p>
                <w:p w14:paraId="17F06D7B" w14:textId="77777777" w:rsidR="00DE6278" w:rsidRPr="0046294C" w:rsidRDefault="007F2954" w:rsidP="00CE111D">
                  <w:pPr>
                    <w:pStyle w:val="Kehatekst3"/>
                    <w:jc w:val="both"/>
                    <w:rPr>
                      <w:rFonts w:ascii="Arial" w:hAnsi="Arial" w:cs="Arial"/>
                      <w:b/>
                      <w:bCs/>
                      <w:sz w:val="22"/>
                      <w:szCs w:val="22"/>
                    </w:rPr>
                  </w:pPr>
                  <w:r w:rsidRPr="0046294C">
                    <w:rPr>
                      <w:rFonts w:ascii="Arial" w:hAnsi="Arial" w:cs="Arial"/>
                      <w:b/>
                      <w:bCs/>
                      <w:sz w:val="22"/>
                      <w:szCs w:val="22"/>
                    </w:rPr>
                    <w:t>2018.  aasta esimeses pooles</w:t>
                  </w:r>
                  <w:r w:rsidR="00DE6278" w:rsidRPr="0046294C">
                    <w:rPr>
                      <w:rFonts w:ascii="Arial" w:hAnsi="Arial" w:cs="Arial"/>
                      <w:b/>
                      <w:bCs/>
                      <w:sz w:val="22"/>
                      <w:szCs w:val="22"/>
                    </w:rPr>
                    <w:t xml:space="preserve">  </w:t>
                  </w:r>
                  <w:r w:rsidR="00DE6278" w:rsidRPr="0046294C">
                    <w:rPr>
                      <w:rFonts w:ascii="Arial" w:hAnsi="Arial" w:cs="Arial"/>
                      <w:bCs/>
                      <w:sz w:val="22"/>
                      <w:szCs w:val="22"/>
                    </w:rPr>
                    <w:t>toimusid</w:t>
                  </w:r>
                  <w:r w:rsidR="00DE6278" w:rsidRPr="0046294C">
                    <w:rPr>
                      <w:rFonts w:ascii="Arial" w:hAnsi="Arial" w:cs="Arial"/>
                      <w:b/>
                      <w:bCs/>
                      <w:sz w:val="22"/>
                      <w:szCs w:val="22"/>
                    </w:rPr>
                    <w:t xml:space="preserve"> </w:t>
                  </w:r>
                  <w:r w:rsidR="00DE6278" w:rsidRPr="0046294C">
                    <w:rPr>
                      <w:rFonts w:ascii="Arial" w:hAnsi="Arial" w:cs="Arial"/>
                      <w:bCs/>
                      <w:sz w:val="22"/>
                      <w:szCs w:val="22"/>
                    </w:rPr>
                    <w:t xml:space="preserve"> </w:t>
                  </w:r>
                  <w:proofErr w:type="spellStart"/>
                  <w:r w:rsidR="00DE6278" w:rsidRPr="0046294C">
                    <w:rPr>
                      <w:rFonts w:ascii="Arial" w:hAnsi="Arial" w:cs="Arial"/>
                      <w:bCs/>
                      <w:sz w:val="22"/>
                      <w:szCs w:val="22"/>
                    </w:rPr>
                    <w:t>kaugtõlke</w:t>
                  </w:r>
                  <w:proofErr w:type="spellEnd"/>
                  <w:r w:rsidR="00DE6278" w:rsidRPr="0046294C">
                    <w:rPr>
                      <w:rFonts w:ascii="Arial" w:hAnsi="Arial" w:cs="Arial"/>
                      <w:bCs/>
                      <w:sz w:val="22"/>
                      <w:szCs w:val="22"/>
                    </w:rPr>
                    <w:t xml:space="preserve"> teenuse koolitused (viimane koolituspäev 25.05.2018), mille lõpetas 14 viipekeeletõlki, kellest tunnistuse said 11 ning tõendi 3 koolita</w:t>
                  </w:r>
                  <w:r w:rsidR="00F4145B" w:rsidRPr="0046294C">
                    <w:rPr>
                      <w:rFonts w:ascii="Arial" w:hAnsi="Arial" w:cs="Arial"/>
                      <w:bCs/>
                      <w:sz w:val="22"/>
                      <w:szCs w:val="22"/>
                    </w:rPr>
                    <w:t>tavat</w:t>
                  </w:r>
                  <w:r w:rsidR="00DE6278" w:rsidRPr="0046294C">
                    <w:rPr>
                      <w:rFonts w:ascii="Arial" w:hAnsi="Arial" w:cs="Arial"/>
                      <w:bCs/>
                      <w:sz w:val="22"/>
                      <w:szCs w:val="22"/>
                    </w:rPr>
                    <w:t xml:space="preserve">. </w:t>
                  </w:r>
                </w:p>
                <w:p w14:paraId="7DA4D1EF" w14:textId="77777777" w:rsidR="00DE6278" w:rsidRPr="0046294C" w:rsidRDefault="00DE6278" w:rsidP="00CE111D">
                  <w:pPr>
                    <w:pStyle w:val="Kehatekst3"/>
                    <w:jc w:val="both"/>
                    <w:rPr>
                      <w:rFonts w:ascii="Arial" w:hAnsi="Arial" w:cs="Arial"/>
                      <w:bCs/>
                      <w:sz w:val="22"/>
                      <w:szCs w:val="22"/>
                    </w:rPr>
                  </w:pPr>
                  <w:r w:rsidRPr="0046294C">
                    <w:rPr>
                      <w:rFonts w:ascii="Arial" w:hAnsi="Arial" w:cs="Arial"/>
                      <w:bCs/>
                      <w:sz w:val="22"/>
                      <w:szCs w:val="22"/>
                    </w:rPr>
                    <w:t>Ajakava järgi</w:t>
                  </w:r>
                  <w:r w:rsidR="00F4145B" w:rsidRPr="0046294C">
                    <w:rPr>
                      <w:rFonts w:ascii="Arial" w:hAnsi="Arial" w:cs="Arial"/>
                      <w:bCs/>
                      <w:sz w:val="22"/>
                      <w:szCs w:val="22"/>
                    </w:rPr>
                    <w:t xml:space="preserve"> toimub</w:t>
                  </w:r>
                  <w:r w:rsidRPr="0046294C">
                    <w:rPr>
                      <w:rFonts w:ascii="Arial" w:hAnsi="Arial" w:cs="Arial"/>
                      <w:bCs/>
                      <w:sz w:val="22"/>
                      <w:szCs w:val="22"/>
                    </w:rPr>
                    <w:t xml:space="preserve"> sügisel veel kaks koolitust. Üks viipekeeletõlkidele, kellel praegu ei ole kutsetunnistust, eesmärgiga valmistada neid ette kutseeksamiks ning kutse taotlemiseks. Teine koolitus on tõlkide kutsetegevuse kvaliteedi tõstmiseks. </w:t>
                  </w:r>
                </w:p>
                <w:p w14:paraId="3716BE41" w14:textId="77777777" w:rsidR="00DE6278" w:rsidRPr="0046294C" w:rsidRDefault="00DE6278" w:rsidP="00CE111D">
                  <w:pPr>
                    <w:pStyle w:val="Kehatekst3"/>
                    <w:jc w:val="both"/>
                    <w:rPr>
                      <w:rFonts w:ascii="Arial" w:hAnsi="Arial" w:cs="Arial"/>
                      <w:bCs/>
                      <w:sz w:val="22"/>
                      <w:szCs w:val="22"/>
                    </w:rPr>
                  </w:pPr>
                </w:p>
                <w:p w14:paraId="7E8D83F9" w14:textId="77777777" w:rsidR="00DE6278" w:rsidRPr="0046294C" w:rsidRDefault="00DE6278" w:rsidP="00CE111D">
                  <w:pPr>
                    <w:pStyle w:val="Kehatekst3"/>
                    <w:jc w:val="both"/>
                    <w:rPr>
                      <w:rFonts w:ascii="Arial" w:hAnsi="Arial" w:cs="Arial"/>
                      <w:bCs/>
                      <w:sz w:val="22"/>
                      <w:szCs w:val="22"/>
                    </w:rPr>
                  </w:pPr>
                  <w:r w:rsidRPr="0046294C">
                    <w:rPr>
                      <w:rFonts w:ascii="Arial" w:hAnsi="Arial" w:cs="Arial"/>
                      <w:bCs/>
                      <w:sz w:val="22"/>
                      <w:szCs w:val="22"/>
                    </w:rPr>
                    <w:t xml:space="preserve">Käimas on kirjutustõlkide koolitus, millel osaleb 10 </w:t>
                  </w:r>
                  <w:proofErr w:type="spellStart"/>
                  <w:r w:rsidRPr="0046294C">
                    <w:rPr>
                      <w:rFonts w:ascii="Arial" w:hAnsi="Arial" w:cs="Arial"/>
                      <w:bCs/>
                      <w:sz w:val="22"/>
                      <w:szCs w:val="22"/>
                    </w:rPr>
                    <w:t>koolitujat</w:t>
                  </w:r>
                  <w:proofErr w:type="spellEnd"/>
                  <w:r w:rsidRPr="0046294C">
                    <w:rPr>
                      <w:rFonts w:ascii="Arial" w:hAnsi="Arial" w:cs="Arial"/>
                      <w:bCs/>
                      <w:sz w:val="22"/>
                      <w:szCs w:val="22"/>
                    </w:rPr>
                    <w:t>. Koolitus lõppeb detsembris 2018.</w:t>
                  </w:r>
                </w:p>
                <w:p w14:paraId="160CE8C9" w14:textId="77777777" w:rsidR="00DE6278" w:rsidRPr="0046294C" w:rsidRDefault="00DE6278" w:rsidP="00CE111D">
                  <w:pPr>
                    <w:pStyle w:val="Kehatekst3"/>
                    <w:jc w:val="both"/>
                    <w:rPr>
                      <w:rFonts w:ascii="Arial" w:hAnsi="Arial" w:cs="Arial"/>
                      <w:bCs/>
                      <w:sz w:val="22"/>
                      <w:szCs w:val="22"/>
                    </w:rPr>
                  </w:pPr>
                </w:p>
                <w:p w14:paraId="084B2E48" w14:textId="77777777" w:rsidR="00DE6278" w:rsidRPr="0046294C" w:rsidRDefault="00DE6278" w:rsidP="00CE111D">
                  <w:pPr>
                    <w:pStyle w:val="Kehatekst3"/>
                    <w:jc w:val="both"/>
                    <w:rPr>
                      <w:rFonts w:ascii="Arial" w:hAnsi="Arial" w:cs="Arial"/>
                      <w:bCs/>
                      <w:sz w:val="22"/>
                      <w:szCs w:val="22"/>
                    </w:rPr>
                  </w:pPr>
                  <w:r w:rsidRPr="0046294C">
                    <w:rPr>
                      <w:rFonts w:ascii="Arial" w:hAnsi="Arial" w:cs="Arial"/>
                      <w:bCs/>
                      <w:sz w:val="22"/>
                      <w:szCs w:val="22"/>
                    </w:rPr>
                    <w:t xml:space="preserve">Kirjutustõlketeenuse osutamiseks on leping sõlmitud 14.05.2018 Viipekeeletõlkide OÜ-ga, kes osutas maikuu lõpuks teenust 7,5 tundi. Teenusele on registreerinud 8 inimest.. </w:t>
                  </w:r>
                </w:p>
                <w:p w14:paraId="473B29AB" w14:textId="77777777" w:rsidR="00AF4AF7" w:rsidRPr="0046294C" w:rsidRDefault="00AF4AF7" w:rsidP="00CE111D">
                  <w:pPr>
                    <w:pStyle w:val="Kehatekst3"/>
                    <w:jc w:val="both"/>
                    <w:rPr>
                      <w:rFonts w:ascii="Arial" w:hAnsi="Arial" w:cs="Arial"/>
                      <w:bCs/>
                      <w:sz w:val="22"/>
                      <w:szCs w:val="22"/>
                    </w:rPr>
                  </w:pPr>
                </w:p>
                <w:p w14:paraId="43BA50B9" w14:textId="77777777" w:rsidR="00DE6278" w:rsidRPr="0046294C" w:rsidRDefault="00DE6278" w:rsidP="00CE111D">
                  <w:pPr>
                    <w:pStyle w:val="Kehatekst3"/>
                    <w:jc w:val="both"/>
                    <w:rPr>
                      <w:rFonts w:ascii="Arial" w:hAnsi="Arial" w:cs="Arial"/>
                      <w:bCs/>
                      <w:sz w:val="22"/>
                      <w:szCs w:val="22"/>
                    </w:rPr>
                  </w:pPr>
                  <w:r w:rsidRPr="0046294C">
                    <w:rPr>
                      <w:rFonts w:ascii="Arial" w:hAnsi="Arial" w:cs="Arial"/>
                      <w:bCs/>
                      <w:sz w:val="22"/>
                      <w:szCs w:val="22"/>
                    </w:rPr>
                    <w:t>Kaugtõ</w:t>
                  </w:r>
                  <w:r w:rsidR="00092D20" w:rsidRPr="0046294C">
                    <w:rPr>
                      <w:rFonts w:ascii="Arial" w:hAnsi="Arial" w:cs="Arial"/>
                      <w:bCs/>
                      <w:sz w:val="22"/>
                      <w:szCs w:val="22"/>
                    </w:rPr>
                    <w:t xml:space="preserve">lketeenuse osutamiseks kuulutas Astangu </w:t>
                  </w:r>
                  <w:r w:rsidRPr="0046294C">
                    <w:rPr>
                      <w:rFonts w:ascii="Arial" w:hAnsi="Arial" w:cs="Arial"/>
                      <w:bCs/>
                      <w:sz w:val="22"/>
                      <w:szCs w:val="22"/>
                    </w:rPr>
                    <w:t>välja riigihanke, millele tuli kaks pakkumust (Viipekeeletõlkide OÜ ja MTÜ Tartu Viipekeeletõlgid). Mõlemad pakkumused ületasid hanketingimustes välja toodud maksimaalset teenuse tunnihinda, milleks oli 20 €/h. Mõlemad pakkumused ületasid teenuse tunnihinna osas hanketingimuste piirhinda (teenuse tunnihinnad pakkumuses: Viipekeeletõlkide OÜ 30 €/h koos km-</w:t>
                  </w:r>
                  <w:proofErr w:type="spellStart"/>
                  <w:r w:rsidRPr="0046294C">
                    <w:rPr>
                      <w:rFonts w:ascii="Arial" w:hAnsi="Arial" w:cs="Arial"/>
                      <w:bCs/>
                      <w:sz w:val="22"/>
                      <w:szCs w:val="22"/>
                    </w:rPr>
                    <w:t>ga</w:t>
                  </w:r>
                  <w:proofErr w:type="spellEnd"/>
                  <w:r w:rsidRPr="0046294C">
                    <w:rPr>
                      <w:rFonts w:ascii="Arial" w:hAnsi="Arial" w:cs="Arial"/>
                      <w:bCs/>
                      <w:sz w:val="22"/>
                      <w:szCs w:val="22"/>
                    </w:rPr>
                    <w:t>; MTÜ Tartu Viipekeeletõlgid 29,04 €/h koos km-</w:t>
                  </w:r>
                  <w:proofErr w:type="spellStart"/>
                  <w:r w:rsidRPr="0046294C">
                    <w:rPr>
                      <w:rFonts w:ascii="Arial" w:hAnsi="Arial" w:cs="Arial"/>
                      <w:bCs/>
                      <w:sz w:val="22"/>
                      <w:szCs w:val="22"/>
                    </w:rPr>
                    <w:t>ga</w:t>
                  </w:r>
                  <w:proofErr w:type="spellEnd"/>
                  <w:r w:rsidRPr="0046294C">
                    <w:rPr>
                      <w:rFonts w:ascii="Arial" w:hAnsi="Arial" w:cs="Arial"/>
                      <w:bCs/>
                      <w:sz w:val="22"/>
                      <w:szCs w:val="22"/>
                    </w:rPr>
                    <w:t>).</w:t>
                  </w:r>
                </w:p>
                <w:p w14:paraId="5DB7AD9C" w14:textId="77777777" w:rsidR="00DE6278" w:rsidRPr="0046294C" w:rsidRDefault="00DE6278" w:rsidP="00CE111D">
                  <w:pPr>
                    <w:pStyle w:val="Kehatekst3"/>
                    <w:jc w:val="both"/>
                    <w:rPr>
                      <w:rFonts w:ascii="Arial" w:hAnsi="Arial" w:cs="Arial"/>
                      <w:bCs/>
                      <w:sz w:val="22"/>
                      <w:szCs w:val="22"/>
                    </w:rPr>
                  </w:pPr>
                  <w:r w:rsidRPr="0046294C">
                    <w:rPr>
                      <w:rFonts w:ascii="Arial" w:hAnsi="Arial" w:cs="Arial"/>
                      <w:bCs/>
                      <w:sz w:val="22"/>
                      <w:szCs w:val="22"/>
                    </w:rPr>
                    <w:t>Ebaõnnestunud hanke valguses analüüs</w:t>
                  </w:r>
                  <w:r w:rsidR="001D1417" w:rsidRPr="0046294C">
                    <w:rPr>
                      <w:rFonts w:ascii="Arial" w:hAnsi="Arial" w:cs="Arial"/>
                      <w:bCs/>
                      <w:sz w:val="22"/>
                      <w:szCs w:val="22"/>
                    </w:rPr>
                    <w:t>i</w:t>
                  </w:r>
                  <w:r w:rsidR="00092D20" w:rsidRPr="0046294C">
                    <w:rPr>
                      <w:rFonts w:ascii="Arial" w:hAnsi="Arial" w:cs="Arial"/>
                      <w:bCs/>
                      <w:sz w:val="22"/>
                      <w:szCs w:val="22"/>
                    </w:rPr>
                    <w:t>b Astangu</w:t>
                  </w:r>
                  <w:r w:rsidRPr="0046294C">
                    <w:rPr>
                      <w:rFonts w:ascii="Arial" w:hAnsi="Arial" w:cs="Arial"/>
                      <w:bCs/>
                      <w:sz w:val="22"/>
                      <w:szCs w:val="22"/>
                    </w:rPr>
                    <w:t xml:space="preserve"> tekkinud olukorda ning edasisi rahalisi võimalusi uue hanke algatamiseks</w:t>
                  </w:r>
                  <w:r w:rsidR="00AF4AF7" w:rsidRPr="0046294C">
                    <w:rPr>
                      <w:rFonts w:ascii="Arial" w:hAnsi="Arial" w:cs="Arial"/>
                      <w:bCs/>
                      <w:sz w:val="22"/>
                      <w:szCs w:val="22"/>
                    </w:rPr>
                    <w:t xml:space="preserve"> (</w:t>
                  </w:r>
                  <w:r w:rsidRPr="0046294C">
                    <w:rPr>
                      <w:rFonts w:ascii="Arial" w:hAnsi="Arial" w:cs="Arial"/>
                      <w:bCs/>
                      <w:sz w:val="22"/>
                      <w:szCs w:val="22"/>
                    </w:rPr>
                    <w:t xml:space="preserve">kuidas tõlketeenuste turuhindade hetkeolukorras olemasolevaid vahendeid kasutada ning millisel kujul ja mahus </w:t>
                  </w:r>
                  <w:proofErr w:type="spellStart"/>
                  <w:r w:rsidRPr="0046294C">
                    <w:rPr>
                      <w:rFonts w:ascii="Arial" w:hAnsi="Arial" w:cs="Arial"/>
                      <w:bCs/>
                      <w:sz w:val="22"/>
                      <w:szCs w:val="22"/>
                    </w:rPr>
                    <w:t>kaugtõlketeenust</w:t>
                  </w:r>
                  <w:proofErr w:type="spellEnd"/>
                  <w:r w:rsidRPr="0046294C">
                    <w:rPr>
                      <w:rFonts w:ascii="Arial" w:hAnsi="Arial" w:cs="Arial"/>
                      <w:bCs/>
                      <w:sz w:val="22"/>
                      <w:szCs w:val="22"/>
                    </w:rPr>
                    <w:t xml:space="preserve"> piloteerida</w:t>
                  </w:r>
                  <w:r w:rsidR="00AF4AF7" w:rsidRPr="0046294C">
                    <w:rPr>
                      <w:rFonts w:ascii="Arial" w:hAnsi="Arial" w:cs="Arial"/>
                      <w:bCs/>
                      <w:sz w:val="22"/>
                      <w:szCs w:val="22"/>
                    </w:rPr>
                    <w:t>)</w:t>
                  </w:r>
                  <w:r w:rsidRPr="0046294C">
                    <w:rPr>
                      <w:rFonts w:ascii="Arial" w:hAnsi="Arial" w:cs="Arial"/>
                      <w:bCs/>
                      <w:sz w:val="22"/>
                      <w:szCs w:val="22"/>
                    </w:rPr>
                    <w:t xml:space="preserve">. </w:t>
                  </w:r>
                </w:p>
                <w:p w14:paraId="6A8C22CB" w14:textId="77777777" w:rsidR="00535C32" w:rsidRPr="0046294C" w:rsidRDefault="00535C32" w:rsidP="00CE111D">
                  <w:pPr>
                    <w:pStyle w:val="Kehatekst3"/>
                    <w:jc w:val="both"/>
                    <w:rPr>
                      <w:rFonts w:ascii="Arial" w:hAnsi="Arial" w:cs="Arial"/>
                      <w:bCs/>
                      <w:sz w:val="22"/>
                      <w:szCs w:val="22"/>
                    </w:rPr>
                  </w:pPr>
                </w:p>
                <w:p w14:paraId="1D1FBFE2" w14:textId="77777777" w:rsidR="00535C32" w:rsidRPr="0046294C" w:rsidRDefault="00535C32" w:rsidP="00CE111D">
                  <w:pPr>
                    <w:pStyle w:val="Kehatekst3"/>
                    <w:jc w:val="both"/>
                    <w:rPr>
                      <w:rFonts w:ascii="Arial" w:hAnsi="Arial" w:cs="Arial"/>
                      <w:bCs/>
                      <w:sz w:val="22"/>
                      <w:szCs w:val="22"/>
                    </w:rPr>
                  </w:pPr>
                  <w:r w:rsidRPr="0046294C">
                    <w:rPr>
                      <w:rFonts w:ascii="Arial" w:hAnsi="Arial" w:cs="Arial"/>
                      <w:b/>
                      <w:bCs/>
                      <w:sz w:val="22"/>
                      <w:szCs w:val="22"/>
                    </w:rPr>
                    <w:t xml:space="preserve">2018. a  teisel poolel </w:t>
                  </w:r>
                  <w:r w:rsidRPr="0046294C">
                    <w:rPr>
                      <w:rFonts w:ascii="Arial" w:hAnsi="Arial" w:cs="Arial"/>
                      <w:bCs/>
                      <w:sz w:val="22"/>
                      <w:szCs w:val="22"/>
                    </w:rPr>
                    <w:t xml:space="preserve">sai valmis viipekeele soovituslik juhis. Juhis on esitatud sotsiaalministeeriumile ettepanekute tegemiseks, tööga jätkatakse 2019a. </w:t>
                  </w:r>
                </w:p>
                <w:p w14:paraId="6610F76C" w14:textId="77777777" w:rsidR="00AE7C33" w:rsidRPr="0046294C" w:rsidRDefault="00AE7C33" w:rsidP="00CE111D">
                  <w:pPr>
                    <w:pStyle w:val="Kehatekst3"/>
                    <w:jc w:val="both"/>
                    <w:rPr>
                      <w:rFonts w:ascii="Arial" w:hAnsi="Arial" w:cs="Arial"/>
                      <w:bCs/>
                      <w:sz w:val="22"/>
                      <w:szCs w:val="22"/>
                    </w:rPr>
                  </w:pPr>
                  <w:r w:rsidRPr="0046294C">
                    <w:rPr>
                      <w:rFonts w:ascii="Arial" w:hAnsi="Arial" w:cs="Arial"/>
                      <w:bCs/>
                      <w:sz w:val="22"/>
                      <w:szCs w:val="22"/>
                    </w:rPr>
                    <w:t xml:space="preserve">2018 a. kuulutati välja nii kutsetunnistuse viipekeeletõlkide koolitus- kui ka </w:t>
                  </w:r>
                  <w:proofErr w:type="spellStart"/>
                  <w:r w:rsidRPr="0046294C">
                    <w:rPr>
                      <w:rFonts w:ascii="Arial" w:hAnsi="Arial" w:cs="Arial"/>
                      <w:bCs/>
                      <w:sz w:val="22"/>
                      <w:szCs w:val="22"/>
                    </w:rPr>
                    <w:t>kaugtõlketeenuse</w:t>
                  </w:r>
                  <w:proofErr w:type="spellEnd"/>
                  <w:r w:rsidRPr="0046294C">
                    <w:rPr>
                      <w:rFonts w:ascii="Arial" w:hAnsi="Arial" w:cs="Arial"/>
                      <w:bCs/>
                      <w:sz w:val="22"/>
                      <w:szCs w:val="22"/>
                    </w:rPr>
                    <w:t xml:space="preserve"> hanked. Mõlema hange tulemusel 2018a </w:t>
                  </w:r>
                  <w:proofErr w:type="spellStart"/>
                  <w:r w:rsidRPr="0046294C">
                    <w:rPr>
                      <w:rFonts w:ascii="Arial" w:hAnsi="Arial" w:cs="Arial"/>
                      <w:bCs/>
                      <w:sz w:val="22"/>
                      <w:szCs w:val="22"/>
                    </w:rPr>
                    <w:t>seisua</w:t>
                  </w:r>
                  <w:proofErr w:type="spellEnd"/>
                  <w:r w:rsidRPr="0046294C">
                    <w:rPr>
                      <w:rFonts w:ascii="Arial" w:hAnsi="Arial" w:cs="Arial"/>
                      <w:bCs/>
                      <w:sz w:val="22"/>
                      <w:szCs w:val="22"/>
                    </w:rPr>
                    <w:t xml:space="preserve"> on :</w:t>
                  </w:r>
                </w:p>
                <w:p w14:paraId="33F0DE86" w14:textId="77777777" w:rsidR="00AE7C33" w:rsidRPr="0046294C" w:rsidRDefault="00AE7C33" w:rsidP="00CE111D">
                  <w:pPr>
                    <w:numPr>
                      <w:ilvl w:val="1"/>
                      <w:numId w:val="22"/>
                    </w:numPr>
                    <w:jc w:val="both"/>
                    <w:rPr>
                      <w:rFonts w:ascii="Arial" w:hAnsi="Arial" w:cs="Arial"/>
                      <w:sz w:val="22"/>
                      <w:szCs w:val="22"/>
                    </w:rPr>
                  </w:pPr>
                  <w:r w:rsidRPr="0046294C">
                    <w:rPr>
                      <w:rFonts w:ascii="Arial" w:hAnsi="Arial" w:cs="Arial"/>
                      <w:sz w:val="22"/>
                      <w:szCs w:val="22"/>
                    </w:rPr>
                    <w:t>26 viipekeeletõlki on osalenud kahel täienduskoolitusel (</w:t>
                  </w:r>
                  <w:proofErr w:type="spellStart"/>
                  <w:r w:rsidRPr="0046294C">
                    <w:rPr>
                      <w:rFonts w:ascii="Arial" w:hAnsi="Arial" w:cs="Arial"/>
                      <w:sz w:val="22"/>
                      <w:szCs w:val="22"/>
                    </w:rPr>
                    <w:t>kaugtõlkekoolitus</w:t>
                  </w:r>
                  <w:proofErr w:type="spellEnd"/>
                  <w:r w:rsidRPr="0046294C">
                    <w:rPr>
                      <w:rFonts w:ascii="Arial" w:hAnsi="Arial" w:cs="Arial"/>
                      <w:sz w:val="22"/>
                      <w:szCs w:val="22"/>
                    </w:rPr>
                    <w:t xml:space="preserve"> ja koolitus kutsetunnistuse taotlemise toetamiseks)</w:t>
                  </w:r>
                </w:p>
                <w:p w14:paraId="3A9590EC" w14:textId="77777777" w:rsidR="00AE7C33" w:rsidRPr="0046294C" w:rsidRDefault="00AE7C33" w:rsidP="00CE111D">
                  <w:pPr>
                    <w:numPr>
                      <w:ilvl w:val="1"/>
                      <w:numId w:val="22"/>
                    </w:numPr>
                    <w:jc w:val="both"/>
                    <w:rPr>
                      <w:rFonts w:ascii="Arial" w:hAnsi="Arial" w:cs="Arial"/>
                      <w:sz w:val="22"/>
                      <w:szCs w:val="22"/>
                    </w:rPr>
                  </w:pPr>
                  <w:r w:rsidRPr="0046294C">
                    <w:rPr>
                      <w:rFonts w:ascii="Arial" w:hAnsi="Arial" w:cs="Arial"/>
                      <w:sz w:val="22"/>
                      <w:szCs w:val="22"/>
                    </w:rPr>
                    <w:t>Kirjutustõlkide koolitus sai läbi, koolitati hetkel 10 tõlki.</w:t>
                  </w:r>
                </w:p>
                <w:p w14:paraId="16E58A33" w14:textId="77777777" w:rsidR="00AE7C33" w:rsidRPr="0046294C" w:rsidRDefault="00AE7C33" w:rsidP="00CE111D">
                  <w:pPr>
                    <w:numPr>
                      <w:ilvl w:val="1"/>
                      <w:numId w:val="22"/>
                    </w:numPr>
                    <w:jc w:val="both"/>
                    <w:rPr>
                      <w:rFonts w:ascii="Arial" w:hAnsi="Arial" w:cs="Arial"/>
                      <w:sz w:val="22"/>
                      <w:szCs w:val="22"/>
                    </w:rPr>
                  </w:pPr>
                  <w:proofErr w:type="spellStart"/>
                  <w:r w:rsidRPr="0046294C">
                    <w:rPr>
                      <w:rFonts w:ascii="Arial" w:hAnsi="Arial" w:cs="Arial"/>
                      <w:sz w:val="22"/>
                      <w:szCs w:val="22"/>
                    </w:rPr>
                    <w:t>Tõlkeeteenuseid</w:t>
                  </w:r>
                  <w:proofErr w:type="spellEnd"/>
                  <w:r w:rsidRPr="0046294C">
                    <w:rPr>
                      <w:rFonts w:ascii="Arial" w:hAnsi="Arial" w:cs="Arial"/>
                      <w:sz w:val="22"/>
                      <w:szCs w:val="22"/>
                    </w:rPr>
                    <w:t xml:space="preserve"> on osutatud 494 tundi, mis sisaldab kirjutustõlketeenust (</w:t>
                  </w:r>
                  <w:proofErr w:type="spellStart"/>
                  <w:r w:rsidRPr="0046294C">
                    <w:rPr>
                      <w:rFonts w:ascii="Arial" w:hAnsi="Arial" w:cs="Arial"/>
                      <w:sz w:val="22"/>
                      <w:szCs w:val="22"/>
                    </w:rPr>
                    <w:t>mai-nov</w:t>
                  </w:r>
                  <w:proofErr w:type="spellEnd"/>
                  <w:r w:rsidRPr="0046294C">
                    <w:rPr>
                      <w:rFonts w:ascii="Arial" w:hAnsi="Arial" w:cs="Arial"/>
                      <w:sz w:val="22"/>
                      <w:szCs w:val="22"/>
                    </w:rPr>
                    <w:t xml:space="preserve">: 204 tundi) ja </w:t>
                  </w:r>
                  <w:proofErr w:type="spellStart"/>
                  <w:r w:rsidRPr="0046294C">
                    <w:rPr>
                      <w:rFonts w:ascii="Arial" w:hAnsi="Arial" w:cs="Arial"/>
                      <w:sz w:val="22"/>
                      <w:szCs w:val="22"/>
                    </w:rPr>
                    <w:t>kaugtõlketeenust</w:t>
                  </w:r>
                  <w:proofErr w:type="spellEnd"/>
                  <w:r w:rsidRPr="0046294C">
                    <w:rPr>
                      <w:rFonts w:ascii="Arial" w:hAnsi="Arial" w:cs="Arial"/>
                      <w:sz w:val="22"/>
                      <w:szCs w:val="22"/>
                    </w:rPr>
                    <w:t xml:space="preserve"> (oktoober kuni 31.12.2018: 290 tundi). </w:t>
                  </w:r>
                </w:p>
                <w:p w14:paraId="7EF37F8B" w14:textId="77777777" w:rsidR="00AE7C33" w:rsidRPr="0046294C" w:rsidRDefault="00AE7C33" w:rsidP="00CE111D">
                  <w:pPr>
                    <w:numPr>
                      <w:ilvl w:val="1"/>
                      <w:numId w:val="22"/>
                    </w:numPr>
                    <w:jc w:val="both"/>
                    <w:rPr>
                      <w:rFonts w:ascii="Arial" w:hAnsi="Arial" w:cs="Arial"/>
                      <w:sz w:val="22"/>
                      <w:szCs w:val="22"/>
                    </w:rPr>
                  </w:pPr>
                  <w:r w:rsidRPr="0046294C">
                    <w:rPr>
                      <w:rFonts w:ascii="Arial" w:hAnsi="Arial" w:cs="Arial"/>
                      <w:sz w:val="22"/>
                      <w:szCs w:val="22"/>
                    </w:rPr>
                    <w:t>Tõlketeenuste kasutajaks on registreerunud end 88 inimest, suurem osa neist viimase kahe kuu jooksul.</w:t>
                  </w:r>
                </w:p>
                <w:p w14:paraId="5E710077" w14:textId="77777777" w:rsidR="00747127" w:rsidRPr="0046294C" w:rsidRDefault="00AE7C33" w:rsidP="00CE111D">
                  <w:pPr>
                    <w:numPr>
                      <w:ilvl w:val="1"/>
                      <w:numId w:val="22"/>
                    </w:numPr>
                    <w:jc w:val="both"/>
                    <w:rPr>
                      <w:rFonts w:ascii="Arial" w:hAnsi="Arial" w:cs="Arial"/>
                      <w:b/>
                      <w:bCs/>
                      <w:sz w:val="22"/>
                      <w:szCs w:val="22"/>
                    </w:rPr>
                  </w:pPr>
                  <w:r w:rsidRPr="0046294C">
                    <w:rPr>
                      <w:rFonts w:ascii="Arial" w:hAnsi="Arial" w:cs="Arial"/>
                      <w:sz w:val="22"/>
                      <w:szCs w:val="22"/>
                    </w:rPr>
                    <w:t xml:space="preserve">Tõlketeenuste juhend on Astangu poolt edastatud </w:t>
                  </w:r>
                  <w:proofErr w:type="spellStart"/>
                  <w:r w:rsidRPr="0046294C">
                    <w:rPr>
                      <w:rFonts w:ascii="Arial" w:hAnsi="Arial" w:cs="Arial"/>
                      <w:sz w:val="22"/>
                      <w:szCs w:val="22"/>
                    </w:rPr>
                    <w:t>SOMi</w:t>
                  </w:r>
                  <w:proofErr w:type="spellEnd"/>
                  <w:r w:rsidRPr="0046294C">
                    <w:rPr>
                      <w:rFonts w:ascii="Arial" w:hAnsi="Arial" w:cs="Arial"/>
                      <w:sz w:val="22"/>
                      <w:szCs w:val="22"/>
                    </w:rPr>
                    <w:t xml:space="preserve"> , </w:t>
                  </w:r>
                </w:p>
                <w:p w14:paraId="302BB092" w14:textId="77777777" w:rsidR="008200FD" w:rsidRPr="0046294C" w:rsidRDefault="008200FD" w:rsidP="00CE111D">
                  <w:pPr>
                    <w:numPr>
                      <w:ilvl w:val="1"/>
                      <w:numId w:val="22"/>
                    </w:numPr>
                    <w:jc w:val="both"/>
                    <w:rPr>
                      <w:rFonts w:ascii="Arial" w:hAnsi="Arial" w:cs="Arial"/>
                      <w:b/>
                      <w:bCs/>
                      <w:sz w:val="22"/>
                      <w:szCs w:val="22"/>
                    </w:rPr>
                  </w:pPr>
                </w:p>
                <w:p w14:paraId="172194A1" w14:textId="77777777" w:rsidR="008200FD" w:rsidRPr="0046294C" w:rsidRDefault="008200FD" w:rsidP="00CE111D">
                  <w:pPr>
                    <w:jc w:val="both"/>
                    <w:rPr>
                      <w:rFonts w:ascii="Arial" w:hAnsi="Arial" w:cs="Arial"/>
                      <w:sz w:val="22"/>
                      <w:szCs w:val="22"/>
                    </w:rPr>
                  </w:pPr>
                  <w:r w:rsidRPr="0046294C">
                    <w:rPr>
                      <w:rFonts w:ascii="Arial" w:hAnsi="Arial" w:cs="Arial"/>
                      <w:sz w:val="22"/>
                      <w:szCs w:val="22"/>
                    </w:rPr>
                    <w:t>Sotsiaalministeeriumi juhtkonna otsusega viidi antud tegevus alates 01.01.2019 a. Sotsiaalkindlustusametialluvusse. Aastast 2019 on tegevuse elluviija Sotsiaalkindlustusamet (edaspidi SKA). SKA kodulehel on vormistatud info nii projekti kohta kui ka teenusekättesaadavuse kohta.</w:t>
                  </w:r>
                </w:p>
                <w:p w14:paraId="7E4F91D1" w14:textId="77777777" w:rsidR="00CA6E64" w:rsidRPr="0046294C" w:rsidRDefault="00CA6E64" w:rsidP="00CE111D">
                  <w:pPr>
                    <w:jc w:val="both"/>
                    <w:rPr>
                      <w:rFonts w:ascii="Arial" w:hAnsi="Arial" w:cs="Arial"/>
                      <w:sz w:val="22"/>
                      <w:szCs w:val="22"/>
                    </w:rPr>
                  </w:pPr>
                </w:p>
                <w:p w14:paraId="4D99FB02" w14:textId="77777777" w:rsidR="00CA6E64" w:rsidRPr="0046294C" w:rsidRDefault="00CA6E64" w:rsidP="00CE111D">
                  <w:pPr>
                    <w:jc w:val="both"/>
                    <w:rPr>
                      <w:rFonts w:ascii="Arial" w:hAnsi="Arial" w:cs="Arial"/>
                      <w:bCs/>
                      <w:sz w:val="22"/>
                      <w:szCs w:val="22"/>
                    </w:rPr>
                  </w:pPr>
                  <w:r w:rsidRPr="0046294C">
                    <w:rPr>
                      <w:rFonts w:ascii="Arial" w:hAnsi="Arial" w:cs="Arial"/>
                      <w:b/>
                      <w:sz w:val="22"/>
                      <w:szCs w:val="22"/>
                    </w:rPr>
                    <w:t>2019.  aasta esimeses pooles</w:t>
                  </w:r>
                  <w:r w:rsidRPr="0046294C">
                    <w:rPr>
                      <w:rFonts w:ascii="Arial" w:hAnsi="Arial" w:cs="Arial"/>
                      <w:sz w:val="22"/>
                      <w:szCs w:val="22"/>
                    </w:rPr>
                    <w:t>, alatest 01 jaanuar 2019,</w:t>
                  </w:r>
                  <w:r w:rsidRPr="0046294C">
                    <w:rPr>
                      <w:rFonts w:ascii="Arial" w:hAnsi="Arial" w:cs="Arial"/>
                      <w:bCs/>
                      <w:sz w:val="22"/>
                      <w:szCs w:val="22"/>
                    </w:rPr>
                    <w:t xml:space="preserve"> liikus Tõlketeenuste projekt Astangu </w:t>
                  </w:r>
                  <w:proofErr w:type="spellStart"/>
                  <w:r w:rsidRPr="0046294C">
                    <w:rPr>
                      <w:rFonts w:ascii="Arial" w:hAnsi="Arial" w:cs="Arial"/>
                      <w:bCs/>
                      <w:sz w:val="22"/>
                      <w:szCs w:val="22"/>
                    </w:rPr>
                    <w:t>KRK-st</w:t>
                  </w:r>
                  <w:proofErr w:type="spellEnd"/>
                  <w:r w:rsidRPr="0046294C">
                    <w:rPr>
                      <w:rFonts w:ascii="Arial" w:hAnsi="Arial" w:cs="Arial"/>
                      <w:bCs/>
                      <w:sz w:val="22"/>
                      <w:szCs w:val="22"/>
                    </w:rPr>
                    <w:t xml:space="preserve"> Sotsiaalkindlustusametisse. Enne tegevustega jätkamist viis Astangu läbi tõlketeenuste kasutamise statistika analüüsi.  </w:t>
                  </w:r>
                </w:p>
                <w:p w14:paraId="273F4DC6" w14:textId="77777777" w:rsidR="00CA6E64" w:rsidRPr="0046294C" w:rsidRDefault="00CA6E64" w:rsidP="00CE111D">
                  <w:pPr>
                    <w:jc w:val="both"/>
                    <w:rPr>
                      <w:rFonts w:ascii="Arial" w:hAnsi="Arial" w:cs="Arial"/>
                      <w:bCs/>
                      <w:sz w:val="22"/>
                      <w:szCs w:val="22"/>
                    </w:rPr>
                  </w:pPr>
                </w:p>
                <w:p w14:paraId="42977ACC" w14:textId="77777777" w:rsidR="00CA6E64" w:rsidRPr="0046294C" w:rsidRDefault="00CA6E64" w:rsidP="00CE111D">
                  <w:pPr>
                    <w:jc w:val="both"/>
                    <w:rPr>
                      <w:rFonts w:ascii="Arial" w:hAnsi="Arial" w:cs="Arial"/>
                      <w:bCs/>
                      <w:sz w:val="22"/>
                      <w:szCs w:val="22"/>
                    </w:rPr>
                  </w:pPr>
                  <w:r w:rsidRPr="0046294C">
                    <w:rPr>
                      <w:rFonts w:ascii="Arial" w:hAnsi="Arial" w:cs="Arial"/>
                      <w:bCs/>
                      <w:sz w:val="22"/>
                      <w:szCs w:val="22"/>
                    </w:rPr>
                    <w:t xml:space="preserve">Tulenevalt analüüsile vähendasime </w:t>
                  </w:r>
                  <w:proofErr w:type="spellStart"/>
                  <w:r w:rsidRPr="0046294C">
                    <w:rPr>
                      <w:rFonts w:ascii="Arial" w:hAnsi="Arial" w:cs="Arial"/>
                      <w:bCs/>
                      <w:sz w:val="22"/>
                      <w:szCs w:val="22"/>
                    </w:rPr>
                    <w:t>kaugtõlketeenuse</w:t>
                  </w:r>
                  <w:proofErr w:type="spellEnd"/>
                  <w:r w:rsidRPr="0046294C">
                    <w:rPr>
                      <w:rFonts w:ascii="Arial" w:hAnsi="Arial" w:cs="Arial"/>
                      <w:bCs/>
                      <w:sz w:val="22"/>
                      <w:szCs w:val="22"/>
                    </w:rPr>
                    <w:t xml:space="preserve"> avatud olemise aega 1 tunni võrra päeva algusest ja lõpust, kuna neil tundidel oli </w:t>
                  </w:r>
                  <w:proofErr w:type="spellStart"/>
                  <w:r w:rsidRPr="0046294C">
                    <w:rPr>
                      <w:rFonts w:ascii="Arial" w:hAnsi="Arial" w:cs="Arial"/>
                      <w:bCs/>
                      <w:sz w:val="22"/>
                      <w:szCs w:val="22"/>
                    </w:rPr>
                    <w:t>sissehelistamisi</w:t>
                  </w:r>
                  <w:proofErr w:type="spellEnd"/>
                  <w:r w:rsidRPr="0046294C">
                    <w:rPr>
                      <w:rFonts w:ascii="Arial" w:hAnsi="Arial" w:cs="Arial"/>
                      <w:bCs/>
                      <w:sz w:val="22"/>
                      <w:szCs w:val="22"/>
                    </w:rPr>
                    <w:t xml:space="preserve"> kõigi vähem. Alates maikuust on teenus avatud 9.00-17.00 (varem 8.00-18.00).  Samuti muutsime teenuse hinnastamise põhimõtet. Kui varasemalt oli teenus hind fikseeritud ega sõltunud sellest, kas oli </w:t>
                  </w:r>
                  <w:proofErr w:type="spellStart"/>
                  <w:r w:rsidRPr="0046294C">
                    <w:rPr>
                      <w:rFonts w:ascii="Arial" w:hAnsi="Arial" w:cs="Arial"/>
                      <w:bCs/>
                      <w:sz w:val="22"/>
                      <w:szCs w:val="22"/>
                    </w:rPr>
                    <w:t>sissehelistamisi</w:t>
                  </w:r>
                  <w:proofErr w:type="spellEnd"/>
                  <w:r w:rsidRPr="0046294C">
                    <w:rPr>
                      <w:rFonts w:ascii="Arial" w:hAnsi="Arial" w:cs="Arial"/>
                      <w:bCs/>
                      <w:sz w:val="22"/>
                      <w:szCs w:val="22"/>
                    </w:rPr>
                    <w:t xml:space="preserve">, siis uue hanke puhul rakendasime eri tasuga teenusehinda. Iga teenuse tund (täistunnist täistunnini), mil </w:t>
                  </w:r>
                  <w:proofErr w:type="spellStart"/>
                  <w:r w:rsidRPr="0046294C">
                    <w:rPr>
                      <w:rFonts w:ascii="Arial" w:hAnsi="Arial" w:cs="Arial"/>
                      <w:bCs/>
                      <w:sz w:val="22"/>
                      <w:szCs w:val="22"/>
                    </w:rPr>
                    <w:t>sissehelistamisi</w:t>
                  </w:r>
                  <w:proofErr w:type="spellEnd"/>
                  <w:r w:rsidRPr="0046294C">
                    <w:rPr>
                      <w:rFonts w:ascii="Arial" w:hAnsi="Arial" w:cs="Arial"/>
                      <w:bCs/>
                      <w:sz w:val="22"/>
                      <w:szCs w:val="22"/>
                    </w:rPr>
                    <w:t xml:space="preserve"> pole, rakendatakse teenusehinda kordajaga 0,8 ning iga tund, mil oli vähemalt üks </w:t>
                  </w:r>
                  <w:proofErr w:type="spellStart"/>
                  <w:r w:rsidRPr="0046294C">
                    <w:rPr>
                      <w:rFonts w:ascii="Arial" w:hAnsi="Arial" w:cs="Arial"/>
                      <w:bCs/>
                      <w:sz w:val="22"/>
                      <w:szCs w:val="22"/>
                    </w:rPr>
                    <w:t>sissehelistamine</w:t>
                  </w:r>
                  <w:proofErr w:type="spellEnd"/>
                  <w:r w:rsidRPr="0046294C">
                    <w:rPr>
                      <w:rFonts w:ascii="Arial" w:hAnsi="Arial" w:cs="Arial"/>
                      <w:bCs/>
                      <w:sz w:val="22"/>
                      <w:szCs w:val="22"/>
                    </w:rPr>
                    <w:t xml:space="preserve"> tunnihinda kordajaga 1,0, vastavalt Riigihanke pakkumuses toodud hinnale. </w:t>
                  </w:r>
                </w:p>
                <w:p w14:paraId="484EC418" w14:textId="77777777" w:rsidR="00CA6E64" w:rsidRPr="0046294C" w:rsidRDefault="00CA6E64" w:rsidP="00CE111D">
                  <w:pPr>
                    <w:jc w:val="both"/>
                    <w:rPr>
                      <w:rFonts w:ascii="Arial" w:hAnsi="Arial" w:cs="Arial"/>
                      <w:bCs/>
                      <w:sz w:val="22"/>
                      <w:szCs w:val="22"/>
                    </w:rPr>
                  </w:pPr>
                </w:p>
                <w:p w14:paraId="10C59A59" w14:textId="77777777" w:rsidR="00CA6E64" w:rsidRPr="0046294C" w:rsidRDefault="00CA6E64" w:rsidP="00CE111D">
                  <w:pPr>
                    <w:jc w:val="both"/>
                    <w:rPr>
                      <w:rFonts w:ascii="Arial" w:hAnsi="Arial" w:cs="Arial"/>
                      <w:bCs/>
                      <w:sz w:val="22"/>
                      <w:szCs w:val="22"/>
                    </w:rPr>
                  </w:pPr>
                  <w:r w:rsidRPr="0046294C">
                    <w:rPr>
                      <w:rFonts w:ascii="Arial" w:hAnsi="Arial" w:cs="Arial"/>
                      <w:bCs/>
                      <w:sz w:val="22"/>
                      <w:szCs w:val="22"/>
                    </w:rPr>
                    <w:t xml:space="preserve">Kaugtõlketeenuse hanke lepingud sõlmiti 29.04.2019 kahe teenusepakkujaga (Viipekeeletõlkide OÜ ja MTÜ Tartu Viipekeeletõlgid) teenusemahu 2444 tundi täitumiseni. </w:t>
                  </w:r>
                </w:p>
                <w:p w14:paraId="07BF02B4" w14:textId="77777777" w:rsidR="00CA6E64" w:rsidRPr="0046294C" w:rsidRDefault="00CA6E64" w:rsidP="00CE111D">
                  <w:pPr>
                    <w:jc w:val="both"/>
                    <w:rPr>
                      <w:rFonts w:ascii="Arial" w:hAnsi="Arial" w:cs="Arial"/>
                      <w:bCs/>
                      <w:sz w:val="22"/>
                      <w:szCs w:val="22"/>
                    </w:rPr>
                  </w:pPr>
                </w:p>
                <w:p w14:paraId="45D779F9" w14:textId="77777777" w:rsidR="00CA6E64" w:rsidRPr="0046294C" w:rsidRDefault="00CA6E64" w:rsidP="00CE111D">
                  <w:pPr>
                    <w:jc w:val="both"/>
                    <w:rPr>
                      <w:rFonts w:ascii="Arial" w:hAnsi="Arial" w:cs="Arial"/>
                      <w:bCs/>
                      <w:sz w:val="22"/>
                      <w:szCs w:val="22"/>
                    </w:rPr>
                  </w:pPr>
                  <w:r w:rsidRPr="0046294C">
                    <w:rPr>
                      <w:rFonts w:ascii="Arial" w:hAnsi="Arial" w:cs="Arial"/>
                      <w:bCs/>
                      <w:sz w:val="22"/>
                      <w:szCs w:val="22"/>
                    </w:rPr>
                    <w:t>Kirjutustõlke teenuse pakkumiseks läbiviidud hanke tulemusel osutus edukaks Viipekeeletõlkide OÜ pakkumus. Leping on sõlmitud 10.06.2019 teenusemahu 1000 tundi täitumiseni, kuid mitte hiljem kui 31.12.2020.</w:t>
                  </w:r>
                </w:p>
                <w:p w14:paraId="766F2357" w14:textId="77777777" w:rsidR="00CA6E64" w:rsidRPr="0046294C" w:rsidRDefault="00CA6E64" w:rsidP="00CE111D">
                  <w:pPr>
                    <w:jc w:val="both"/>
                    <w:rPr>
                      <w:rFonts w:ascii="Arial" w:hAnsi="Arial" w:cs="Arial"/>
                      <w:bCs/>
                      <w:sz w:val="22"/>
                      <w:szCs w:val="22"/>
                    </w:rPr>
                  </w:pPr>
                </w:p>
                <w:p w14:paraId="20ABB14D" w14:textId="77777777" w:rsidR="00CA6E64" w:rsidRPr="0046294C" w:rsidRDefault="00CA6E64" w:rsidP="00CE111D">
                  <w:pPr>
                    <w:jc w:val="both"/>
                    <w:rPr>
                      <w:rFonts w:ascii="Arial" w:hAnsi="Arial" w:cs="Arial"/>
                      <w:bCs/>
                      <w:sz w:val="22"/>
                      <w:szCs w:val="22"/>
                    </w:rPr>
                  </w:pPr>
                  <w:r w:rsidRPr="0046294C">
                    <w:rPr>
                      <w:rFonts w:ascii="Arial" w:hAnsi="Arial" w:cs="Arial"/>
                      <w:bCs/>
                      <w:sz w:val="22"/>
                      <w:szCs w:val="22"/>
                    </w:rPr>
                    <w:t xml:space="preserve">Tõlketeenuste juhendi esmase versiooni kohta on suuline tagasiside </w:t>
                  </w:r>
                  <w:proofErr w:type="spellStart"/>
                  <w:r w:rsidRPr="0046294C">
                    <w:rPr>
                      <w:rFonts w:ascii="Arial" w:hAnsi="Arial" w:cs="Arial"/>
                      <w:bCs/>
                      <w:sz w:val="22"/>
                      <w:szCs w:val="22"/>
                    </w:rPr>
                    <w:t>SoM-i</w:t>
                  </w:r>
                  <w:proofErr w:type="spellEnd"/>
                  <w:r w:rsidRPr="0046294C">
                    <w:rPr>
                      <w:rFonts w:ascii="Arial" w:hAnsi="Arial" w:cs="Arial"/>
                      <w:bCs/>
                      <w:sz w:val="22"/>
                      <w:szCs w:val="22"/>
                    </w:rPr>
                    <w:t xml:space="preserve"> poolt saadud. Esitatud ettepanekute ja soovituste põhjal on aasta teises pooles planeeritud edasi minna koostöös spetsialistide ning huvigruppide esindusorganisatsioonidega ja </w:t>
                  </w:r>
                  <w:proofErr w:type="spellStart"/>
                  <w:r w:rsidRPr="0046294C">
                    <w:rPr>
                      <w:rFonts w:ascii="Arial" w:hAnsi="Arial" w:cs="Arial"/>
                      <w:bCs/>
                      <w:sz w:val="22"/>
                      <w:szCs w:val="22"/>
                    </w:rPr>
                    <w:t>KOV-idega</w:t>
                  </w:r>
                  <w:proofErr w:type="spellEnd"/>
                  <w:r w:rsidRPr="0046294C">
                    <w:rPr>
                      <w:rFonts w:ascii="Arial" w:hAnsi="Arial" w:cs="Arial"/>
                      <w:bCs/>
                      <w:sz w:val="22"/>
                      <w:szCs w:val="22"/>
                    </w:rPr>
                    <w:t xml:space="preserve">. </w:t>
                  </w:r>
                </w:p>
                <w:p w14:paraId="75BD91A3" w14:textId="77777777" w:rsidR="00CA6E64" w:rsidRPr="0046294C" w:rsidRDefault="00CA6E64" w:rsidP="00CE111D">
                  <w:pPr>
                    <w:jc w:val="both"/>
                    <w:rPr>
                      <w:rFonts w:ascii="Arial" w:hAnsi="Arial" w:cs="Arial"/>
                      <w:bCs/>
                      <w:sz w:val="22"/>
                      <w:szCs w:val="22"/>
                    </w:rPr>
                  </w:pPr>
                </w:p>
                <w:p w14:paraId="0489230A" w14:textId="77777777" w:rsidR="00CA6E64" w:rsidRPr="0046294C" w:rsidRDefault="00CA6E64" w:rsidP="00CE111D">
                  <w:pPr>
                    <w:jc w:val="both"/>
                    <w:rPr>
                      <w:rFonts w:ascii="Arial" w:hAnsi="Arial" w:cs="Arial"/>
                      <w:bCs/>
                      <w:sz w:val="22"/>
                      <w:szCs w:val="22"/>
                    </w:rPr>
                  </w:pPr>
                  <w:r w:rsidRPr="0046294C">
                    <w:rPr>
                      <w:rFonts w:ascii="Arial" w:hAnsi="Arial" w:cs="Arial"/>
                      <w:bCs/>
                      <w:sz w:val="22"/>
                      <w:szCs w:val="22"/>
                    </w:rPr>
                    <w:t xml:space="preserve">Koolitusi läbi viidud ei ole, kuid ette on valmistatud kahe koolituse hankimiseks. Kirjutustõlkide koolituse hange on ette valmistatud, koolitus on planeeritud ajavahemikule sügisel 2019 kuni kevad 2020. </w:t>
                  </w:r>
                </w:p>
                <w:p w14:paraId="363071C2" w14:textId="2785CE18" w:rsidR="00A06206" w:rsidRPr="0046294C" w:rsidRDefault="00CA6E64" w:rsidP="00CE111D">
                  <w:pPr>
                    <w:jc w:val="both"/>
                    <w:rPr>
                      <w:rFonts w:ascii="Arial" w:hAnsi="Arial" w:cs="Arial"/>
                      <w:b/>
                      <w:bCs/>
                      <w:sz w:val="22"/>
                      <w:szCs w:val="22"/>
                    </w:rPr>
                  </w:pPr>
                  <w:r w:rsidRPr="0046294C">
                    <w:rPr>
                      <w:rFonts w:ascii="Arial" w:hAnsi="Arial" w:cs="Arial"/>
                      <w:bCs/>
                      <w:sz w:val="22"/>
                      <w:szCs w:val="22"/>
                    </w:rPr>
                    <w:t>Viipekeeletõlkide täienduskoolituse „Koostöö ja tõlkimine loomingulistes situatsioonides“ pakkumuskutse on välja saadetud (Viipekeeletõlkide OÜ; Eesti Viipekeeletõlkide kutseühing; Eesti Kurtide Liit; Õpetajate täienduskoolitus- ja kutseaasta keskus; Eesti Tõlkemagistrite Liit; Eesti Tõlkide ja Tõlkijate Liit). Pakkumuste esitamise tähtaeg 08.07.2019</w:t>
                  </w:r>
                  <w:r w:rsidRPr="0046294C">
                    <w:rPr>
                      <w:rFonts w:ascii="Arial" w:hAnsi="Arial" w:cs="Arial"/>
                      <w:b/>
                      <w:bCs/>
                      <w:sz w:val="22"/>
                      <w:szCs w:val="22"/>
                    </w:rPr>
                    <w:t>.</w:t>
                  </w:r>
                </w:p>
                <w:p w14:paraId="2F87FA04" w14:textId="44459829" w:rsidR="00FC088B" w:rsidRPr="0046294C" w:rsidRDefault="00FC088B" w:rsidP="00CE111D">
                  <w:pPr>
                    <w:jc w:val="both"/>
                    <w:rPr>
                      <w:rFonts w:ascii="Arial" w:hAnsi="Arial" w:cs="Arial"/>
                      <w:b/>
                      <w:bCs/>
                      <w:sz w:val="22"/>
                      <w:szCs w:val="22"/>
                    </w:rPr>
                  </w:pPr>
                </w:p>
                <w:p w14:paraId="0E89FF30" w14:textId="7BB7E16E" w:rsidR="00FC088B" w:rsidRPr="0046294C" w:rsidRDefault="00FC088B" w:rsidP="00CE111D">
                  <w:pPr>
                    <w:spacing w:line="276" w:lineRule="auto"/>
                    <w:jc w:val="both"/>
                    <w:rPr>
                      <w:rFonts w:ascii="Arial" w:hAnsi="Arial" w:cs="Arial"/>
                      <w:sz w:val="22"/>
                      <w:szCs w:val="22"/>
                    </w:rPr>
                  </w:pPr>
                  <w:r w:rsidRPr="0046294C">
                    <w:rPr>
                      <w:rFonts w:ascii="Arial" w:hAnsi="Arial" w:cs="Arial"/>
                      <w:b/>
                      <w:sz w:val="22"/>
                      <w:szCs w:val="22"/>
                    </w:rPr>
                    <w:t>2019.  aasta teises pooles</w:t>
                  </w:r>
                  <w:r w:rsidRPr="0046294C">
                    <w:rPr>
                      <w:rFonts w:ascii="Arial" w:hAnsi="Arial" w:cs="Arial"/>
                      <w:sz w:val="22"/>
                      <w:szCs w:val="22"/>
                    </w:rPr>
                    <w:t xml:space="preserve">, Kuulutati välja hange  „Koostöö ja tõlkimine loomingulistes situatsioonides“ (kutsetunnistusust omavatele viipekeeletõlkidele suunatud täienduskoolitus), pakkumuste esitamise tähtaeg oli 08.07.2019. Tähtajaks ühtegi pakkumust ei esitatud. Korraldatud kordushankele, mille pakkumust esitamise tähtaeg oli 17.09.2019 , esitati üks pakkumus, mis osutus ka edukaks. Leping sõlmiti Tartu Ülikooliga. Koolitustega alustatakse 01.02.2020a, koolitusgrupis on  14 inimest. </w:t>
                  </w:r>
                </w:p>
                <w:p w14:paraId="73C697B1" w14:textId="5A172437"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 xml:space="preserve">Kirjutustõlkide koolitamise pakkumuste esitamise tähtaeg oli 19.08.2019. Esitati üks pakkumus, mis osutust ka edukaks. Leping allkirjastati 10.09.2019. Koolitusetega alustati 01.11.2019 ning koolitatavate arv on 10 uut kirjutustõlki. Valminud on </w:t>
                  </w:r>
                  <w:proofErr w:type="spellStart"/>
                  <w:r w:rsidRPr="0046294C">
                    <w:rPr>
                      <w:rFonts w:ascii="Arial" w:hAnsi="Arial" w:cs="Arial"/>
                      <w:sz w:val="22"/>
                      <w:szCs w:val="22"/>
                    </w:rPr>
                    <w:t>kaugtõlget</w:t>
                  </w:r>
                  <w:proofErr w:type="spellEnd"/>
                  <w:r w:rsidRPr="0046294C">
                    <w:rPr>
                      <w:rFonts w:ascii="Arial" w:hAnsi="Arial" w:cs="Arial"/>
                      <w:sz w:val="22"/>
                      <w:szCs w:val="22"/>
                    </w:rPr>
                    <w:t xml:space="preserve"> tutvustav video.</w:t>
                  </w:r>
                </w:p>
                <w:p w14:paraId="772E1274" w14:textId="77777777" w:rsidR="00FC088B" w:rsidRPr="0046294C" w:rsidRDefault="00FC088B" w:rsidP="00CE111D">
                  <w:pPr>
                    <w:spacing w:line="276" w:lineRule="auto"/>
                    <w:jc w:val="both"/>
                    <w:rPr>
                      <w:rFonts w:ascii="Arial" w:hAnsi="Arial" w:cs="Arial"/>
                      <w:sz w:val="22"/>
                      <w:szCs w:val="22"/>
                    </w:rPr>
                  </w:pPr>
                </w:p>
                <w:p w14:paraId="24B65704" w14:textId="77777777"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 xml:space="preserve">Sotsiaalkindlustusamet viis läbi teenuspartneritega intervjuusid (nii telefoni teel kui ka kohtudes). Intervjuudes uuriti millises mahus oleks võimalik teenust pakkuda tulevikus ning kuivõrd motiveeritud on viipekeeletõlgid. Näiteks vastati järgmist. </w:t>
                  </w:r>
                </w:p>
                <w:p w14:paraId="0234F5B8" w14:textId="77777777" w:rsidR="00FC088B" w:rsidRPr="0046294C" w:rsidRDefault="00FC088B" w:rsidP="00CE111D">
                  <w:pPr>
                    <w:spacing w:line="276" w:lineRule="auto"/>
                    <w:jc w:val="both"/>
                    <w:rPr>
                      <w:rFonts w:ascii="Arial" w:hAnsi="Arial" w:cs="Arial"/>
                      <w:i/>
                      <w:sz w:val="22"/>
                      <w:szCs w:val="22"/>
                    </w:rPr>
                  </w:pPr>
                  <w:r w:rsidRPr="0046294C">
                    <w:rPr>
                      <w:rFonts w:ascii="Arial" w:hAnsi="Arial" w:cs="Arial"/>
                      <w:i/>
                      <w:sz w:val="22"/>
                      <w:szCs w:val="22"/>
                    </w:rPr>
                    <w:t>•         Kuivõrd on tõlgid ala-/ülekoormatud?</w:t>
                  </w:r>
                </w:p>
                <w:p w14:paraId="44C34F56" w14:textId="77777777"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 xml:space="preserve">Kogemustega tõlke soovitakse rohkem, kuna neid usaldatakse rohkem ja nemad on rohkem ülekoormatud. Noored aga, kel vähem kogemusi, on pigem alakoormatud. Iga töö juures on oluline, kuivõrd tõlk on suhtlemisaldis – nö eelsoodumus. Mõni noor tõlk võetakse aga kergesti omaks. Noortel tõlkidel on teised tööd kõrval, mis tihti ei võimaldagi neil tõlkimisega ülekoormatud olla. </w:t>
                  </w:r>
                </w:p>
                <w:p w14:paraId="13C778A1" w14:textId="77777777"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 xml:space="preserve">Mõned on leidnud tasuva töö muus valdkonnas ning nad ei soovi enam tõlkimas käia. Tõlgitöö peab olema kutsumus, kui see seda ei ole, siis pigem tõmbab suurem palganumber. </w:t>
                  </w:r>
                </w:p>
                <w:p w14:paraId="666B6F8F" w14:textId="77777777" w:rsidR="00FC088B" w:rsidRPr="0046294C" w:rsidRDefault="00FC088B" w:rsidP="00CE111D">
                  <w:pPr>
                    <w:spacing w:line="276" w:lineRule="auto"/>
                    <w:jc w:val="both"/>
                    <w:rPr>
                      <w:rFonts w:ascii="Arial" w:hAnsi="Arial" w:cs="Arial"/>
                      <w:i/>
                      <w:sz w:val="22"/>
                      <w:szCs w:val="22"/>
                    </w:rPr>
                  </w:pPr>
                  <w:r w:rsidRPr="0046294C">
                    <w:rPr>
                      <w:rFonts w:ascii="Arial" w:hAnsi="Arial" w:cs="Arial"/>
                      <w:i/>
                      <w:sz w:val="22"/>
                      <w:szCs w:val="22"/>
                    </w:rPr>
                    <w:t>•         Kui palju on tõlke? Kas see oli 2018. aasta tellimuste mahtu arvestades piisav arv?</w:t>
                  </w:r>
                </w:p>
                <w:p w14:paraId="57003610" w14:textId="73CF9347"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 xml:space="preserve">19 tõlki. Kuid kasutatakse käsunduslepinguga teatud tööde või perioodi tarbeks. Tõlgid ostetakse sisse vajaduspõhiselt. Nädala töö maht keskmiselt 75 tundi nädalas : 19 = ca 4 tundi tõlgile. Tõlkide riigipõhine vajadus võiks olla 10% kurtide arvust. 130 tõlki oleks vaja Eestis, sest ca1300 kurti. Kuid seda juhul, kui 240 tundi tõlketeenust aastas kurdi kohta, varustatud oleksid tõlkega telesaated, ülikoolides piiramatu maht. Riik ja </w:t>
                  </w:r>
                  <w:proofErr w:type="spellStart"/>
                  <w:r w:rsidRPr="0046294C">
                    <w:rPr>
                      <w:rFonts w:ascii="Arial" w:hAnsi="Arial" w:cs="Arial"/>
                      <w:sz w:val="22"/>
                      <w:szCs w:val="22"/>
                    </w:rPr>
                    <w:t>KOVid</w:t>
                  </w:r>
                  <w:proofErr w:type="spellEnd"/>
                  <w:r w:rsidRPr="0046294C">
                    <w:rPr>
                      <w:rFonts w:ascii="Arial" w:hAnsi="Arial" w:cs="Arial"/>
                      <w:sz w:val="22"/>
                      <w:szCs w:val="22"/>
                    </w:rPr>
                    <w:t xml:space="preserve"> ei telli tegeliku vajadust arvestades. </w:t>
                  </w:r>
                </w:p>
                <w:p w14:paraId="73432AA6" w14:textId="2568B3ED"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 xml:space="preserve">Jätkub tõlketeenuste juhendi koostamine. Detsembrikuus alustas tõlketeenuste juhendi fokusseerimise ja täiendamiseha tööd kaks spetsialisti. Esitatud on varasemalt esitatud juhendi kava muutmise ja kohandamise nägemus Sotsiaalministeeriumile. </w:t>
                  </w:r>
                </w:p>
                <w:p w14:paraId="72C817DD" w14:textId="77777777"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Juhendi valmimise eeldatav aeg on juuli 2020. Kuna ekspertide leidmine võttis oodatust kauem aega, on oht, et valmimise tähtaeg võib pikeneda. Samuti on juhendi valmimine seotud teiste partnerite tagasisidega, mis võib töömahtu suurendada.</w:t>
                  </w:r>
                </w:p>
                <w:p w14:paraId="01487957" w14:textId="77777777" w:rsidR="00FC088B"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t xml:space="preserve">Tõlketeenuseid on pakutud detsembri lõpuks 336 tundi kirjutustõlget ning 1353 tundi </w:t>
                  </w:r>
                  <w:proofErr w:type="spellStart"/>
                  <w:r w:rsidRPr="0046294C">
                    <w:rPr>
                      <w:rFonts w:ascii="Arial" w:hAnsi="Arial" w:cs="Arial"/>
                      <w:sz w:val="22"/>
                      <w:szCs w:val="22"/>
                    </w:rPr>
                    <w:t>kaugtõlget</w:t>
                  </w:r>
                  <w:proofErr w:type="spellEnd"/>
                  <w:r w:rsidRPr="0046294C">
                    <w:rPr>
                      <w:rFonts w:ascii="Arial" w:hAnsi="Arial" w:cs="Arial"/>
                      <w:sz w:val="22"/>
                      <w:szCs w:val="22"/>
                    </w:rPr>
                    <w:t xml:space="preserve">. </w:t>
                  </w:r>
                </w:p>
                <w:p w14:paraId="76628E4C" w14:textId="44EA4085" w:rsidR="004E18D6" w:rsidRPr="0046294C" w:rsidRDefault="00FC088B" w:rsidP="00CE111D">
                  <w:pPr>
                    <w:spacing w:line="276" w:lineRule="auto"/>
                    <w:jc w:val="both"/>
                    <w:rPr>
                      <w:rFonts w:ascii="Arial" w:hAnsi="Arial" w:cs="Arial"/>
                      <w:sz w:val="22"/>
                      <w:szCs w:val="22"/>
                    </w:rPr>
                  </w:pPr>
                  <w:r w:rsidRPr="0046294C">
                    <w:rPr>
                      <w:rFonts w:ascii="Arial" w:hAnsi="Arial" w:cs="Arial"/>
                      <w:sz w:val="22"/>
                      <w:szCs w:val="22"/>
                    </w:rPr>
                    <w:lastRenderedPageBreak/>
                    <w:t>Tõlketeenuste kasutamise statistikat kogume igakuiselt ning kvartaalselt koostame tõlketeenuste kasutamise analüüsi.</w:t>
                  </w:r>
                </w:p>
                <w:p w14:paraId="363FBCEF" w14:textId="77777777" w:rsidR="004E18D6" w:rsidRPr="0046294C" w:rsidRDefault="004E18D6" w:rsidP="00CE111D">
                  <w:pPr>
                    <w:spacing w:line="276" w:lineRule="auto"/>
                    <w:jc w:val="both"/>
                    <w:rPr>
                      <w:rFonts w:ascii="Arial" w:hAnsi="Arial" w:cs="Arial"/>
                      <w:sz w:val="22"/>
                      <w:szCs w:val="22"/>
                    </w:rPr>
                  </w:pPr>
                </w:p>
                <w:p w14:paraId="1D8D7154" w14:textId="340BD4AA" w:rsidR="00EC1944" w:rsidRPr="0046294C" w:rsidRDefault="004E18D6" w:rsidP="00CE111D">
                  <w:pPr>
                    <w:spacing w:line="276" w:lineRule="auto"/>
                    <w:jc w:val="both"/>
                    <w:rPr>
                      <w:rFonts w:ascii="Arial" w:hAnsi="Arial" w:cs="Arial"/>
                      <w:b/>
                      <w:bCs/>
                      <w:sz w:val="22"/>
                      <w:szCs w:val="22"/>
                    </w:rPr>
                  </w:pPr>
                  <w:r w:rsidRPr="0046294C">
                    <w:rPr>
                      <w:rFonts w:ascii="Arial" w:hAnsi="Arial" w:cs="Arial"/>
                      <w:b/>
                      <w:bCs/>
                      <w:sz w:val="22"/>
                      <w:szCs w:val="22"/>
                    </w:rPr>
                    <w:t>2020.  aasta esimese poole  tegevused:</w:t>
                  </w:r>
                </w:p>
                <w:p w14:paraId="0959800C"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Tõlketeenuste osutamise soovituslik juhend. </w:t>
                  </w:r>
                </w:p>
                <w:p w14:paraId="49920441"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05.06.2020 esitatud esialgsele kohandatud versioonile laekus </w:t>
                  </w:r>
                  <w:proofErr w:type="spellStart"/>
                  <w:r w:rsidRPr="0046294C">
                    <w:rPr>
                      <w:rFonts w:ascii="Arial" w:hAnsi="Arial" w:cs="Arial"/>
                      <w:sz w:val="22"/>
                      <w:szCs w:val="22"/>
                    </w:rPr>
                    <w:t>SoMi</w:t>
                  </w:r>
                  <w:proofErr w:type="spellEnd"/>
                  <w:r w:rsidRPr="0046294C">
                    <w:rPr>
                      <w:rFonts w:ascii="Arial" w:hAnsi="Arial" w:cs="Arial"/>
                      <w:sz w:val="22"/>
                      <w:szCs w:val="22"/>
                    </w:rPr>
                    <w:t xml:space="preserve">-poolne tagasiside 12.06.2020. Tagasisidet arvesse võttes jätkub töö </w:t>
                  </w:r>
                  <w:proofErr w:type="spellStart"/>
                  <w:r w:rsidRPr="0046294C">
                    <w:rPr>
                      <w:rFonts w:ascii="Arial" w:hAnsi="Arial" w:cs="Arial"/>
                      <w:sz w:val="22"/>
                      <w:szCs w:val="22"/>
                    </w:rPr>
                    <w:t>KOV-idele</w:t>
                  </w:r>
                  <w:proofErr w:type="spellEnd"/>
                  <w:r w:rsidRPr="0046294C">
                    <w:rPr>
                      <w:rFonts w:ascii="Arial" w:hAnsi="Arial" w:cs="Arial"/>
                      <w:sz w:val="22"/>
                      <w:szCs w:val="22"/>
                    </w:rPr>
                    <w:t xml:space="preserve"> suunatud juhendi korrigeerimiseks ning soovitustega vastavusse viimiseks. Esialgne korrigeeritud juhendi (muudatusettepanekute läbivaatamine, sisseviimine, SKA sisene kooskõlastamine) valmimisaeg on august 2020. </w:t>
                  </w:r>
                </w:p>
                <w:p w14:paraId="01BA1ECA" w14:textId="77777777" w:rsidR="00EC1944" w:rsidRPr="0046294C" w:rsidRDefault="00EC1944" w:rsidP="00CE111D">
                  <w:pPr>
                    <w:jc w:val="both"/>
                    <w:rPr>
                      <w:rFonts w:ascii="Arial" w:hAnsi="Arial" w:cs="Arial"/>
                      <w:sz w:val="22"/>
                      <w:szCs w:val="22"/>
                    </w:rPr>
                  </w:pPr>
                </w:p>
                <w:p w14:paraId="5C3BD172"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Viipekeele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osutamine. </w:t>
                  </w:r>
                </w:p>
                <w:p w14:paraId="7DDEE6BE"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Kaugtõlketeenuse hankemaht (tunnimaht) saab täis juulikuus (22. juuli). Teenusega jätkamiseks alustasime maikuus alguses uue hanke ettevalmistamist. Uue hanke väljakuulutamine on plaanitud juulikuu esimesse poolde. Uued lepingud viipekeele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osutamiseks on plaanis sõlmida hiljemalt augustis. Eesmärk on hoida kahe teenusepakkumise perioodi vahet võimalikult lühikesena. </w:t>
                  </w:r>
                </w:p>
                <w:p w14:paraId="6B47002E" w14:textId="77777777" w:rsidR="00EC1944" w:rsidRPr="0046294C" w:rsidRDefault="00EC1944" w:rsidP="00CE111D">
                  <w:pPr>
                    <w:jc w:val="both"/>
                    <w:rPr>
                      <w:rFonts w:ascii="Arial" w:hAnsi="Arial" w:cs="Arial"/>
                      <w:sz w:val="22"/>
                      <w:szCs w:val="22"/>
                    </w:rPr>
                  </w:pPr>
                </w:p>
                <w:p w14:paraId="1DDED9FA"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Eriolukorra mõju leevendamiseks suurendasime lepingu mahtu 360 tunni võrra, mis kokku moodustab lepingu kogumahuks 2 804 tundi. Alates 28.04.2020 kuni 08.07.2020 oli </w:t>
                  </w:r>
                  <w:proofErr w:type="spellStart"/>
                  <w:r w:rsidRPr="0046294C">
                    <w:rPr>
                      <w:rFonts w:ascii="Arial" w:hAnsi="Arial" w:cs="Arial"/>
                      <w:sz w:val="22"/>
                      <w:szCs w:val="22"/>
                    </w:rPr>
                    <w:t>kaugtõlketeenus</w:t>
                  </w:r>
                  <w:proofErr w:type="spellEnd"/>
                  <w:r w:rsidRPr="0046294C">
                    <w:rPr>
                      <w:rFonts w:ascii="Arial" w:hAnsi="Arial" w:cs="Arial"/>
                      <w:sz w:val="22"/>
                      <w:szCs w:val="22"/>
                    </w:rPr>
                    <w:t xml:space="preserve"> avatud tavapärasest (E-R 9.00-17.00) asemel E-R 8.00-20.00 ning L,P 9.00-17.00. </w:t>
                  </w:r>
                </w:p>
                <w:p w14:paraId="095D09A4" w14:textId="603A607C" w:rsidR="00EC1944" w:rsidRPr="0046294C" w:rsidRDefault="00EC1944" w:rsidP="00CE111D">
                  <w:pPr>
                    <w:jc w:val="both"/>
                    <w:rPr>
                      <w:rFonts w:ascii="Arial" w:hAnsi="Arial" w:cs="Arial"/>
                      <w:sz w:val="22"/>
                      <w:szCs w:val="22"/>
                    </w:rPr>
                  </w:pPr>
                  <w:r w:rsidRPr="0046294C">
                    <w:rPr>
                      <w:rFonts w:ascii="Times New Roman" w:eastAsia="Times New Roman" w:hAnsi="Times New Roman" w:cs="Times New Roman"/>
                      <w:noProof/>
                    </w:rPr>
                    <w:drawing>
                      <wp:anchor distT="0" distB="0" distL="114300" distR="114300" simplePos="0" relativeHeight="251659264" behindDoc="0" locked="0" layoutInCell="1" allowOverlap="1" wp14:anchorId="32A79A99" wp14:editId="62E2A51D">
                        <wp:simplePos x="0" y="0"/>
                        <wp:positionH relativeFrom="column">
                          <wp:posOffset>4161155</wp:posOffset>
                        </wp:positionH>
                        <wp:positionV relativeFrom="paragraph">
                          <wp:posOffset>77470</wp:posOffset>
                        </wp:positionV>
                        <wp:extent cx="2266950" cy="1758950"/>
                        <wp:effectExtent l="0" t="0" r="0" b="12700"/>
                        <wp:wrapSquare wrapText="bothSides"/>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147866F"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Perioodil jaanuar kuni juuni pakuti viipekeele </w:t>
                  </w:r>
                  <w:proofErr w:type="spellStart"/>
                  <w:r w:rsidRPr="0046294C">
                    <w:rPr>
                      <w:rFonts w:ascii="Arial" w:hAnsi="Arial" w:cs="Arial"/>
                      <w:sz w:val="22"/>
                      <w:szCs w:val="22"/>
                    </w:rPr>
                    <w:t>kaugtõlketeenust</w:t>
                  </w:r>
                  <w:proofErr w:type="spellEnd"/>
                  <w:r w:rsidRPr="0046294C">
                    <w:rPr>
                      <w:rFonts w:ascii="Arial" w:hAnsi="Arial" w:cs="Arial"/>
                      <w:sz w:val="22"/>
                      <w:szCs w:val="22"/>
                    </w:rPr>
                    <w:t xml:space="preserve"> kokku 1306 tundi (selle aja jooksul tehti 2225 </w:t>
                  </w:r>
                  <w:proofErr w:type="spellStart"/>
                  <w:r w:rsidRPr="0046294C">
                    <w:rPr>
                      <w:rFonts w:ascii="Arial" w:hAnsi="Arial" w:cs="Arial"/>
                      <w:sz w:val="22"/>
                      <w:szCs w:val="22"/>
                    </w:rPr>
                    <w:t>sissehelistamist</w:t>
                  </w:r>
                  <w:proofErr w:type="spellEnd"/>
                  <w:r w:rsidRPr="0046294C">
                    <w:rPr>
                      <w:rFonts w:ascii="Arial" w:hAnsi="Arial" w:cs="Arial"/>
                      <w:sz w:val="22"/>
                      <w:szCs w:val="22"/>
                    </w:rPr>
                    <w:t xml:space="preserve">; keskmiselt oli perioodil jaanuar kuni juuni igas kuus 50 erinevat </w:t>
                  </w:r>
                  <w:proofErr w:type="spellStart"/>
                  <w:r w:rsidRPr="0046294C">
                    <w:rPr>
                      <w:rFonts w:ascii="Arial" w:hAnsi="Arial" w:cs="Arial"/>
                      <w:sz w:val="22"/>
                      <w:szCs w:val="22"/>
                    </w:rPr>
                    <w:t>sissehelistajat</w:t>
                  </w:r>
                  <w:proofErr w:type="spellEnd"/>
                  <w:r w:rsidRPr="0046294C">
                    <w:rPr>
                      <w:rFonts w:ascii="Arial" w:hAnsi="Arial" w:cs="Arial"/>
                      <w:sz w:val="22"/>
                      <w:szCs w:val="22"/>
                    </w:rPr>
                    <w:t xml:space="preserve">, kes kasutasid teenust ühel või enamal korral). </w:t>
                  </w:r>
                </w:p>
                <w:p w14:paraId="3FFD3075" w14:textId="77777777" w:rsidR="00EC1944" w:rsidRPr="0046294C" w:rsidRDefault="00EC1944" w:rsidP="00CE111D">
                  <w:pPr>
                    <w:jc w:val="both"/>
                    <w:rPr>
                      <w:rFonts w:ascii="Arial" w:eastAsia="Calibri" w:hAnsi="Arial" w:cs="Arial"/>
                      <w:sz w:val="22"/>
                      <w:szCs w:val="22"/>
                      <w:shd w:val="clear" w:color="auto" w:fill="E0E0E0"/>
                      <w:lang w:eastAsia="en-US"/>
                    </w:rPr>
                  </w:pPr>
                </w:p>
                <w:p w14:paraId="6F38D410"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Kaugtõlketeenuse kasutamise aktiivsus on olnud pidevas kasvutrendis. Kasvutrend jätkus ka </w:t>
                  </w:r>
                  <w:proofErr w:type="spellStart"/>
                  <w:r w:rsidRPr="0046294C">
                    <w:rPr>
                      <w:rFonts w:ascii="Arial" w:hAnsi="Arial" w:cs="Arial"/>
                      <w:sz w:val="22"/>
                      <w:szCs w:val="22"/>
                    </w:rPr>
                    <w:t>erioluokorra</w:t>
                  </w:r>
                  <w:proofErr w:type="spellEnd"/>
                  <w:r w:rsidRPr="0046294C">
                    <w:rPr>
                      <w:rFonts w:ascii="Arial" w:hAnsi="Arial" w:cs="Arial"/>
                      <w:sz w:val="22"/>
                      <w:szCs w:val="22"/>
                    </w:rPr>
                    <w:t xml:space="preserve"> ajal. Ka pärast eriolukorra lõppu on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kasutus aktiivsem kui enne eriolukorda.</w:t>
                  </w:r>
                </w:p>
                <w:p w14:paraId="722C68AA"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Perioodil märts-aprill (18.03-28.04) jälgisime ka </w:t>
                  </w:r>
                  <w:proofErr w:type="spellStart"/>
                  <w:r w:rsidRPr="0046294C">
                    <w:rPr>
                      <w:rFonts w:ascii="Arial" w:hAnsi="Arial" w:cs="Arial"/>
                      <w:sz w:val="22"/>
                      <w:szCs w:val="22"/>
                    </w:rPr>
                    <w:t>topeltkõnede</w:t>
                  </w:r>
                  <w:proofErr w:type="spellEnd"/>
                  <w:r w:rsidRPr="0046294C">
                    <w:rPr>
                      <w:rFonts w:ascii="Arial" w:hAnsi="Arial" w:cs="Arial"/>
                      <w:sz w:val="22"/>
                      <w:szCs w:val="22"/>
                    </w:rPr>
                    <w:t xml:space="preserve"> mahtu nädalapäevade lõikes, valides 6-l järjestikusel nädalal ühe päeva (igal nädalal eri päev) jälgimise alla. Igal jälgitud päeval registreeriti keskmiselt 2 </w:t>
                  </w:r>
                  <w:proofErr w:type="spellStart"/>
                  <w:r w:rsidRPr="0046294C">
                    <w:rPr>
                      <w:rFonts w:ascii="Arial" w:hAnsi="Arial" w:cs="Arial"/>
                      <w:sz w:val="22"/>
                      <w:szCs w:val="22"/>
                    </w:rPr>
                    <w:t>topeltkõnet</w:t>
                  </w:r>
                  <w:proofErr w:type="spellEnd"/>
                  <w:r w:rsidRPr="0046294C">
                    <w:rPr>
                      <w:rFonts w:ascii="Arial" w:hAnsi="Arial" w:cs="Arial"/>
                      <w:sz w:val="22"/>
                      <w:szCs w:val="22"/>
                    </w:rPr>
                    <w:t xml:space="preserve">, erines vaid üks (kahest) valimisse sattunud esmaspäevast (23.03), mil tehti 17 </w:t>
                  </w:r>
                  <w:proofErr w:type="spellStart"/>
                  <w:r w:rsidRPr="0046294C">
                    <w:rPr>
                      <w:rFonts w:ascii="Arial" w:hAnsi="Arial" w:cs="Arial"/>
                      <w:sz w:val="22"/>
                      <w:szCs w:val="22"/>
                    </w:rPr>
                    <w:t>topeltkõnet</w:t>
                  </w:r>
                  <w:proofErr w:type="spellEnd"/>
                  <w:r w:rsidRPr="0046294C">
                    <w:rPr>
                      <w:rFonts w:ascii="Arial" w:hAnsi="Arial" w:cs="Arial"/>
                      <w:sz w:val="22"/>
                      <w:szCs w:val="22"/>
                    </w:rPr>
                    <w:t xml:space="preserve">. Võib arvata, et suur </w:t>
                  </w:r>
                  <w:proofErr w:type="spellStart"/>
                  <w:r w:rsidRPr="0046294C">
                    <w:rPr>
                      <w:rFonts w:ascii="Arial" w:hAnsi="Arial" w:cs="Arial"/>
                      <w:sz w:val="22"/>
                      <w:szCs w:val="22"/>
                    </w:rPr>
                    <w:t>topeltkõnede</w:t>
                  </w:r>
                  <w:proofErr w:type="spellEnd"/>
                  <w:r w:rsidRPr="0046294C">
                    <w:rPr>
                      <w:rFonts w:ascii="Arial" w:hAnsi="Arial" w:cs="Arial"/>
                      <w:sz w:val="22"/>
                      <w:szCs w:val="22"/>
                    </w:rPr>
                    <w:t xml:space="preserve"> arv oli seotud EV-s väljakuulutatud eriolukorraga 12ndal märtsil. Muul ajal oli </w:t>
                  </w:r>
                  <w:proofErr w:type="spellStart"/>
                  <w:r w:rsidRPr="0046294C">
                    <w:rPr>
                      <w:rFonts w:ascii="Arial" w:hAnsi="Arial" w:cs="Arial"/>
                      <w:sz w:val="22"/>
                      <w:szCs w:val="22"/>
                    </w:rPr>
                    <w:t>topeltkõnede</w:t>
                  </w:r>
                  <w:proofErr w:type="spellEnd"/>
                  <w:r w:rsidRPr="0046294C">
                    <w:rPr>
                      <w:rFonts w:ascii="Arial" w:hAnsi="Arial" w:cs="Arial"/>
                      <w:sz w:val="22"/>
                      <w:szCs w:val="22"/>
                    </w:rPr>
                    <w:t xml:space="preserve"> arv madal, mis näitab, et enamik helistajaid said tõlgiga ühendust ilma ootamata. Ootejärjekorra pikkust eraldi ei mõõdeta, kuid ligikaudu 90% teenindatud kõnedest on kestusega kuni 15 minutit (43% kõigist kõnedest pikkusega 1-4 minutit). </w:t>
                  </w:r>
                </w:p>
                <w:p w14:paraId="2CB82F87" w14:textId="77777777" w:rsidR="00EC1944" w:rsidRPr="0046294C" w:rsidRDefault="00EC1944" w:rsidP="00CE111D">
                  <w:pPr>
                    <w:jc w:val="both"/>
                    <w:rPr>
                      <w:rFonts w:ascii="Arial" w:hAnsi="Arial" w:cs="Arial"/>
                      <w:sz w:val="22"/>
                      <w:szCs w:val="22"/>
                    </w:rPr>
                  </w:pPr>
                </w:p>
                <w:p w14:paraId="31042BEE"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Uue hankeperioodi kestel on planeeritud teenusepakkumiseajad E—R 9—17.00 ning lisamahuga kuni 8h nädalas vastavalt tekkivale vajadusele ning muutuvatele oludele.</w:t>
                  </w:r>
                </w:p>
                <w:p w14:paraId="081613CB"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Lepingu eeldatav kogumaksumus: 142 000 (ilma km-ta)</w:t>
                  </w:r>
                </w:p>
                <w:p w14:paraId="52020D6A"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Lepingu eeldatav kehtivusperiood: lepingu sõlmimisest kuni 31.12.2021</w:t>
                  </w:r>
                </w:p>
                <w:p w14:paraId="53F23A21" w14:textId="77777777" w:rsidR="00EC1944" w:rsidRPr="0046294C" w:rsidRDefault="00EC1944" w:rsidP="00CE111D">
                  <w:pPr>
                    <w:jc w:val="both"/>
                    <w:rPr>
                      <w:rFonts w:ascii="Arial" w:eastAsia="Calibri" w:hAnsi="Arial" w:cs="Arial"/>
                      <w:sz w:val="22"/>
                      <w:szCs w:val="22"/>
                      <w:shd w:val="clear" w:color="auto" w:fill="E0E0E0"/>
                      <w:lang w:eastAsia="en-US"/>
                    </w:rPr>
                  </w:pPr>
                </w:p>
                <w:p w14:paraId="0EACF62F" w14:textId="77777777" w:rsidR="00EC1944" w:rsidRPr="0046294C" w:rsidRDefault="00EC1944" w:rsidP="00CE111D">
                  <w:pPr>
                    <w:jc w:val="both"/>
                    <w:rPr>
                      <w:rFonts w:ascii="Arial" w:hAnsi="Arial" w:cs="Arial"/>
                      <w:i/>
                      <w:iCs/>
                      <w:sz w:val="22"/>
                      <w:szCs w:val="22"/>
                    </w:rPr>
                  </w:pPr>
                  <w:r w:rsidRPr="0046294C">
                    <w:rPr>
                      <w:rFonts w:ascii="Arial" w:hAnsi="Arial" w:cs="Arial"/>
                      <w:i/>
                      <w:iCs/>
                      <w:sz w:val="22"/>
                      <w:szCs w:val="22"/>
                    </w:rPr>
                    <w:t xml:space="preserve">Kirjutustõlketeenuse osutamine. </w:t>
                  </w:r>
                </w:p>
                <w:p w14:paraId="1C6D15A9"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Kehtiv leping lõppeb 2020aasta lõpuga. Kirjutustõlketeenuse kasutamine langes EV-s kehtestatud eriolukorra tõttu (jaanuaris ja veebruaris vastavalt 11 ja 12 tellimust; märtsis ja aprillis vastavalt 5 ja 7 tellimust, vt joonis). Teenusekasutamist võimaldati eriolukorra ajal ja pärast seda </w:t>
                  </w:r>
                  <w:proofErr w:type="spellStart"/>
                  <w:r w:rsidRPr="0046294C">
                    <w:rPr>
                      <w:rFonts w:ascii="Arial" w:hAnsi="Arial" w:cs="Arial"/>
                      <w:sz w:val="22"/>
                      <w:szCs w:val="22"/>
                    </w:rPr>
                    <w:t>kaugtõlkena</w:t>
                  </w:r>
                  <w:proofErr w:type="spellEnd"/>
                  <w:r w:rsidRPr="0046294C">
                    <w:rPr>
                      <w:rFonts w:ascii="Arial" w:hAnsi="Arial" w:cs="Arial"/>
                      <w:sz w:val="22"/>
                      <w:szCs w:val="22"/>
                    </w:rPr>
                    <w:t xml:space="preserve">, tõlkides kuuldavat teksti subtiitriteks (näiteks koolitused video vahendusel). </w:t>
                  </w:r>
                </w:p>
                <w:p w14:paraId="1FE4AACB"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Perioodil jaanuar kuni juuni esitati 86 tõlketellimust, millest täideti 64. Täitmata jäi 22 tõlketellimust. Tõlketeenust osutati kokku 197 tundi ning keskmiselt oli igas kuus 12 erinevat kirjutustõlketeenuse kasutajat. Suurem tõlketellimuste täitmatajätmine märtsis ja aprillis oli seotud tellimuste tühistamisega seoses eriolukorraga.</w:t>
                  </w:r>
                </w:p>
                <w:p w14:paraId="227902A4" w14:textId="77777777" w:rsidR="00EC1944" w:rsidRPr="0046294C" w:rsidRDefault="00EC1944" w:rsidP="00CE111D">
                  <w:pPr>
                    <w:jc w:val="both"/>
                    <w:rPr>
                      <w:rFonts w:ascii="Arial" w:hAnsi="Arial" w:cs="Arial"/>
                      <w:sz w:val="22"/>
                      <w:szCs w:val="22"/>
                    </w:rPr>
                  </w:pPr>
                </w:p>
                <w:p w14:paraId="17671FB4" w14:textId="265F69BE" w:rsidR="00EC1944" w:rsidRPr="0046294C" w:rsidRDefault="00EC1944" w:rsidP="00CE111D">
                  <w:pPr>
                    <w:jc w:val="both"/>
                    <w:rPr>
                      <w:rFonts w:ascii="Arial" w:eastAsia="Calibri" w:hAnsi="Arial" w:cs="Arial"/>
                      <w:sz w:val="22"/>
                      <w:szCs w:val="22"/>
                      <w:shd w:val="clear" w:color="auto" w:fill="E0E0E0"/>
                      <w:lang w:eastAsia="en-US"/>
                    </w:rPr>
                  </w:pPr>
                  <w:r w:rsidRPr="0046294C">
                    <w:rPr>
                      <w:rFonts w:ascii="Times New Roman" w:eastAsia="Times New Roman" w:hAnsi="Times New Roman" w:cs="Times New Roman"/>
                      <w:noProof/>
                    </w:rPr>
                    <w:lastRenderedPageBreak/>
                    <w:drawing>
                      <wp:inline distT="0" distB="0" distL="0" distR="0" wp14:anchorId="2BE538F4" wp14:editId="13C6C64E">
                        <wp:extent cx="3422650" cy="1885950"/>
                        <wp:effectExtent l="0" t="0" r="6350" b="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37F2DC" w14:textId="77777777" w:rsidR="00EC1944" w:rsidRPr="0046294C" w:rsidRDefault="00EC1944" w:rsidP="00CE111D">
                  <w:pPr>
                    <w:jc w:val="both"/>
                    <w:rPr>
                      <w:rFonts w:ascii="Arial" w:eastAsia="Calibri" w:hAnsi="Arial" w:cs="Arial"/>
                      <w:sz w:val="22"/>
                      <w:szCs w:val="22"/>
                      <w:shd w:val="clear" w:color="auto" w:fill="E0E0E0"/>
                      <w:lang w:eastAsia="en-US"/>
                    </w:rPr>
                  </w:pPr>
                </w:p>
                <w:p w14:paraId="7F6CE425"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Viipekeeletõlkide koolitamine. „Koostöö ja tõlkimine loomingulistes situatsioonides“</w:t>
                  </w:r>
                </w:p>
                <w:p w14:paraId="0F7953CF"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EV-s kehtestatud eriolukorra tõttu pikendame viipekeeletõlkide koolituslepingut oktoobrikuuni. </w:t>
                  </w:r>
                </w:p>
                <w:p w14:paraId="3C90E31F"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Perioodil 12.03-17.05.2020 ei olnud võimalik õppepäevi läbi viia. Alates 01. juunist lubati Tartu Ülikoolis auditoorne õpe kuni 10 osalejaga õpperühmadele. Eriolukorrast ja alanud puhkuste perioodist tulenevalt andis Tartu Ülikool teada, et järgmised õppepäevad on hetkel kavandatud 11.-12. august, 25.-26. september ja 9.-10. oktoober 2020. </w:t>
                  </w:r>
                </w:p>
                <w:p w14:paraId="1D65FB93"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Lähtudes eeltoodust, pikendame koolituse toimumise aega kuni 30.10.2020;</w:t>
                  </w:r>
                </w:p>
                <w:p w14:paraId="6C70EBAD" w14:textId="77777777" w:rsidR="00EC1944" w:rsidRPr="0046294C" w:rsidRDefault="00EC1944" w:rsidP="00CE111D">
                  <w:pPr>
                    <w:jc w:val="both"/>
                    <w:rPr>
                      <w:rFonts w:ascii="Arial" w:hAnsi="Arial" w:cs="Arial"/>
                      <w:sz w:val="22"/>
                      <w:szCs w:val="22"/>
                    </w:rPr>
                  </w:pPr>
                </w:p>
                <w:p w14:paraId="430E2B4E" w14:textId="77777777" w:rsidR="00EC1944" w:rsidRPr="0046294C" w:rsidRDefault="00EC1944" w:rsidP="00CE111D">
                  <w:pPr>
                    <w:jc w:val="both"/>
                    <w:rPr>
                      <w:rFonts w:ascii="Arial" w:hAnsi="Arial" w:cs="Arial"/>
                      <w:sz w:val="22"/>
                      <w:szCs w:val="22"/>
                    </w:rPr>
                  </w:pPr>
                  <w:r w:rsidRPr="0046294C">
                    <w:rPr>
                      <w:rFonts w:ascii="Arial" w:hAnsi="Arial" w:cs="Arial"/>
                      <w:i/>
                      <w:iCs/>
                      <w:sz w:val="22"/>
                      <w:szCs w:val="22"/>
                    </w:rPr>
                    <w:t>Kirjutustõlkide koolitamine</w:t>
                  </w:r>
                  <w:r w:rsidRPr="0046294C">
                    <w:rPr>
                      <w:rFonts w:ascii="Arial" w:hAnsi="Arial" w:cs="Arial"/>
                      <w:sz w:val="22"/>
                      <w:szCs w:val="22"/>
                    </w:rPr>
                    <w:t xml:space="preserve">. </w:t>
                  </w:r>
                </w:p>
                <w:p w14:paraId="11A03910"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Koolitus jätkub plaanitud mahus ning kestusega. Lepingu lõpukuupäev 30.10.2020.a </w:t>
                  </w:r>
                </w:p>
                <w:p w14:paraId="4AB9D99A" w14:textId="77777777" w:rsidR="00EC1944" w:rsidRPr="0046294C" w:rsidRDefault="00EC1944" w:rsidP="00CE111D">
                  <w:pPr>
                    <w:jc w:val="both"/>
                    <w:rPr>
                      <w:rFonts w:ascii="Arial" w:hAnsi="Arial" w:cs="Arial"/>
                      <w:sz w:val="22"/>
                      <w:szCs w:val="22"/>
                    </w:rPr>
                  </w:pPr>
                </w:p>
                <w:p w14:paraId="56DDCB06" w14:textId="77777777" w:rsidR="00EC1944" w:rsidRPr="0046294C" w:rsidRDefault="00EC1944" w:rsidP="00CE111D">
                  <w:pPr>
                    <w:jc w:val="both"/>
                    <w:rPr>
                      <w:rFonts w:ascii="Arial" w:hAnsi="Arial" w:cs="Arial"/>
                      <w:i/>
                      <w:iCs/>
                      <w:sz w:val="22"/>
                      <w:szCs w:val="22"/>
                    </w:rPr>
                  </w:pPr>
                  <w:r w:rsidRPr="0046294C">
                    <w:rPr>
                      <w:rFonts w:ascii="Arial" w:hAnsi="Arial" w:cs="Arial"/>
                      <w:i/>
                      <w:iCs/>
                      <w:sz w:val="22"/>
                      <w:szCs w:val="22"/>
                    </w:rPr>
                    <w:t xml:space="preserve">Tõlketeenuste tutvustamine. </w:t>
                  </w:r>
                </w:p>
                <w:p w14:paraId="15C29C78"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11. jaanuaril tutvustasime koostöös teenusosutajaga (Viipekeeletõlkide OÜ)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kasutamist Jõhvis. Kohal oli umbes 20 peamiselt vene viipekeelset kurti. Huvi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kasutamise vastu oli suur. </w:t>
                  </w:r>
                </w:p>
                <w:p w14:paraId="65F961A9"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Samuti tutvustasime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kasutamist Rakveres, kus oli kohal 4 kuulmislangusega inimest. </w:t>
                  </w:r>
                </w:p>
                <w:p w14:paraId="2B2487D5"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15. jaanuaril tutvustasime koostöös teenuseosutajaga (MTÜ Tartu Viipekeeletõlgid)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kasutamist Tartus. Kohal oli üle 20 kuulmislangusega eesti viipekeelse kurdi. </w:t>
                  </w:r>
                </w:p>
                <w:p w14:paraId="337BBE63" w14:textId="77777777"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Kohtumistel tutvustati </w:t>
                  </w:r>
                  <w:proofErr w:type="spellStart"/>
                  <w:r w:rsidRPr="0046294C">
                    <w:rPr>
                      <w:rFonts w:ascii="Arial" w:hAnsi="Arial" w:cs="Arial"/>
                      <w:sz w:val="22"/>
                      <w:szCs w:val="22"/>
                    </w:rPr>
                    <w:t>kaugtõlketeenuse</w:t>
                  </w:r>
                  <w:proofErr w:type="spellEnd"/>
                  <w:r w:rsidRPr="0046294C">
                    <w:rPr>
                      <w:rFonts w:ascii="Arial" w:hAnsi="Arial" w:cs="Arial"/>
                      <w:sz w:val="22"/>
                      <w:szCs w:val="22"/>
                    </w:rPr>
                    <w:t xml:space="preserve"> kasutamise võimalusi ning vastati küsimustele. </w:t>
                  </w:r>
                </w:p>
                <w:p w14:paraId="2D43A4CC" w14:textId="77777777" w:rsidR="00EC1944" w:rsidRPr="0046294C" w:rsidRDefault="00EC1944" w:rsidP="00CE111D">
                  <w:pPr>
                    <w:jc w:val="both"/>
                    <w:rPr>
                      <w:rFonts w:ascii="Arial" w:hAnsi="Arial" w:cs="Arial"/>
                      <w:sz w:val="22"/>
                      <w:szCs w:val="22"/>
                    </w:rPr>
                  </w:pPr>
                </w:p>
                <w:p w14:paraId="1715EEDE" w14:textId="77777777" w:rsidR="00EC1944" w:rsidRPr="0046294C" w:rsidRDefault="00EC1944" w:rsidP="00CE111D">
                  <w:pPr>
                    <w:jc w:val="both"/>
                    <w:rPr>
                      <w:rFonts w:ascii="Arial" w:hAnsi="Arial" w:cs="Arial"/>
                      <w:i/>
                      <w:iCs/>
                      <w:sz w:val="22"/>
                      <w:szCs w:val="22"/>
                    </w:rPr>
                  </w:pPr>
                  <w:r w:rsidRPr="0046294C">
                    <w:rPr>
                      <w:rFonts w:ascii="Arial" w:hAnsi="Arial" w:cs="Arial"/>
                      <w:i/>
                      <w:iCs/>
                      <w:sz w:val="22"/>
                      <w:szCs w:val="22"/>
                    </w:rPr>
                    <w:t xml:space="preserve">Kogemuskohtumine. </w:t>
                  </w:r>
                </w:p>
                <w:p w14:paraId="3F797C70" w14:textId="33ACD49C" w:rsidR="00EC1944" w:rsidRPr="0046294C" w:rsidRDefault="00EC1944" w:rsidP="00CE111D">
                  <w:pPr>
                    <w:jc w:val="both"/>
                    <w:rPr>
                      <w:rFonts w:ascii="Arial" w:hAnsi="Arial" w:cs="Arial"/>
                      <w:sz w:val="22"/>
                      <w:szCs w:val="22"/>
                    </w:rPr>
                  </w:pPr>
                  <w:r w:rsidRPr="0046294C">
                    <w:rPr>
                      <w:rFonts w:ascii="Arial" w:hAnsi="Arial" w:cs="Arial"/>
                      <w:sz w:val="22"/>
                      <w:szCs w:val="22"/>
                    </w:rPr>
                    <w:t xml:space="preserve">22.05 toimus interneti vahendusel kogemuskohtumine viipekeele </w:t>
                  </w:r>
                  <w:proofErr w:type="spellStart"/>
                  <w:r w:rsidRPr="0046294C">
                    <w:rPr>
                      <w:rFonts w:ascii="Arial" w:hAnsi="Arial" w:cs="Arial"/>
                      <w:sz w:val="22"/>
                      <w:szCs w:val="22"/>
                    </w:rPr>
                    <w:t>kaugtõlketeenust</w:t>
                  </w:r>
                  <w:proofErr w:type="spellEnd"/>
                  <w:r w:rsidRPr="0046294C">
                    <w:rPr>
                      <w:rFonts w:ascii="Arial" w:hAnsi="Arial" w:cs="Arial"/>
                      <w:sz w:val="22"/>
                      <w:szCs w:val="22"/>
                    </w:rPr>
                    <w:t xml:space="preserve"> osutavate viipekeeletõlkidega. Osales 9 viipekeeletõlki. Arutuse all olid teemad: kahe teenuseosutaja vaheline koostöö, praktilised küsimused tõlketeenuse osutamisel, tutvustusteksti kasutamine, tõstmaks kuulja poole teadlikkust tõlgi kasutamisel. </w:t>
                  </w:r>
                </w:p>
                <w:p w14:paraId="2136562E" w14:textId="3C94E805" w:rsidR="00CB5D38" w:rsidRPr="0046294C" w:rsidRDefault="00CB5D38" w:rsidP="00CE111D">
                  <w:pPr>
                    <w:jc w:val="both"/>
                    <w:rPr>
                      <w:rFonts w:ascii="Arial" w:hAnsi="Arial" w:cs="Arial"/>
                      <w:sz w:val="22"/>
                      <w:szCs w:val="22"/>
                    </w:rPr>
                  </w:pPr>
                </w:p>
                <w:p w14:paraId="3795E255" w14:textId="71A5419C" w:rsidR="00CB5D38" w:rsidRPr="0046294C" w:rsidRDefault="00CB5D38" w:rsidP="00CE111D">
                  <w:pPr>
                    <w:jc w:val="both"/>
                    <w:rPr>
                      <w:rFonts w:ascii="Arial" w:hAnsi="Arial" w:cs="Arial"/>
                      <w:sz w:val="22"/>
                      <w:szCs w:val="22"/>
                    </w:rPr>
                  </w:pPr>
                  <w:r w:rsidRPr="0046294C">
                    <w:rPr>
                      <w:rFonts w:ascii="Arial" w:hAnsi="Arial" w:cs="Arial"/>
                      <w:b/>
                      <w:bCs/>
                      <w:sz w:val="22"/>
                      <w:szCs w:val="22"/>
                    </w:rPr>
                    <w:t>2020.  aasta teise poole tegevused:</w:t>
                  </w:r>
                </w:p>
                <w:p w14:paraId="504E25D5" w14:textId="610E3E29" w:rsidR="002455DB" w:rsidRPr="0046294C" w:rsidRDefault="002455DB" w:rsidP="00CE111D">
                  <w:pPr>
                    <w:jc w:val="both"/>
                    <w:rPr>
                      <w:rFonts w:ascii="Arial" w:hAnsi="Arial" w:cs="Arial"/>
                      <w:sz w:val="22"/>
                      <w:szCs w:val="22"/>
                    </w:rPr>
                  </w:pPr>
                </w:p>
                <w:p w14:paraId="23869439" w14:textId="77777777" w:rsidR="003D4213" w:rsidRPr="0046294C" w:rsidRDefault="003D4213" w:rsidP="00CE111D">
                  <w:pPr>
                    <w:jc w:val="both"/>
                    <w:rPr>
                      <w:rFonts w:ascii="Arial" w:hAnsi="Arial" w:cs="Arial"/>
                      <w:bCs/>
                      <w:i/>
                      <w:iCs/>
                      <w:sz w:val="22"/>
                      <w:szCs w:val="22"/>
                    </w:rPr>
                  </w:pPr>
                  <w:r w:rsidRPr="0046294C">
                    <w:rPr>
                      <w:rFonts w:ascii="Arial" w:hAnsi="Arial" w:cs="Arial"/>
                      <w:bCs/>
                      <w:i/>
                      <w:iCs/>
                      <w:sz w:val="22"/>
                      <w:szCs w:val="22"/>
                    </w:rPr>
                    <w:t>Tõlketeenuste osutamise soovituslik juhend</w:t>
                  </w:r>
                </w:p>
                <w:p w14:paraId="63A91D17" w14:textId="77777777" w:rsidR="00060D42" w:rsidRPr="0046294C" w:rsidRDefault="003D4213" w:rsidP="00CE111D">
                  <w:pPr>
                    <w:jc w:val="both"/>
                    <w:rPr>
                      <w:rFonts w:ascii="Arial" w:hAnsi="Arial" w:cs="Arial"/>
                      <w:sz w:val="22"/>
                      <w:szCs w:val="22"/>
                    </w:rPr>
                  </w:pPr>
                  <w:r w:rsidRPr="0046294C">
                    <w:rPr>
                      <w:rFonts w:ascii="Arial" w:hAnsi="Arial" w:cs="Arial"/>
                      <w:sz w:val="22"/>
                      <w:szCs w:val="22"/>
                    </w:rPr>
                    <w:t xml:space="preserve">11.12.2020 läks SKA poolt saadetavasse </w:t>
                  </w:r>
                  <w:proofErr w:type="spellStart"/>
                  <w:r w:rsidRPr="0046294C">
                    <w:rPr>
                      <w:rFonts w:ascii="Arial" w:hAnsi="Arial" w:cs="Arial"/>
                      <w:sz w:val="22"/>
                      <w:szCs w:val="22"/>
                    </w:rPr>
                    <w:t>KOV-ide</w:t>
                  </w:r>
                  <w:proofErr w:type="spellEnd"/>
                  <w:r w:rsidRPr="0046294C">
                    <w:rPr>
                      <w:rFonts w:ascii="Arial" w:hAnsi="Arial" w:cs="Arial"/>
                      <w:sz w:val="22"/>
                      <w:szCs w:val="22"/>
                    </w:rPr>
                    <w:t xml:space="preserve"> uudiskirja info valminud tõlketeenuste juhendi kohta. Uudiskirjast nupukesest oli otselink SKA kodulehele, kust saab juhendiga täpsemalt tutvuda.</w:t>
                  </w:r>
                </w:p>
                <w:p w14:paraId="1D9775DE" w14:textId="77777777" w:rsidR="00060D42" w:rsidRPr="0046294C" w:rsidRDefault="00060D42" w:rsidP="00CE111D">
                  <w:pPr>
                    <w:jc w:val="both"/>
                    <w:rPr>
                      <w:rFonts w:ascii="Arial" w:hAnsi="Arial" w:cs="Arial"/>
                      <w:sz w:val="22"/>
                      <w:szCs w:val="22"/>
                    </w:rPr>
                  </w:pPr>
                </w:p>
                <w:p w14:paraId="7CF1063A" w14:textId="56917946" w:rsidR="003D4213" w:rsidRPr="0046294C" w:rsidRDefault="00A5298D" w:rsidP="00CE111D">
                  <w:pPr>
                    <w:jc w:val="both"/>
                    <w:rPr>
                      <w:rFonts w:ascii="Arial" w:hAnsi="Arial" w:cs="Arial"/>
                      <w:sz w:val="22"/>
                      <w:szCs w:val="22"/>
                    </w:rPr>
                  </w:pPr>
                  <w:r w:rsidRPr="0046294C">
                    <w:rPr>
                      <w:rFonts w:ascii="Arial" w:hAnsi="Arial" w:cs="Arial"/>
                      <w:sz w:val="22"/>
                      <w:szCs w:val="22"/>
                    </w:rPr>
                    <w:t xml:space="preserve">Link: </w:t>
                  </w:r>
                  <w:hyperlink r:id="rId14" w:history="1">
                    <w:r w:rsidRPr="0046294C">
                      <w:rPr>
                        <w:rStyle w:val="Hperlink"/>
                        <w:rFonts w:ascii="Arial" w:hAnsi="Arial" w:cs="Arial"/>
                      </w:rPr>
                      <w:t>https://sotsiaalkindlustusamet.ee/et/puue-ja-hoolekanne/kaugtolke-teenus</w:t>
                    </w:r>
                  </w:hyperlink>
                </w:p>
                <w:p w14:paraId="2C974CE0" w14:textId="77777777" w:rsidR="003D4213" w:rsidRPr="0046294C" w:rsidRDefault="003D4213" w:rsidP="00CE111D">
                  <w:pPr>
                    <w:jc w:val="both"/>
                    <w:rPr>
                      <w:rFonts w:ascii="Arial" w:hAnsi="Arial" w:cs="Arial"/>
                      <w:sz w:val="22"/>
                      <w:szCs w:val="22"/>
                    </w:rPr>
                  </w:pPr>
                </w:p>
                <w:p w14:paraId="436CE978" w14:textId="77777777" w:rsidR="003D4213" w:rsidRPr="0046294C" w:rsidRDefault="003D4213" w:rsidP="00CE111D">
                  <w:pPr>
                    <w:jc w:val="both"/>
                    <w:rPr>
                      <w:rFonts w:ascii="Arial" w:hAnsi="Arial" w:cs="Arial"/>
                      <w:bCs/>
                      <w:i/>
                      <w:iCs/>
                      <w:sz w:val="22"/>
                      <w:szCs w:val="22"/>
                    </w:rPr>
                  </w:pPr>
                  <w:r w:rsidRPr="0046294C">
                    <w:rPr>
                      <w:rFonts w:ascii="Arial" w:hAnsi="Arial" w:cs="Arial"/>
                      <w:bCs/>
                      <w:i/>
                      <w:iCs/>
                      <w:sz w:val="22"/>
                      <w:szCs w:val="22"/>
                    </w:rPr>
                    <w:t xml:space="preserve">Viipekeele </w:t>
                  </w:r>
                  <w:proofErr w:type="spellStart"/>
                  <w:r w:rsidRPr="0046294C">
                    <w:rPr>
                      <w:rFonts w:ascii="Arial" w:hAnsi="Arial" w:cs="Arial"/>
                      <w:bCs/>
                      <w:i/>
                      <w:iCs/>
                      <w:sz w:val="22"/>
                      <w:szCs w:val="22"/>
                    </w:rPr>
                    <w:t>kaugtõlketeenuse</w:t>
                  </w:r>
                  <w:proofErr w:type="spellEnd"/>
                  <w:r w:rsidRPr="0046294C">
                    <w:rPr>
                      <w:rFonts w:ascii="Arial" w:hAnsi="Arial" w:cs="Arial"/>
                      <w:bCs/>
                      <w:i/>
                      <w:iCs/>
                      <w:sz w:val="22"/>
                      <w:szCs w:val="22"/>
                    </w:rPr>
                    <w:t xml:space="preserve"> osutamine</w:t>
                  </w:r>
                </w:p>
                <w:p w14:paraId="44456DFF"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 xml:space="preserve">11.08 lõppes </w:t>
                  </w:r>
                  <w:proofErr w:type="spellStart"/>
                  <w:r w:rsidRPr="0046294C">
                    <w:rPr>
                      <w:rFonts w:ascii="Arial" w:hAnsi="Arial" w:cs="Arial"/>
                      <w:sz w:val="22"/>
                      <w:szCs w:val="22"/>
                    </w:rPr>
                    <w:t>kaugtõlke</w:t>
                  </w:r>
                  <w:proofErr w:type="spellEnd"/>
                  <w:r w:rsidRPr="0046294C">
                    <w:rPr>
                      <w:rFonts w:ascii="Arial" w:hAnsi="Arial" w:cs="Arial"/>
                      <w:sz w:val="22"/>
                      <w:szCs w:val="22"/>
                    </w:rPr>
                    <w:t xml:space="preserve"> hange. Laekus kaks edukat pakkumust, mõlema pakkujaga (MTÜ Tartu Viipekeeletõlgid ja Viipekeeletõlkide OÜ) sõlmiti septembri alguses leping, mis kestab kuni 31.12.2021 (või kuni eeldatava kogumaksumuse täitumiseni, mis on 142 000 €)</w:t>
                  </w:r>
                </w:p>
                <w:p w14:paraId="36999B77" w14:textId="4B49D868" w:rsidR="003D4213" w:rsidRPr="0046294C" w:rsidRDefault="003D4213" w:rsidP="00CE111D">
                  <w:pPr>
                    <w:jc w:val="both"/>
                    <w:rPr>
                      <w:rFonts w:ascii="Arial" w:hAnsi="Arial" w:cs="Arial"/>
                      <w:sz w:val="22"/>
                      <w:szCs w:val="22"/>
                    </w:rPr>
                  </w:pPr>
                  <w:r w:rsidRPr="0046294C">
                    <w:rPr>
                      <w:rFonts w:ascii="Arial" w:hAnsi="Arial" w:cs="Arial"/>
                      <w:sz w:val="22"/>
                      <w:szCs w:val="22"/>
                    </w:rPr>
                    <w:t xml:space="preserve">2020. aasta november- detsembris algasid ettevalmistused selleks, et </w:t>
                  </w:r>
                  <w:proofErr w:type="spellStart"/>
                  <w:r w:rsidRPr="0046294C">
                    <w:rPr>
                      <w:rFonts w:ascii="Arial" w:hAnsi="Arial" w:cs="Arial"/>
                      <w:sz w:val="22"/>
                      <w:szCs w:val="22"/>
                    </w:rPr>
                    <w:t>kaugtõlke</w:t>
                  </w:r>
                  <w:proofErr w:type="spellEnd"/>
                  <w:r w:rsidRPr="0046294C">
                    <w:rPr>
                      <w:rFonts w:ascii="Arial" w:hAnsi="Arial" w:cs="Arial"/>
                      <w:sz w:val="22"/>
                      <w:szCs w:val="22"/>
                    </w:rPr>
                    <w:t xml:space="preserve"> teenust saaksid alates 2021 aastast ka lapsed (0-15) ja vanaduspensioniealised.</w:t>
                  </w:r>
                  <w:r w:rsidR="00E82B53" w:rsidRPr="0046294C">
                    <w:rPr>
                      <w:color w:val="1F497D"/>
                      <w:sz w:val="22"/>
                      <w:szCs w:val="22"/>
                    </w:rPr>
                    <w:t xml:space="preserve"> </w:t>
                  </w:r>
                  <w:r w:rsidR="00E82B53" w:rsidRPr="0046294C">
                    <w:rPr>
                      <w:rFonts w:ascii="Arial" w:hAnsi="Arial" w:cs="Arial"/>
                      <w:sz w:val="22"/>
                      <w:szCs w:val="22"/>
                    </w:rPr>
                    <w:t xml:space="preserve">Erivajadusega vähenenud töövõimega tööealistele inimestele (16-aastane kuni vanaduspensioniealine) pakutakse </w:t>
                  </w:r>
                  <w:proofErr w:type="spellStart"/>
                  <w:r w:rsidR="00E82B53" w:rsidRPr="0046294C">
                    <w:rPr>
                      <w:rFonts w:ascii="Arial" w:hAnsi="Arial" w:cs="Arial"/>
                      <w:sz w:val="22"/>
                      <w:szCs w:val="22"/>
                    </w:rPr>
                    <w:t>kaugtõlketeenust</w:t>
                  </w:r>
                  <w:proofErr w:type="spellEnd"/>
                  <w:r w:rsidR="00E82B53" w:rsidRPr="0046294C">
                    <w:rPr>
                      <w:rFonts w:ascii="Arial" w:hAnsi="Arial" w:cs="Arial"/>
                      <w:sz w:val="22"/>
                      <w:szCs w:val="22"/>
                    </w:rPr>
                    <w:t xml:space="preserve"> </w:t>
                  </w:r>
                  <w:proofErr w:type="spellStart"/>
                  <w:r w:rsidR="00E82B53" w:rsidRPr="0046294C">
                    <w:rPr>
                      <w:rFonts w:ascii="Arial" w:hAnsi="Arial" w:cs="Arial"/>
                      <w:sz w:val="22"/>
                      <w:szCs w:val="22"/>
                    </w:rPr>
                    <w:t>TAT-st</w:t>
                  </w:r>
                  <w:proofErr w:type="spellEnd"/>
                  <w:r w:rsidR="00E82B53" w:rsidRPr="0046294C">
                    <w:rPr>
                      <w:rFonts w:ascii="Arial" w:hAnsi="Arial" w:cs="Arial"/>
                      <w:sz w:val="22"/>
                      <w:szCs w:val="22"/>
                    </w:rPr>
                    <w:t xml:space="preserve"> „Töövõimereformi sihtrühma töövõimelisuse tõstmine ja nende töötamise soodustamine“,  alla 16-aastastele pakutakse teenust </w:t>
                  </w:r>
                  <w:proofErr w:type="spellStart"/>
                  <w:r w:rsidR="00E82B53" w:rsidRPr="0046294C">
                    <w:rPr>
                      <w:rFonts w:ascii="Arial" w:hAnsi="Arial" w:cs="Arial"/>
                      <w:sz w:val="22"/>
                      <w:szCs w:val="22"/>
                    </w:rPr>
                    <w:t>TAT-st</w:t>
                  </w:r>
                  <w:proofErr w:type="spellEnd"/>
                  <w:r w:rsidR="00E82B53" w:rsidRPr="0046294C">
                    <w:rPr>
                      <w:rFonts w:ascii="Arial" w:hAnsi="Arial" w:cs="Arial"/>
                      <w:sz w:val="22"/>
                      <w:szCs w:val="22"/>
                    </w:rPr>
                    <w:t xml:space="preserve"> „Puudega laste tugiteenuste arendamine ja pakkumine ning töö- ja pereelu ühildamise soodustamine“</w:t>
                  </w:r>
                  <w:r w:rsidRPr="0046294C">
                    <w:rPr>
                      <w:rFonts w:ascii="Arial" w:hAnsi="Arial" w:cs="Arial"/>
                      <w:sz w:val="22"/>
                      <w:szCs w:val="22"/>
                    </w:rPr>
                    <w:t xml:space="preserve"> </w:t>
                  </w:r>
                  <w:r w:rsidR="00E82B53" w:rsidRPr="0046294C">
                    <w:rPr>
                      <w:rFonts w:ascii="Arial" w:hAnsi="Arial" w:cs="Arial"/>
                      <w:sz w:val="22"/>
                      <w:szCs w:val="22"/>
                    </w:rPr>
                    <w:t xml:space="preserve">ning vanaduspensioniealistele pakutakse teenust </w:t>
                  </w:r>
                  <w:proofErr w:type="spellStart"/>
                  <w:r w:rsidR="00E82B53" w:rsidRPr="0046294C">
                    <w:rPr>
                      <w:rFonts w:ascii="Arial" w:hAnsi="Arial" w:cs="Arial"/>
                      <w:sz w:val="22"/>
                      <w:szCs w:val="22"/>
                    </w:rPr>
                    <w:t>TAT-st</w:t>
                  </w:r>
                  <w:proofErr w:type="spellEnd"/>
                  <w:r w:rsidR="00E82B53" w:rsidRPr="0046294C">
                    <w:rPr>
                      <w:rFonts w:ascii="Arial" w:hAnsi="Arial" w:cs="Arial"/>
                      <w:sz w:val="22"/>
                      <w:szCs w:val="22"/>
                    </w:rPr>
                    <w:t xml:space="preserve"> „Tööturul </w:t>
                  </w:r>
                  <w:r w:rsidR="00E82B53" w:rsidRPr="0046294C">
                    <w:rPr>
                      <w:rFonts w:ascii="Arial" w:hAnsi="Arial" w:cs="Arial"/>
                      <w:sz w:val="22"/>
                      <w:szCs w:val="22"/>
                    </w:rPr>
                    <w:lastRenderedPageBreak/>
                    <w:t xml:space="preserve">osalemist toetavad </w:t>
                  </w:r>
                  <w:proofErr w:type="spellStart"/>
                  <w:r w:rsidR="00E82B53" w:rsidRPr="0046294C">
                    <w:rPr>
                      <w:rFonts w:ascii="Arial" w:hAnsi="Arial" w:cs="Arial"/>
                      <w:sz w:val="22"/>
                      <w:szCs w:val="22"/>
                    </w:rPr>
                    <w:t>hoolekandeteenused</w:t>
                  </w:r>
                  <w:proofErr w:type="spellEnd"/>
                  <w:r w:rsidR="00E82B53" w:rsidRPr="0046294C">
                    <w:rPr>
                      <w:rFonts w:ascii="Arial" w:hAnsi="Arial" w:cs="Arial"/>
                      <w:sz w:val="22"/>
                      <w:szCs w:val="22"/>
                    </w:rPr>
                    <w:t xml:space="preserve">“. </w:t>
                  </w:r>
                  <w:r w:rsidRPr="0046294C">
                    <w:rPr>
                      <w:rFonts w:ascii="Arial" w:hAnsi="Arial" w:cs="Arial"/>
                      <w:sz w:val="22"/>
                      <w:szCs w:val="22"/>
                    </w:rPr>
                    <w:t>Aasta lõpus läks sihtrühma laienemise kohta uudis erinevaid kanaleid pidi välja.</w:t>
                  </w:r>
                </w:p>
                <w:p w14:paraId="6AFFDDCD" w14:textId="77777777" w:rsidR="00E82B53" w:rsidRPr="0046294C" w:rsidRDefault="00E82B53" w:rsidP="00CE111D">
                  <w:pPr>
                    <w:jc w:val="both"/>
                    <w:rPr>
                      <w:rFonts w:ascii="Arial" w:hAnsi="Arial" w:cs="Arial"/>
                      <w:sz w:val="22"/>
                      <w:szCs w:val="22"/>
                    </w:rPr>
                  </w:pPr>
                </w:p>
                <w:p w14:paraId="3DEDF72D"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 xml:space="preserve">Perioodil juuni – detsember 2020 pakuti </w:t>
                  </w:r>
                  <w:proofErr w:type="spellStart"/>
                  <w:r w:rsidRPr="0046294C">
                    <w:rPr>
                      <w:rFonts w:ascii="Arial" w:hAnsi="Arial" w:cs="Arial"/>
                      <w:sz w:val="22"/>
                      <w:szCs w:val="22"/>
                    </w:rPr>
                    <w:t>kaugtõlketeenust</w:t>
                  </w:r>
                  <w:proofErr w:type="spellEnd"/>
                  <w:r w:rsidRPr="0046294C">
                    <w:rPr>
                      <w:rFonts w:ascii="Arial" w:hAnsi="Arial" w:cs="Arial"/>
                      <w:sz w:val="22"/>
                      <w:szCs w:val="22"/>
                    </w:rPr>
                    <w:t xml:space="preserve"> 1168 tundi. Kokku aastal 2020 osutati </w:t>
                  </w:r>
                  <w:proofErr w:type="spellStart"/>
                  <w:r w:rsidRPr="0046294C">
                    <w:rPr>
                      <w:rFonts w:ascii="Arial" w:hAnsi="Arial" w:cs="Arial"/>
                      <w:sz w:val="22"/>
                      <w:szCs w:val="22"/>
                    </w:rPr>
                    <w:t>kaugtõlke</w:t>
                  </w:r>
                  <w:proofErr w:type="spellEnd"/>
                  <w:r w:rsidRPr="0046294C">
                    <w:rPr>
                      <w:rFonts w:ascii="Arial" w:hAnsi="Arial" w:cs="Arial"/>
                      <w:sz w:val="22"/>
                      <w:szCs w:val="22"/>
                    </w:rPr>
                    <w:t xml:space="preserve"> teenust 2474 tundi.</w:t>
                  </w:r>
                </w:p>
                <w:p w14:paraId="6D30561B" w14:textId="77777777" w:rsidR="003D4213" w:rsidRPr="0046294C" w:rsidRDefault="003D4213" w:rsidP="00CE111D">
                  <w:pPr>
                    <w:jc w:val="both"/>
                    <w:rPr>
                      <w:rFonts w:ascii="Arial" w:hAnsi="Arial" w:cs="Arial"/>
                      <w:sz w:val="22"/>
                      <w:szCs w:val="22"/>
                    </w:rPr>
                  </w:pPr>
                </w:p>
                <w:p w14:paraId="72644510" w14:textId="77777777" w:rsidR="003D4213" w:rsidRPr="0046294C" w:rsidRDefault="003D4213" w:rsidP="00CE111D">
                  <w:pPr>
                    <w:jc w:val="both"/>
                    <w:rPr>
                      <w:rFonts w:ascii="Arial" w:hAnsi="Arial" w:cs="Arial"/>
                      <w:bCs/>
                      <w:i/>
                      <w:iCs/>
                      <w:sz w:val="22"/>
                      <w:szCs w:val="22"/>
                    </w:rPr>
                  </w:pPr>
                  <w:r w:rsidRPr="0046294C">
                    <w:rPr>
                      <w:rFonts w:ascii="Arial" w:hAnsi="Arial" w:cs="Arial"/>
                      <w:bCs/>
                      <w:i/>
                      <w:iCs/>
                      <w:sz w:val="22"/>
                      <w:szCs w:val="22"/>
                    </w:rPr>
                    <w:t>Kirjutustõlke teenuse osutamine</w:t>
                  </w:r>
                </w:p>
                <w:p w14:paraId="0BBA6F60"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November-detsember viidi läbi riigihange kirjutustõlke teenuse osutamise sujuvaks jätkamiseks. Laekus üks pakkumus (Viipekeeletõlkide OÜ) ja nendega sõlmiti leping 24.12.2020, mis kestab kuni 2022 detsembri lõpuni või eeldatava teenuse mahu täitumuseni (2000 tundi).</w:t>
                  </w:r>
                </w:p>
                <w:p w14:paraId="0A4F7365"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Kui september ja oktoober tegi teenuste tellimuste hulk suure tõusu, siis teine koroona laine (november/detsember) põhjustas jälle teenuse vähenemise.</w:t>
                  </w:r>
                </w:p>
                <w:p w14:paraId="250AA20A"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 xml:space="preserve">Vahemikus juuli – detsember 2020 osutati kirjutustõlke teenust 239,5 tundi. Kokku aastal 2020 osutati teenust 436,5 tundi. </w:t>
                  </w:r>
                </w:p>
                <w:p w14:paraId="23F723E4" w14:textId="77777777" w:rsidR="003D4213" w:rsidRPr="0046294C" w:rsidRDefault="003D4213" w:rsidP="00CE111D">
                  <w:pPr>
                    <w:jc w:val="both"/>
                    <w:rPr>
                      <w:rFonts w:ascii="Arial" w:hAnsi="Arial" w:cs="Arial"/>
                      <w:b/>
                      <w:sz w:val="22"/>
                      <w:szCs w:val="22"/>
                    </w:rPr>
                  </w:pPr>
                </w:p>
                <w:p w14:paraId="5B289587" w14:textId="77777777" w:rsidR="003D4213" w:rsidRPr="0046294C" w:rsidRDefault="003D4213" w:rsidP="00CE111D">
                  <w:pPr>
                    <w:jc w:val="both"/>
                    <w:rPr>
                      <w:rFonts w:ascii="Arial" w:hAnsi="Arial" w:cs="Arial"/>
                      <w:bCs/>
                      <w:i/>
                      <w:iCs/>
                      <w:sz w:val="22"/>
                      <w:szCs w:val="22"/>
                    </w:rPr>
                  </w:pPr>
                  <w:r w:rsidRPr="0046294C">
                    <w:rPr>
                      <w:rFonts w:ascii="Arial" w:hAnsi="Arial" w:cs="Arial"/>
                      <w:bCs/>
                      <w:i/>
                      <w:iCs/>
                      <w:sz w:val="22"/>
                      <w:szCs w:val="22"/>
                    </w:rPr>
                    <w:t>Viipekeeletõlkide koolitamine</w:t>
                  </w:r>
                </w:p>
                <w:p w14:paraId="3EFD429F"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Koolitus „Tõlkimine loomingulistes situatsioonides“ viimane koolituse päev oli 10. oktoober 2020. Koolitus oleks pidanud lõppema 31. mai aga tulenevalt  eriolukorrast lükkusid mitmed loengu päevad sügisesse.</w:t>
                  </w:r>
                </w:p>
                <w:p w14:paraId="14F19ACA"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Õpperühma oli 14 õppijat, üks õppija loobus vahetult enne koolituse algust koolitusest, paraku õppija kellele tehti ettepanek osaleda ei saanud enam napi etteteatamise tõttu koolitusel osalemist korraldada. Õppes osales 13 õppijat.</w:t>
                  </w:r>
                </w:p>
                <w:p w14:paraId="13CC06BC" w14:textId="77777777" w:rsidR="003D4213" w:rsidRPr="0046294C" w:rsidRDefault="003D4213" w:rsidP="00CE111D">
                  <w:pPr>
                    <w:jc w:val="both"/>
                    <w:rPr>
                      <w:rFonts w:ascii="Arial" w:hAnsi="Arial" w:cs="Arial"/>
                      <w:sz w:val="22"/>
                      <w:szCs w:val="22"/>
                    </w:rPr>
                  </w:pPr>
                </w:p>
                <w:p w14:paraId="152B1B7D" w14:textId="77777777" w:rsidR="003D4213" w:rsidRPr="0046294C" w:rsidRDefault="003D4213" w:rsidP="00CE111D">
                  <w:pPr>
                    <w:jc w:val="both"/>
                    <w:rPr>
                      <w:rFonts w:ascii="Arial" w:hAnsi="Arial" w:cs="Arial"/>
                      <w:bCs/>
                      <w:i/>
                      <w:iCs/>
                      <w:sz w:val="22"/>
                      <w:szCs w:val="22"/>
                    </w:rPr>
                  </w:pPr>
                  <w:r w:rsidRPr="0046294C">
                    <w:rPr>
                      <w:rFonts w:ascii="Arial" w:hAnsi="Arial" w:cs="Arial"/>
                      <w:bCs/>
                      <w:i/>
                      <w:iCs/>
                      <w:sz w:val="22"/>
                      <w:szCs w:val="22"/>
                    </w:rPr>
                    <w:t>Kirjutustõlkide koolitamine</w:t>
                  </w:r>
                </w:p>
                <w:p w14:paraId="31CA3EF0"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Koolituse läbisid ettenähtud mahus 7 õpilast, kolm õpilast katkestasid õppimise (7.08.2020). Suures</w:t>
                  </w:r>
                </w:p>
                <w:p w14:paraId="36DD3D54"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osas tingisid katkestamise eriolukorraga seotud muutused õppurite endi eludes ning</w:t>
                  </w:r>
                </w:p>
                <w:p w14:paraId="60868592" w14:textId="16536695" w:rsidR="003D4213" w:rsidRPr="0046294C" w:rsidRDefault="003D4213" w:rsidP="00CE111D">
                  <w:pPr>
                    <w:jc w:val="both"/>
                    <w:rPr>
                      <w:rFonts w:ascii="Arial" w:hAnsi="Arial" w:cs="Arial"/>
                      <w:sz w:val="22"/>
                      <w:szCs w:val="22"/>
                    </w:rPr>
                  </w:pPr>
                  <w:r w:rsidRPr="0046294C">
                    <w:rPr>
                      <w:rFonts w:ascii="Arial" w:hAnsi="Arial" w:cs="Arial"/>
                      <w:sz w:val="22"/>
                      <w:szCs w:val="22"/>
                    </w:rPr>
                    <w:t>koolitussessioonide edasilükkumine. Lõpueksam toimus 3. oktoober 2020.</w:t>
                  </w:r>
                </w:p>
                <w:p w14:paraId="23BF2BE0"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Üldiselt jäädi koolitusega rahule. Suuremas mahus oleksid õppurid soovinud saada koolituse poolt</w:t>
                  </w:r>
                </w:p>
                <w:p w14:paraId="7802F12F" w14:textId="77777777" w:rsidR="003D4213" w:rsidRPr="0046294C" w:rsidRDefault="003D4213" w:rsidP="00CE111D">
                  <w:pPr>
                    <w:jc w:val="both"/>
                    <w:rPr>
                      <w:rFonts w:ascii="Arial" w:hAnsi="Arial" w:cs="Arial"/>
                      <w:sz w:val="22"/>
                      <w:szCs w:val="22"/>
                    </w:rPr>
                  </w:pPr>
                  <w:r w:rsidRPr="0046294C">
                    <w:rPr>
                      <w:rFonts w:ascii="Arial" w:hAnsi="Arial" w:cs="Arial"/>
                      <w:sz w:val="22"/>
                      <w:szCs w:val="22"/>
                    </w:rPr>
                    <w:t>korraldatud praktikat, õppeainetest eesti viipekeelt, pimekirja ja kirjutustõlget.</w:t>
                  </w:r>
                </w:p>
                <w:p w14:paraId="23EB9CD9" w14:textId="77777777" w:rsidR="003D4213" w:rsidRPr="0046294C" w:rsidRDefault="003D4213" w:rsidP="00CE111D">
                  <w:pPr>
                    <w:jc w:val="both"/>
                    <w:rPr>
                      <w:rFonts w:ascii="Arial" w:hAnsi="Arial" w:cs="Arial"/>
                      <w:sz w:val="22"/>
                      <w:szCs w:val="22"/>
                    </w:rPr>
                  </w:pPr>
                </w:p>
                <w:p w14:paraId="20ED0594" w14:textId="77777777" w:rsidR="003D4213" w:rsidRPr="0046294C" w:rsidRDefault="003D4213" w:rsidP="00CE111D">
                  <w:pPr>
                    <w:jc w:val="both"/>
                    <w:rPr>
                      <w:rFonts w:ascii="Arial" w:hAnsi="Arial" w:cs="Arial"/>
                      <w:bCs/>
                      <w:i/>
                      <w:iCs/>
                      <w:sz w:val="22"/>
                      <w:szCs w:val="22"/>
                    </w:rPr>
                  </w:pPr>
                  <w:r w:rsidRPr="0046294C">
                    <w:rPr>
                      <w:rFonts w:ascii="Arial" w:hAnsi="Arial" w:cs="Arial"/>
                      <w:bCs/>
                      <w:i/>
                      <w:iCs/>
                      <w:sz w:val="22"/>
                      <w:szCs w:val="22"/>
                    </w:rPr>
                    <w:t>Arendus</w:t>
                  </w:r>
                </w:p>
                <w:p w14:paraId="3872C95B" w14:textId="18933261" w:rsidR="003D4213" w:rsidRPr="0046294C" w:rsidRDefault="003D4213" w:rsidP="00CE111D">
                  <w:pPr>
                    <w:jc w:val="both"/>
                    <w:rPr>
                      <w:rFonts w:ascii="Arial" w:hAnsi="Arial" w:cs="Arial"/>
                      <w:sz w:val="22"/>
                      <w:szCs w:val="22"/>
                    </w:rPr>
                  </w:pPr>
                  <w:r w:rsidRPr="0046294C">
                    <w:rPr>
                      <w:rFonts w:ascii="Arial" w:hAnsi="Arial" w:cs="Arial"/>
                      <w:sz w:val="22"/>
                      <w:szCs w:val="22"/>
                    </w:rPr>
                    <w:t xml:space="preserve">11.12.2020 toimus kohtumine tõlketeenuste hetke olukorra ja tuleviku plaanide tutvustamise eesmärgil </w:t>
                  </w:r>
                  <w:proofErr w:type="spellStart"/>
                  <w:r w:rsidRPr="0046294C">
                    <w:rPr>
                      <w:rFonts w:ascii="Arial" w:hAnsi="Arial" w:cs="Arial"/>
                      <w:sz w:val="22"/>
                      <w:szCs w:val="22"/>
                    </w:rPr>
                    <w:t>SoM</w:t>
                  </w:r>
                  <w:proofErr w:type="spellEnd"/>
                  <w:r w:rsidRPr="0046294C">
                    <w:rPr>
                      <w:rFonts w:ascii="Arial" w:hAnsi="Arial" w:cs="Arial"/>
                      <w:sz w:val="22"/>
                      <w:szCs w:val="22"/>
                    </w:rPr>
                    <w:t xml:space="preserve"> asekantsleri Rait Kuusega. Tutvustatud sai ka plaani, kolida teenus Skype keskkonnast mugavamasse ja moodsamasse lahendusse (</w:t>
                  </w:r>
                  <w:proofErr w:type="spellStart"/>
                  <w:r w:rsidRPr="0046294C">
                    <w:rPr>
                      <w:rFonts w:ascii="Arial" w:hAnsi="Arial" w:cs="Arial"/>
                      <w:sz w:val="22"/>
                      <w:szCs w:val="22"/>
                    </w:rPr>
                    <w:t>äppi</w:t>
                  </w:r>
                  <w:proofErr w:type="spellEnd"/>
                  <w:r w:rsidRPr="0046294C">
                    <w:rPr>
                      <w:rFonts w:ascii="Arial" w:hAnsi="Arial" w:cs="Arial"/>
                      <w:sz w:val="22"/>
                      <w:szCs w:val="22"/>
                    </w:rPr>
                    <w:t xml:space="preserve">). Mõte sai </w:t>
                  </w:r>
                  <w:proofErr w:type="spellStart"/>
                  <w:r w:rsidRPr="0046294C">
                    <w:rPr>
                      <w:rFonts w:ascii="Arial" w:hAnsi="Arial" w:cs="Arial"/>
                      <w:sz w:val="22"/>
                      <w:szCs w:val="22"/>
                    </w:rPr>
                    <w:t>SoM</w:t>
                  </w:r>
                  <w:proofErr w:type="spellEnd"/>
                  <w:r w:rsidRPr="0046294C">
                    <w:rPr>
                      <w:rFonts w:ascii="Arial" w:hAnsi="Arial" w:cs="Arial"/>
                      <w:sz w:val="22"/>
                      <w:szCs w:val="22"/>
                    </w:rPr>
                    <w:t xml:space="preserve"> poolt hea tagasiside ning SKA sees on tehtud esimesed sammud, et teemaga uuel aastal edasi liikuda ning sobiv rakendus leida.</w:t>
                  </w:r>
                </w:p>
                <w:p w14:paraId="26A3832C" w14:textId="6B94F043" w:rsidR="003D4213" w:rsidRPr="0046294C" w:rsidRDefault="003D4213" w:rsidP="00CE111D">
                  <w:pPr>
                    <w:jc w:val="both"/>
                    <w:rPr>
                      <w:rFonts w:ascii="Arial" w:hAnsi="Arial" w:cs="Arial"/>
                      <w:sz w:val="22"/>
                      <w:szCs w:val="22"/>
                    </w:rPr>
                  </w:pPr>
                  <w:r w:rsidRPr="0046294C">
                    <w:rPr>
                      <w:rFonts w:ascii="Arial" w:hAnsi="Arial" w:cs="Arial"/>
                      <w:sz w:val="22"/>
                      <w:szCs w:val="22"/>
                    </w:rPr>
                    <w:t>26. oktoober 2020 asus tööle uus projektijuht Sandra Laurimaa</w:t>
                  </w:r>
                  <w:r w:rsidR="008C30B3" w:rsidRPr="0046294C">
                    <w:rPr>
                      <w:rFonts w:ascii="Arial" w:hAnsi="Arial" w:cs="Arial"/>
                      <w:sz w:val="22"/>
                      <w:szCs w:val="22"/>
                    </w:rPr>
                    <w:t>.</w:t>
                  </w:r>
                </w:p>
                <w:p w14:paraId="4BD21C45" w14:textId="2A1C83E5" w:rsidR="004B7B32" w:rsidRPr="0046294C" w:rsidRDefault="004B7B32" w:rsidP="00CE111D">
                  <w:pPr>
                    <w:jc w:val="both"/>
                    <w:rPr>
                      <w:rFonts w:ascii="Arial" w:hAnsi="Arial" w:cs="Arial"/>
                      <w:sz w:val="22"/>
                      <w:szCs w:val="22"/>
                    </w:rPr>
                  </w:pPr>
                </w:p>
                <w:p w14:paraId="22FCA02A" w14:textId="420B7E2E" w:rsidR="004010B7" w:rsidRPr="0046294C" w:rsidRDefault="004010B7" w:rsidP="00CE111D">
                  <w:pPr>
                    <w:jc w:val="both"/>
                    <w:rPr>
                      <w:rFonts w:ascii="Arial" w:hAnsi="Arial" w:cs="Arial"/>
                      <w:b/>
                      <w:bCs/>
                      <w:sz w:val="22"/>
                      <w:szCs w:val="22"/>
                    </w:rPr>
                  </w:pPr>
                  <w:r w:rsidRPr="0046294C">
                    <w:rPr>
                      <w:rFonts w:ascii="Arial" w:hAnsi="Arial" w:cs="Arial"/>
                      <w:b/>
                      <w:bCs/>
                      <w:sz w:val="22"/>
                      <w:szCs w:val="22"/>
                    </w:rPr>
                    <w:t>2021.  aasta esimese poole tegevused:</w:t>
                  </w:r>
                </w:p>
                <w:p w14:paraId="212DD694" w14:textId="77777777" w:rsidR="004010B7" w:rsidRPr="0046294C" w:rsidRDefault="004010B7" w:rsidP="00CE111D">
                  <w:pPr>
                    <w:jc w:val="both"/>
                    <w:rPr>
                      <w:rFonts w:ascii="Arial" w:hAnsi="Arial" w:cs="Arial"/>
                      <w:b/>
                      <w:bCs/>
                      <w:sz w:val="22"/>
                      <w:szCs w:val="22"/>
                    </w:rPr>
                  </w:pPr>
                </w:p>
                <w:p w14:paraId="791F4E19" w14:textId="5BBF3F30" w:rsidR="004010B7" w:rsidRPr="0046294C" w:rsidRDefault="004010B7" w:rsidP="00CE111D">
                  <w:pPr>
                    <w:jc w:val="both"/>
                    <w:rPr>
                      <w:rFonts w:ascii="Arial" w:hAnsi="Arial" w:cs="Arial"/>
                      <w:i/>
                      <w:iCs/>
                      <w:sz w:val="22"/>
                      <w:szCs w:val="22"/>
                    </w:rPr>
                  </w:pPr>
                  <w:r w:rsidRPr="0046294C">
                    <w:rPr>
                      <w:rFonts w:ascii="Arial" w:hAnsi="Arial" w:cs="Arial"/>
                      <w:i/>
                      <w:iCs/>
                      <w:sz w:val="22"/>
                      <w:szCs w:val="22"/>
                    </w:rPr>
                    <w:t>Kaugtõlketeenus</w:t>
                  </w:r>
                </w:p>
                <w:p w14:paraId="41041BA7" w14:textId="77777777" w:rsidR="004010B7" w:rsidRPr="0046294C" w:rsidRDefault="004010B7" w:rsidP="00CE111D">
                  <w:pPr>
                    <w:jc w:val="both"/>
                    <w:rPr>
                      <w:rFonts w:ascii="Arial" w:hAnsi="Arial" w:cs="Arial"/>
                      <w:sz w:val="22"/>
                      <w:szCs w:val="22"/>
                    </w:rPr>
                  </w:pPr>
                  <w:r w:rsidRPr="0046294C">
                    <w:rPr>
                      <w:rFonts w:ascii="Arial" w:hAnsi="Arial" w:cs="Arial"/>
                      <w:sz w:val="22"/>
                      <w:szCs w:val="22"/>
                    </w:rPr>
                    <w:t xml:space="preserve">Koroona viiruse suure hulgaline levik ja sellest tulenevad piirangud mõjutasid teenuse kasutust, helistamised kasvasid veebruar-märts Kui muidu helistati sisse keskmiselt 2,7 korda tunnis, siis jaanuaris ja veebruaris oli tööpäevade keskmine sisse helistamine 4 korda tunnis. </w:t>
                  </w:r>
                </w:p>
                <w:p w14:paraId="55A5B833" w14:textId="77777777" w:rsidR="004010B7" w:rsidRPr="0046294C" w:rsidRDefault="004010B7" w:rsidP="00CE111D">
                  <w:pPr>
                    <w:jc w:val="both"/>
                    <w:rPr>
                      <w:rFonts w:ascii="Arial" w:hAnsi="Arial" w:cs="Arial"/>
                      <w:sz w:val="22"/>
                      <w:szCs w:val="22"/>
                    </w:rPr>
                  </w:pPr>
                  <w:r w:rsidRPr="0046294C">
                    <w:rPr>
                      <w:rFonts w:ascii="Arial" w:hAnsi="Arial" w:cs="Arial"/>
                      <w:sz w:val="22"/>
                      <w:szCs w:val="22"/>
                    </w:rPr>
                    <w:t>8. aprill sai tehtud ühele teenuse pakkujale ettepanek lisatundide tagamiseks. Alates 19.aprill kuni juuni kuu lõpuni tagab Viipekeeletõlkide OÜ nädalas kaheksa tunniga paralleelliinil esmaspäeviti ja reedeti 11:00-15:00. Valik langes antud nädalapäevadele ja kellaaegadele, kuna need on teenus osutamisel kõige populaarsemad. Kokku tagatakse 11 nädala jooksul 84 lisatundi, mille eeldatav maksumus on 2772 €+km.</w:t>
                  </w:r>
                </w:p>
                <w:p w14:paraId="519850E5" w14:textId="77777777" w:rsidR="004010B7" w:rsidRPr="0046294C" w:rsidRDefault="004010B7" w:rsidP="00CE111D">
                  <w:pPr>
                    <w:jc w:val="both"/>
                    <w:rPr>
                      <w:rFonts w:ascii="Arial" w:hAnsi="Arial" w:cs="Arial"/>
                      <w:sz w:val="22"/>
                      <w:szCs w:val="22"/>
                    </w:rPr>
                  </w:pPr>
                </w:p>
                <w:p w14:paraId="5B644F42" w14:textId="77777777" w:rsidR="004010B7" w:rsidRPr="0046294C" w:rsidRDefault="004010B7" w:rsidP="00CE111D">
                  <w:pPr>
                    <w:jc w:val="both"/>
                    <w:rPr>
                      <w:rFonts w:ascii="Arial" w:hAnsi="Arial" w:cs="Arial"/>
                      <w:i/>
                      <w:iCs/>
                      <w:sz w:val="22"/>
                      <w:szCs w:val="22"/>
                    </w:rPr>
                  </w:pPr>
                  <w:r w:rsidRPr="0046294C">
                    <w:rPr>
                      <w:rFonts w:ascii="Arial" w:hAnsi="Arial" w:cs="Arial"/>
                      <w:i/>
                      <w:iCs/>
                      <w:sz w:val="22"/>
                      <w:szCs w:val="22"/>
                    </w:rPr>
                    <w:t>Kirjutustõlke teenuse osutamine</w:t>
                  </w:r>
                </w:p>
                <w:p w14:paraId="324190A9" w14:textId="77777777" w:rsidR="004010B7" w:rsidRPr="0046294C" w:rsidRDefault="004010B7" w:rsidP="00CE111D">
                  <w:pPr>
                    <w:jc w:val="both"/>
                    <w:rPr>
                      <w:rFonts w:ascii="Arial" w:hAnsi="Arial" w:cs="Arial"/>
                      <w:sz w:val="22"/>
                      <w:szCs w:val="22"/>
                    </w:rPr>
                  </w:pPr>
                  <w:r w:rsidRPr="0046294C">
                    <w:rPr>
                      <w:rFonts w:ascii="Arial" w:hAnsi="Arial" w:cs="Arial"/>
                      <w:sz w:val="22"/>
                      <w:szCs w:val="22"/>
                    </w:rPr>
                    <w:t xml:space="preserve">Detsembri lõpus lõppes edukalt kirjutustõlke teenuse osutamise hange. Laekus üks pakkumine, mis osutus edukaks ning teenus jätkus sujuvalt jaanuari kuus. Kirjutustõlketeenus on tagatud kuni 31.12.2022 või kuni eeldatava maksumuse täitumuseni (176 000 + km), eeldatav teenuse maht on 2000 tundi. </w:t>
                  </w:r>
                </w:p>
                <w:p w14:paraId="6F553980" w14:textId="77777777" w:rsidR="004010B7" w:rsidRPr="0046294C" w:rsidRDefault="004010B7" w:rsidP="00CE111D">
                  <w:pPr>
                    <w:jc w:val="both"/>
                    <w:rPr>
                      <w:rFonts w:ascii="Arial" w:hAnsi="Arial" w:cs="Arial"/>
                      <w:sz w:val="22"/>
                      <w:szCs w:val="22"/>
                    </w:rPr>
                  </w:pPr>
                </w:p>
                <w:p w14:paraId="338BDDDC" w14:textId="77777777" w:rsidR="004010B7" w:rsidRPr="0046294C" w:rsidRDefault="004010B7" w:rsidP="00CE111D">
                  <w:pPr>
                    <w:jc w:val="both"/>
                    <w:rPr>
                      <w:rFonts w:ascii="Arial" w:hAnsi="Arial" w:cs="Arial"/>
                      <w:i/>
                      <w:iCs/>
                      <w:sz w:val="22"/>
                      <w:szCs w:val="22"/>
                    </w:rPr>
                  </w:pPr>
                  <w:r w:rsidRPr="0046294C">
                    <w:rPr>
                      <w:rFonts w:ascii="Arial" w:hAnsi="Arial" w:cs="Arial"/>
                      <w:i/>
                      <w:iCs/>
                      <w:sz w:val="22"/>
                      <w:szCs w:val="22"/>
                    </w:rPr>
                    <w:t>Viipekeeletõlkide koolitamine</w:t>
                  </w:r>
                </w:p>
                <w:p w14:paraId="17CB0C3A" w14:textId="77777777" w:rsidR="004010B7" w:rsidRPr="0046294C" w:rsidRDefault="004010B7" w:rsidP="00CE111D">
                  <w:pPr>
                    <w:jc w:val="both"/>
                    <w:rPr>
                      <w:rFonts w:ascii="Arial" w:hAnsi="Arial" w:cs="Arial"/>
                      <w:sz w:val="22"/>
                      <w:szCs w:val="22"/>
                    </w:rPr>
                  </w:pPr>
                  <w:r w:rsidRPr="0046294C">
                    <w:rPr>
                      <w:rFonts w:ascii="Arial" w:hAnsi="Arial" w:cs="Arial"/>
                      <w:sz w:val="22"/>
                      <w:szCs w:val="22"/>
                    </w:rPr>
                    <w:t xml:space="preserve">Viipekeeletõlkide koolitamiseks valmistati ette väikeost „Vene viipekeele algukursus eesti viipekeele tõlkidele“. Pakkumiste esitamise tähtaeg oli 28. juuni. Laekus üks pakkumus, mis osutus ka edukaks ning Viipekeeletõlkide OÜ sõlmitakse koolituse läbiviimiseks juuli kuus leping. Eeldatav auditoorse koolituse </w:t>
                  </w:r>
                  <w:r w:rsidRPr="0046294C">
                    <w:rPr>
                      <w:rFonts w:ascii="Arial" w:hAnsi="Arial" w:cs="Arial"/>
                      <w:sz w:val="22"/>
                      <w:szCs w:val="22"/>
                    </w:rPr>
                    <w:lastRenderedPageBreak/>
                    <w:t xml:space="preserve">alguse aeg on oktoober 2021 ning lõpp oktoober 2022. Koolituse maksimaalne maksumus on 15 912 € + km. Lõplik koolituse hind sõltub sellest, kas tuleb uus viiruse laine ning kas sellest tulenevalt on vaja koolitus läbi viia veebi teel (sel juhul koolituse lõplik maksumus madalam). </w:t>
                  </w:r>
                </w:p>
                <w:p w14:paraId="2C2F4831" w14:textId="77777777" w:rsidR="004010B7" w:rsidRPr="0046294C" w:rsidRDefault="004010B7" w:rsidP="00CE111D">
                  <w:pPr>
                    <w:jc w:val="both"/>
                    <w:rPr>
                      <w:rFonts w:ascii="Arial" w:hAnsi="Arial" w:cs="Arial"/>
                      <w:sz w:val="22"/>
                      <w:szCs w:val="22"/>
                    </w:rPr>
                  </w:pPr>
                </w:p>
                <w:p w14:paraId="2CF15213" w14:textId="77777777" w:rsidR="004010B7" w:rsidRPr="0046294C" w:rsidRDefault="004010B7" w:rsidP="00CE111D">
                  <w:pPr>
                    <w:jc w:val="both"/>
                    <w:rPr>
                      <w:rFonts w:ascii="Arial" w:hAnsi="Arial" w:cs="Arial"/>
                      <w:i/>
                      <w:iCs/>
                      <w:sz w:val="22"/>
                      <w:szCs w:val="22"/>
                    </w:rPr>
                  </w:pPr>
                  <w:r w:rsidRPr="0046294C">
                    <w:rPr>
                      <w:rFonts w:ascii="Arial" w:hAnsi="Arial" w:cs="Arial"/>
                      <w:i/>
                      <w:iCs/>
                      <w:sz w:val="22"/>
                      <w:szCs w:val="22"/>
                    </w:rPr>
                    <w:t>Arendus</w:t>
                  </w:r>
                </w:p>
                <w:p w14:paraId="40E66750" w14:textId="77777777" w:rsidR="004010B7" w:rsidRPr="0046294C" w:rsidRDefault="004010B7" w:rsidP="00CE111D">
                  <w:pPr>
                    <w:jc w:val="both"/>
                    <w:rPr>
                      <w:rFonts w:ascii="Arial" w:hAnsi="Arial" w:cs="Arial"/>
                      <w:sz w:val="22"/>
                      <w:szCs w:val="22"/>
                    </w:rPr>
                  </w:pPr>
                  <w:r w:rsidRPr="0046294C">
                    <w:rPr>
                      <w:rFonts w:ascii="Arial" w:hAnsi="Arial" w:cs="Arial"/>
                      <w:sz w:val="22"/>
                      <w:szCs w:val="22"/>
                    </w:rPr>
                    <w:t xml:space="preserve">Alates veebruari lõpust on alanud koostöö </w:t>
                  </w:r>
                  <w:proofErr w:type="spellStart"/>
                  <w:r w:rsidRPr="0046294C">
                    <w:rPr>
                      <w:rFonts w:ascii="Arial" w:hAnsi="Arial" w:cs="Arial"/>
                      <w:sz w:val="22"/>
                      <w:szCs w:val="22"/>
                    </w:rPr>
                    <w:t>TEHIK-uga</w:t>
                  </w:r>
                  <w:proofErr w:type="spellEnd"/>
                  <w:r w:rsidRPr="0046294C">
                    <w:rPr>
                      <w:rFonts w:ascii="Arial" w:hAnsi="Arial" w:cs="Arial"/>
                      <w:sz w:val="22"/>
                      <w:szCs w:val="22"/>
                    </w:rPr>
                    <w:t xml:space="preserve"> hankimaks uut </w:t>
                  </w:r>
                  <w:proofErr w:type="spellStart"/>
                  <w:r w:rsidRPr="0046294C">
                    <w:rPr>
                      <w:rFonts w:ascii="Arial" w:hAnsi="Arial" w:cs="Arial"/>
                      <w:sz w:val="22"/>
                      <w:szCs w:val="22"/>
                    </w:rPr>
                    <w:t>äppi</w:t>
                  </w:r>
                  <w:proofErr w:type="spellEnd"/>
                  <w:r w:rsidRPr="0046294C">
                    <w:rPr>
                      <w:rFonts w:ascii="Arial" w:hAnsi="Arial" w:cs="Arial"/>
                      <w:sz w:val="22"/>
                      <w:szCs w:val="22"/>
                    </w:rPr>
                    <w:t xml:space="preserve">, mille kaudu teenust osutada. 28. mai sai </w:t>
                  </w:r>
                  <w:proofErr w:type="spellStart"/>
                  <w:r w:rsidRPr="0046294C">
                    <w:rPr>
                      <w:rFonts w:ascii="Arial" w:hAnsi="Arial" w:cs="Arial"/>
                      <w:sz w:val="22"/>
                      <w:szCs w:val="22"/>
                    </w:rPr>
                    <w:t>TEHIK-ule</w:t>
                  </w:r>
                  <w:proofErr w:type="spellEnd"/>
                  <w:r w:rsidRPr="0046294C">
                    <w:rPr>
                      <w:rFonts w:ascii="Arial" w:hAnsi="Arial" w:cs="Arial"/>
                      <w:sz w:val="22"/>
                      <w:szCs w:val="22"/>
                    </w:rPr>
                    <w:t xml:space="preserve"> üle antud SKA poolne sisend </w:t>
                  </w:r>
                  <w:proofErr w:type="spellStart"/>
                  <w:r w:rsidRPr="0046294C">
                    <w:rPr>
                      <w:rFonts w:ascii="Arial" w:hAnsi="Arial" w:cs="Arial"/>
                      <w:sz w:val="22"/>
                      <w:szCs w:val="22"/>
                    </w:rPr>
                    <w:t>äpi</w:t>
                  </w:r>
                  <w:proofErr w:type="spellEnd"/>
                  <w:r w:rsidRPr="0046294C">
                    <w:rPr>
                      <w:rFonts w:ascii="Arial" w:hAnsi="Arial" w:cs="Arial"/>
                      <w:sz w:val="22"/>
                      <w:szCs w:val="22"/>
                    </w:rPr>
                    <w:t xml:space="preserve"> rahvusvahelise hanke läbiviimiseks. TEHIK lisab omalt poolt tehnilise osa ja hiljemalt augusti lõpuks peaks rahvusvaheline hange välja kuulutatud olema.  8. juuni sai </w:t>
                  </w:r>
                  <w:proofErr w:type="spellStart"/>
                  <w:r w:rsidRPr="0046294C">
                    <w:rPr>
                      <w:rFonts w:ascii="Arial" w:hAnsi="Arial" w:cs="Arial"/>
                      <w:sz w:val="22"/>
                      <w:szCs w:val="22"/>
                    </w:rPr>
                    <w:t>äpi</w:t>
                  </w:r>
                  <w:proofErr w:type="spellEnd"/>
                  <w:r w:rsidRPr="0046294C">
                    <w:rPr>
                      <w:rFonts w:ascii="Arial" w:hAnsi="Arial" w:cs="Arial"/>
                      <w:sz w:val="22"/>
                      <w:szCs w:val="22"/>
                    </w:rPr>
                    <w:t xml:space="preserve"> hankimine kinnitatud ka SKA juhtrühma poolt. </w:t>
                  </w:r>
                </w:p>
                <w:p w14:paraId="62163BAE" w14:textId="77777777" w:rsidR="004010B7" w:rsidRPr="0046294C" w:rsidRDefault="004010B7" w:rsidP="00CE111D">
                  <w:pPr>
                    <w:jc w:val="both"/>
                    <w:rPr>
                      <w:rFonts w:ascii="Arial" w:hAnsi="Arial" w:cs="Arial"/>
                      <w:i/>
                      <w:iCs/>
                      <w:sz w:val="22"/>
                      <w:szCs w:val="22"/>
                    </w:rPr>
                  </w:pPr>
                </w:p>
                <w:p w14:paraId="09FC7754" w14:textId="77777777" w:rsidR="004010B7" w:rsidRPr="0046294C" w:rsidRDefault="004010B7" w:rsidP="00CE111D">
                  <w:pPr>
                    <w:jc w:val="both"/>
                    <w:rPr>
                      <w:rFonts w:ascii="Arial" w:hAnsi="Arial" w:cs="Arial"/>
                      <w:i/>
                      <w:iCs/>
                      <w:sz w:val="22"/>
                      <w:szCs w:val="22"/>
                    </w:rPr>
                  </w:pPr>
                  <w:r w:rsidRPr="0046294C">
                    <w:rPr>
                      <w:rFonts w:ascii="Arial" w:hAnsi="Arial" w:cs="Arial"/>
                      <w:i/>
                      <w:iCs/>
                      <w:sz w:val="22"/>
                      <w:szCs w:val="22"/>
                    </w:rPr>
                    <w:t>Kogemuskohtumised viipekeeletõlkidega</w:t>
                  </w:r>
                </w:p>
                <w:p w14:paraId="357A8152" w14:textId="77777777" w:rsidR="004010B7" w:rsidRPr="0046294C" w:rsidRDefault="004010B7" w:rsidP="00CE111D">
                  <w:pPr>
                    <w:jc w:val="both"/>
                    <w:rPr>
                      <w:rFonts w:ascii="Arial" w:hAnsi="Arial" w:cs="Arial"/>
                      <w:sz w:val="22"/>
                      <w:szCs w:val="22"/>
                    </w:rPr>
                  </w:pPr>
                  <w:r w:rsidRPr="0046294C">
                    <w:rPr>
                      <w:rFonts w:ascii="Arial" w:hAnsi="Arial" w:cs="Arial"/>
                      <w:sz w:val="22"/>
                      <w:szCs w:val="22"/>
                    </w:rPr>
                    <w:t xml:space="preserve">2021 jooksul on olnud mitmeid muudatusi viipekeeletõlkide </w:t>
                  </w:r>
                  <w:proofErr w:type="spellStart"/>
                  <w:r w:rsidRPr="0046294C">
                    <w:rPr>
                      <w:rFonts w:ascii="Arial" w:hAnsi="Arial" w:cs="Arial"/>
                      <w:sz w:val="22"/>
                      <w:szCs w:val="22"/>
                    </w:rPr>
                    <w:t>kaugtõlke</w:t>
                  </w:r>
                  <w:proofErr w:type="spellEnd"/>
                  <w:r w:rsidRPr="0046294C">
                    <w:rPr>
                      <w:rFonts w:ascii="Arial" w:hAnsi="Arial" w:cs="Arial"/>
                      <w:sz w:val="22"/>
                      <w:szCs w:val="22"/>
                    </w:rPr>
                    <w:t xml:space="preserve"> teenuse osutamisel: oluline muutus aruandluses, sihtrühma laienemine, õigustatud isikute kontrolli muutus tõlkidele jne. Muutustest tulenevalt tekkis vajadus otse teenuse osutajatega suhelda, saada neilt tagasisidet ning jagada kogemusi, et tagada ühtlasem arusaam teenuse osutamisest.</w:t>
                  </w:r>
                </w:p>
                <w:p w14:paraId="37BFFC48" w14:textId="6BCE40B1" w:rsidR="004010B7" w:rsidRPr="0046294C" w:rsidRDefault="004010B7" w:rsidP="00CE111D">
                  <w:pPr>
                    <w:jc w:val="both"/>
                    <w:rPr>
                      <w:rFonts w:ascii="Arial" w:hAnsi="Arial" w:cs="Arial"/>
                      <w:sz w:val="22"/>
                      <w:szCs w:val="22"/>
                    </w:rPr>
                  </w:pPr>
                  <w:r w:rsidRPr="0046294C">
                    <w:rPr>
                      <w:rFonts w:ascii="Arial" w:hAnsi="Arial" w:cs="Arial"/>
                      <w:sz w:val="22"/>
                      <w:szCs w:val="22"/>
                    </w:rPr>
                    <w:t xml:space="preserve">19. märts ja 20.aprill toimusid </w:t>
                  </w:r>
                  <w:proofErr w:type="spellStart"/>
                  <w:r w:rsidRPr="0046294C">
                    <w:rPr>
                      <w:rFonts w:ascii="Arial" w:hAnsi="Arial" w:cs="Arial"/>
                      <w:sz w:val="22"/>
                      <w:szCs w:val="22"/>
                    </w:rPr>
                    <w:t>kaugtõlget</w:t>
                  </w:r>
                  <w:proofErr w:type="spellEnd"/>
                  <w:r w:rsidRPr="0046294C">
                    <w:rPr>
                      <w:rFonts w:ascii="Arial" w:hAnsi="Arial" w:cs="Arial"/>
                      <w:sz w:val="22"/>
                      <w:szCs w:val="22"/>
                    </w:rPr>
                    <w:t xml:space="preserve"> osutavate tõlkidega esimene kogemuskohtumine. Kohtumiste tulemusena sai täiendatud ja parandatud ning mugavamaks muudetud </w:t>
                  </w:r>
                  <w:proofErr w:type="spellStart"/>
                  <w:r w:rsidRPr="0046294C">
                    <w:rPr>
                      <w:rFonts w:ascii="Arial" w:hAnsi="Arial" w:cs="Arial"/>
                      <w:sz w:val="22"/>
                      <w:szCs w:val="22"/>
                    </w:rPr>
                    <w:t>kaugtõlke</w:t>
                  </w:r>
                  <w:proofErr w:type="spellEnd"/>
                  <w:r w:rsidRPr="0046294C">
                    <w:rPr>
                      <w:rFonts w:ascii="Arial" w:hAnsi="Arial" w:cs="Arial"/>
                      <w:sz w:val="22"/>
                      <w:szCs w:val="22"/>
                    </w:rPr>
                    <w:t xml:space="preserve"> aruannet, esile kerkis probleem, et kurdid ei ole teadlikud mis numbrile on sobilik erinevates olukordades helistada. Koostöös </w:t>
                  </w:r>
                  <w:proofErr w:type="spellStart"/>
                  <w:r w:rsidRPr="0046294C">
                    <w:rPr>
                      <w:rFonts w:ascii="Arial" w:hAnsi="Arial" w:cs="Arial"/>
                      <w:sz w:val="22"/>
                      <w:szCs w:val="22"/>
                    </w:rPr>
                    <w:t>SoM</w:t>
                  </w:r>
                  <w:proofErr w:type="spellEnd"/>
                  <w:r w:rsidRPr="0046294C">
                    <w:rPr>
                      <w:rFonts w:ascii="Arial" w:hAnsi="Arial" w:cs="Arial"/>
                      <w:sz w:val="22"/>
                      <w:szCs w:val="22"/>
                    </w:rPr>
                    <w:t xml:space="preserve"> kommunikatsiooni osakonna, Tarmo Kurvese ja viipekeelse kommunikatsiooni spetsialisti Triin Jõeveeruga sai teenuse osutajate poolse tagasiside põhjal ära kirjeldatud erinevad infoliinide sisu ning mis põhjustel, situatsioonides neil numbritel helistada. Koostöö tulemusena valmis Sotsiaalministeeriumi poolt kokku pandud ülevaatlik ja kirjeldav viipekeelne video, mis avaldati 14. mai. </w:t>
                  </w:r>
                </w:p>
                <w:p w14:paraId="5B3E39A9" w14:textId="77777777" w:rsidR="004010B7" w:rsidRPr="0046294C" w:rsidRDefault="004010B7" w:rsidP="00CE111D">
                  <w:pPr>
                    <w:jc w:val="both"/>
                    <w:rPr>
                      <w:rFonts w:ascii="Arial" w:hAnsi="Arial" w:cs="Arial"/>
                      <w:sz w:val="22"/>
                      <w:szCs w:val="22"/>
                    </w:rPr>
                  </w:pPr>
                </w:p>
                <w:p w14:paraId="7D36EA9F" w14:textId="77777777" w:rsidR="004010B7" w:rsidRPr="0046294C" w:rsidRDefault="004010B7" w:rsidP="00CE111D">
                  <w:pPr>
                    <w:jc w:val="both"/>
                    <w:rPr>
                      <w:rFonts w:ascii="Arial" w:hAnsi="Arial" w:cs="Arial"/>
                      <w:i/>
                      <w:iCs/>
                      <w:sz w:val="22"/>
                      <w:szCs w:val="22"/>
                    </w:rPr>
                  </w:pPr>
                  <w:r w:rsidRPr="0046294C">
                    <w:rPr>
                      <w:rFonts w:ascii="Arial" w:hAnsi="Arial" w:cs="Arial"/>
                      <w:i/>
                      <w:iCs/>
                      <w:sz w:val="22"/>
                      <w:szCs w:val="22"/>
                    </w:rPr>
                    <w:t>Kaugtõlke video</w:t>
                  </w:r>
                </w:p>
                <w:p w14:paraId="70B5E70D" w14:textId="79C66F3B" w:rsidR="004B7B32" w:rsidRPr="0046294C" w:rsidRDefault="004010B7" w:rsidP="00CE111D">
                  <w:pPr>
                    <w:jc w:val="both"/>
                    <w:rPr>
                      <w:rFonts w:ascii="Arial" w:hAnsi="Arial" w:cs="Arial"/>
                      <w:sz w:val="22"/>
                      <w:szCs w:val="22"/>
                    </w:rPr>
                  </w:pPr>
                  <w:r w:rsidRPr="0046294C">
                    <w:rPr>
                      <w:rFonts w:ascii="Arial" w:hAnsi="Arial" w:cs="Arial"/>
                      <w:sz w:val="22"/>
                      <w:szCs w:val="22"/>
                    </w:rPr>
                    <w:t xml:space="preserve">15.03 välja saadetud pakkumuskutse </w:t>
                  </w:r>
                  <w:proofErr w:type="spellStart"/>
                  <w:r w:rsidRPr="0046294C">
                    <w:rPr>
                      <w:rFonts w:ascii="Arial" w:hAnsi="Arial" w:cs="Arial"/>
                      <w:sz w:val="22"/>
                      <w:szCs w:val="22"/>
                    </w:rPr>
                    <w:t>kaugtõlke</w:t>
                  </w:r>
                  <w:proofErr w:type="spellEnd"/>
                  <w:r w:rsidRPr="0046294C">
                    <w:rPr>
                      <w:rFonts w:ascii="Arial" w:hAnsi="Arial" w:cs="Arial"/>
                      <w:sz w:val="22"/>
                      <w:szCs w:val="22"/>
                    </w:rPr>
                    <w:t xml:space="preserve"> 2020 aasta tööealiste statistika ja 2021 aasta sihtrühma laiendamise video tellimiseks. 22. märts valitud soodsama hinna põhjal video koostamiseks välja MTÜ Kameeleon, sõlmitud töövõtuleping. 31.05 seisuga videod vastu võetud ning seda on Eesti Kurtide Liidu kaudu levitatud. Videod on olemas eesti keeles ja vene keeles, mõlema video puhul lisatud ka vastava keele subtiitrid, et infot viia võimalikult paljude inimesteni.</w:t>
                  </w:r>
                </w:p>
                <w:p w14:paraId="4CA6252A" w14:textId="1CECAA7B" w:rsidR="002A2EA0" w:rsidRPr="0046294C" w:rsidRDefault="002A2EA0" w:rsidP="00CE111D">
                  <w:pPr>
                    <w:jc w:val="both"/>
                    <w:rPr>
                      <w:rFonts w:ascii="Arial" w:hAnsi="Arial" w:cs="Arial"/>
                      <w:sz w:val="22"/>
                      <w:szCs w:val="22"/>
                    </w:rPr>
                  </w:pPr>
                </w:p>
                <w:p w14:paraId="3E54EB94" w14:textId="74F2BC1E" w:rsidR="002A2EA0" w:rsidRPr="0046294C" w:rsidRDefault="002A2EA0" w:rsidP="00CE111D">
                  <w:pPr>
                    <w:jc w:val="both"/>
                    <w:rPr>
                      <w:rFonts w:ascii="Arial" w:hAnsi="Arial" w:cs="Arial"/>
                      <w:b/>
                      <w:bCs/>
                      <w:sz w:val="22"/>
                      <w:szCs w:val="22"/>
                    </w:rPr>
                  </w:pPr>
                  <w:r w:rsidRPr="0046294C">
                    <w:rPr>
                      <w:rFonts w:ascii="Arial" w:hAnsi="Arial" w:cs="Arial"/>
                      <w:b/>
                      <w:bCs/>
                      <w:sz w:val="22"/>
                      <w:szCs w:val="22"/>
                    </w:rPr>
                    <w:t>2021.a. teise poole tegevused:</w:t>
                  </w:r>
                </w:p>
                <w:p w14:paraId="485A10FB" w14:textId="77777777" w:rsidR="002A2EA0" w:rsidRPr="0046294C" w:rsidRDefault="002A2EA0" w:rsidP="00CE111D">
                  <w:pPr>
                    <w:pStyle w:val="Default"/>
                    <w:jc w:val="both"/>
                    <w:rPr>
                      <w:bCs/>
                      <w:i/>
                      <w:iCs/>
                      <w:sz w:val="22"/>
                      <w:szCs w:val="22"/>
                    </w:rPr>
                  </w:pPr>
                  <w:r w:rsidRPr="0046294C">
                    <w:rPr>
                      <w:bCs/>
                      <w:i/>
                      <w:iCs/>
                      <w:sz w:val="22"/>
                      <w:szCs w:val="22"/>
                    </w:rPr>
                    <w:t>Kaugtõlke teenuse osutamine</w:t>
                  </w:r>
                </w:p>
                <w:p w14:paraId="424A4812" w14:textId="77777777" w:rsidR="002A2EA0" w:rsidRPr="0046294C" w:rsidRDefault="002A2EA0" w:rsidP="00CE111D">
                  <w:pPr>
                    <w:pStyle w:val="Default"/>
                    <w:jc w:val="both"/>
                    <w:rPr>
                      <w:sz w:val="22"/>
                      <w:szCs w:val="22"/>
                    </w:rPr>
                  </w:pPr>
                  <w:r w:rsidRPr="0046294C">
                    <w:rPr>
                      <w:sz w:val="22"/>
                      <w:szCs w:val="22"/>
                    </w:rPr>
                    <w:t xml:space="preserve">Alates 4.10-31.12.2021 tagati </w:t>
                  </w:r>
                  <w:proofErr w:type="spellStart"/>
                  <w:r w:rsidRPr="0046294C">
                    <w:rPr>
                      <w:sz w:val="22"/>
                      <w:szCs w:val="22"/>
                    </w:rPr>
                    <w:t>kaugtõlke</w:t>
                  </w:r>
                  <w:proofErr w:type="spellEnd"/>
                  <w:r w:rsidRPr="0046294C">
                    <w:rPr>
                      <w:sz w:val="22"/>
                      <w:szCs w:val="22"/>
                    </w:rPr>
                    <w:t xml:space="preserve"> lisaks tavapärasele teenuse pakkumise ajale ka paralleeliiniga kahel päeval nädalas (kolmapäeviti ja reedeti) kell 11:00-15:00. Nii kurtide kui tõlkide kaudu jõudis meieni info, et riigis kehtestatud piirangud on põhjustanud olukorra, kus viipekeelsed inimesi kasutavad kontaktide vältimiseks üha enam tõlget </w:t>
                  </w:r>
                  <w:proofErr w:type="spellStart"/>
                  <w:r w:rsidRPr="0046294C">
                    <w:rPr>
                      <w:sz w:val="22"/>
                      <w:szCs w:val="22"/>
                    </w:rPr>
                    <w:t>kaugtõlkena</w:t>
                  </w:r>
                  <w:proofErr w:type="spellEnd"/>
                  <w:r w:rsidRPr="0046294C">
                    <w:rPr>
                      <w:sz w:val="22"/>
                      <w:szCs w:val="22"/>
                    </w:rPr>
                    <w:t>. Eeldatav kulu selle lisamahuga on 3300 € + km.</w:t>
                  </w:r>
                </w:p>
                <w:p w14:paraId="5BE9890D" w14:textId="77777777" w:rsidR="002A2EA0" w:rsidRPr="0046294C" w:rsidRDefault="002A2EA0" w:rsidP="00CE111D">
                  <w:pPr>
                    <w:pStyle w:val="Default"/>
                    <w:jc w:val="both"/>
                    <w:rPr>
                      <w:sz w:val="22"/>
                      <w:szCs w:val="22"/>
                    </w:rPr>
                  </w:pPr>
                  <w:r w:rsidRPr="0046294C">
                    <w:rPr>
                      <w:sz w:val="22"/>
                      <w:szCs w:val="22"/>
                    </w:rPr>
                    <w:t xml:space="preserve">Valmiste perioodil erioodil 11.10 – 17.10.2021 oli </w:t>
                  </w:r>
                  <w:proofErr w:type="spellStart"/>
                  <w:r w:rsidRPr="0046294C">
                    <w:rPr>
                      <w:sz w:val="22"/>
                      <w:szCs w:val="22"/>
                    </w:rPr>
                    <w:t>kaugtõlge</w:t>
                  </w:r>
                  <w:proofErr w:type="spellEnd"/>
                  <w:r w:rsidRPr="0046294C">
                    <w:rPr>
                      <w:sz w:val="22"/>
                      <w:szCs w:val="22"/>
                    </w:rPr>
                    <w:t xml:space="preserve"> avatud teenust pakutavatel päevadel (esmaspäev kuni laupäev) kaks tundi rohkem kui tavapärasel ajal ehk kell 8:00-18:00. Tegu oli juba hankesse sisse kirjutatud valimistega seotud lisamahuga.</w:t>
                  </w:r>
                </w:p>
                <w:p w14:paraId="293BB18F" w14:textId="77777777" w:rsidR="002A2EA0" w:rsidRPr="0046294C" w:rsidRDefault="002A2EA0" w:rsidP="00CE111D">
                  <w:pPr>
                    <w:pStyle w:val="Default"/>
                    <w:jc w:val="both"/>
                    <w:rPr>
                      <w:sz w:val="22"/>
                      <w:szCs w:val="22"/>
                    </w:rPr>
                  </w:pPr>
                </w:p>
                <w:p w14:paraId="72177BC2" w14:textId="77777777" w:rsidR="002A2EA0" w:rsidRPr="0046294C" w:rsidRDefault="002A2EA0" w:rsidP="00CE111D">
                  <w:pPr>
                    <w:pStyle w:val="Default"/>
                    <w:jc w:val="both"/>
                    <w:rPr>
                      <w:sz w:val="22"/>
                      <w:szCs w:val="22"/>
                    </w:rPr>
                  </w:pPr>
                  <w:r w:rsidRPr="0046294C">
                    <w:rPr>
                      <w:sz w:val="22"/>
                      <w:szCs w:val="22"/>
                    </w:rPr>
                    <w:t xml:space="preserve">31.12.2021 lõppes hankeleping seni teenust pakkuvate teenuse pakkujatega. 16.11.2021 avaldati uus hange, kogumaksumusega 132 000 € (+km). Pakkumuste esitamise tähtaeg oli 6.12.2021. Laekus kaks sobivat pakkumist (Viipekeeletõlkide OÜ ja MTÜ Tartu Viipekeeletõlgid). Alates 2022 aastast pakutakse teenust tööpäevadel üks tund kauem (9:00-18:00) ja paralleelliin on tagatud senise kahe päeva asemel kolmel päeval: esmaspäev, kolmapäev ja reede kell 11:00-15:00. Hankes on jäetud piisav varu, et vajadusel lisada veel 8 tundi teenusmahtu nädalas. Eeldatav </w:t>
                  </w:r>
                  <w:proofErr w:type="spellStart"/>
                  <w:r w:rsidRPr="0046294C">
                    <w:rPr>
                      <w:sz w:val="22"/>
                      <w:szCs w:val="22"/>
                    </w:rPr>
                    <w:t>kaugtõlke</w:t>
                  </w:r>
                  <w:proofErr w:type="spellEnd"/>
                  <w:r w:rsidRPr="0046294C">
                    <w:rPr>
                      <w:sz w:val="22"/>
                      <w:szCs w:val="22"/>
                    </w:rPr>
                    <w:t xml:space="preserve"> pakkumise tundide arv 2022. aastal on 3279 (maksimaalselt 3692 tundi). Järgmiseks aastaks (2023) on planeeritud sama lepingut pikendada ning aastaseks teenuse osutamise mahuks eeldatavalt 4000 tundi.</w:t>
                  </w:r>
                </w:p>
                <w:p w14:paraId="09F3C641" w14:textId="77777777" w:rsidR="002A2EA0" w:rsidRPr="0046294C" w:rsidRDefault="002A2EA0" w:rsidP="00CE111D">
                  <w:pPr>
                    <w:pStyle w:val="Default"/>
                    <w:jc w:val="both"/>
                    <w:rPr>
                      <w:sz w:val="22"/>
                      <w:szCs w:val="22"/>
                    </w:rPr>
                  </w:pPr>
                  <w:r w:rsidRPr="0046294C">
                    <w:rPr>
                      <w:sz w:val="22"/>
                      <w:szCs w:val="22"/>
                    </w:rPr>
                    <w:t xml:space="preserve">Vahemikus juuli – detsember 2021 osutati </w:t>
                  </w:r>
                  <w:proofErr w:type="spellStart"/>
                  <w:r w:rsidRPr="0046294C">
                    <w:rPr>
                      <w:sz w:val="22"/>
                      <w:szCs w:val="22"/>
                    </w:rPr>
                    <w:t>kaugtõlke</w:t>
                  </w:r>
                  <w:proofErr w:type="spellEnd"/>
                  <w:r w:rsidRPr="0046294C">
                    <w:rPr>
                      <w:sz w:val="22"/>
                      <w:szCs w:val="22"/>
                    </w:rPr>
                    <w:t xml:space="preserve"> teenust tööealistele kokku 1232,29  tundi. Kokku aastal 2021 osutati </w:t>
                  </w:r>
                  <w:proofErr w:type="spellStart"/>
                  <w:r w:rsidRPr="0046294C">
                    <w:rPr>
                      <w:sz w:val="22"/>
                      <w:szCs w:val="22"/>
                    </w:rPr>
                    <w:t>kaugtõlget</w:t>
                  </w:r>
                  <w:proofErr w:type="spellEnd"/>
                  <w:r w:rsidRPr="0046294C">
                    <w:rPr>
                      <w:sz w:val="22"/>
                      <w:szCs w:val="22"/>
                    </w:rPr>
                    <w:t xml:space="preserve"> tööealistele 3200,05 tundi</w:t>
                  </w:r>
                </w:p>
                <w:p w14:paraId="680959FE" w14:textId="77777777" w:rsidR="002A2EA0" w:rsidRPr="0046294C" w:rsidRDefault="002A2EA0" w:rsidP="00CE111D">
                  <w:pPr>
                    <w:pStyle w:val="Default"/>
                    <w:jc w:val="both"/>
                    <w:rPr>
                      <w:sz w:val="22"/>
                      <w:szCs w:val="22"/>
                    </w:rPr>
                  </w:pPr>
                </w:p>
                <w:p w14:paraId="49CE4FD2" w14:textId="77777777" w:rsidR="002A2EA0" w:rsidRPr="0046294C" w:rsidRDefault="002A2EA0" w:rsidP="00CE111D">
                  <w:pPr>
                    <w:pStyle w:val="Default"/>
                    <w:jc w:val="both"/>
                    <w:rPr>
                      <w:bCs/>
                      <w:i/>
                      <w:iCs/>
                      <w:sz w:val="22"/>
                      <w:szCs w:val="22"/>
                    </w:rPr>
                  </w:pPr>
                  <w:r w:rsidRPr="0046294C">
                    <w:rPr>
                      <w:bCs/>
                      <w:i/>
                      <w:iCs/>
                      <w:sz w:val="22"/>
                      <w:szCs w:val="22"/>
                    </w:rPr>
                    <w:t>Kirjutustõlke teenuse osutamine</w:t>
                  </w:r>
                </w:p>
                <w:p w14:paraId="0AD9105F" w14:textId="77777777" w:rsidR="002A2EA0" w:rsidRPr="0046294C" w:rsidRDefault="002A2EA0" w:rsidP="00CE111D">
                  <w:pPr>
                    <w:pStyle w:val="Default"/>
                    <w:jc w:val="both"/>
                    <w:rPr>
                      <w:sz w:val="22"/>
                      <w:szCs w:val="22"/>
                    </w:rPr>
                  </w:pPr>
                  <w:r w:rsidRPr="0046294C">
                    <w:rPr>
                      <w:sz w:val="22"/>
                      <w:szCs w:val="22"/>
                    </w:rPr>
                    <w:t xml:space="preserve">Kirjutustõlke teenuse tellimused suurenesid septembri kuus märgatavalt – seotud kõrgkooli õppe ja täiendkoolituste nö hooajaga. Detsembri kuus oli tellimusi mahuliselt poole vähem kui eelnevatel sügiskuudel. Eesti </w:t>
                  </w:r>
                  <w:proofErr w:type="spellStart"/>
                  <w:r w:rsidRPr="0046294C">
                    <w:rPr>
                      <w:sz w:val="22"/>
                      <w:szCs w:val="22"/>
                    </w:rPr>
                    <w:t>Vaegkuuljate</w:t>
                  </w:r>
                  <w:proofErr w:type="spellEnd"/>
                  <w:r w:rsidRPr="0046294C">
                    <w:rPr>
                      <w:sz w:val="22"/>
                      <w:szCs w:val="22"/>
                    </w:rPr>
                    <w:t xml:space="preserve"> Liit on viidanud vajadusele laiendada kirjutustõlke tarbijate hulka ka vanaduspensioniealised. Vajalik sisend ning eeldatav teenuse kasutuse prognoos on Sotsiaalministeeriumile edastatud. </w:t>
                  </w:r>
                </w:p>
                <w:p w14:paraId="4455C143" w14:textId="77777777" w:rsidR="002A2EA0" w:rsidRPr="0046294C" w:rsidRDefault="002A2EA0" w:rsidP="00CE111D">
                  <w:pPr>
                    <w:pStyle w:val="Default"/>
                    <w:jc w:val="both"/>
                    <w:rPr>
                      <w:sz w:val="22"/>
                      <w:szCs w:val="22"/>
                    </w:rPr>
                  </w:pPr>
                  <w:r w:rsidRPr="0046294C">
                    <w:rPr>
                      <w:sz w:val="22"/>
                      <w:szCs w:val="22"/>
                    </w:rPr>
                    <w:lastRenderedPageBreak/>
                    <w:t xml:space="preserve">Vahemikus juuli – detsember 2021 osutati kirjutustõlke teenust 336 tundi </w:t>
                  </w:r>
                  <w:proofErr w:type="spellStart"/>
                  <w:r w:rsidRPr="0046294C">
                    <w:rPr>
                      <w:sz w:val="22"/>
                      <w:szCs w:val="22"/>
                    </w:rPr>
                    <w:t>tundi</w:t>
                  </w:r>
                  <w:proofErr w:type="spellEnd"/>
                  <w:r w:rsidRPr="0046294C">
                    <w:rPr>
                      <w:sz w:val="22"/>
                      <w:szCs w:val="22"/>
                    </w:rPr>
                    <w:t xml:space="preserve">. Kokku aastal 2021 osutati teenust 601,5 tundi (165 tundi rohkem kui 2020 aastal). </w:t>
                  </w:r>
                </w:p>
                <w:p w14:paraId="4D561BA9" w14:textId="77777777" w:rsidR="002A2EA0" w:rsidRPr="0046294C" w:rsidRDefault="002A2EA0" w:rsidP="00CE111D">
                  <w:pPr>
                    <w:pStyle w:val="Default"/>
                    <w:jc w:val="both"/>
                    <w:rPr>
                      <w:sz w:val="22"/>
                      <w:szCs w:val="22"/>
                    </w:rPr>
                  </w:pPr>
                </w:p>
                <w:p w14:paraId="7B6FF6FC" w14:textId="77777777" w:rsidR="002A2EA0" w:rsidRPr="0046294C" w:rsidRDefault="002A2EA0" w:rsidP="00CE111D">
                  <w:pPr>
                    <w:pStyle w:val="Default"/>
                    <w:jc w:val="both"/>
                    <w:rPr>
                      <w:bCs/>
                      <w:i/>
                      <w:iCs/>
                      <w:sz w:val="22"/>
                      <w:szCs w:val="22"/>
                    </w:rPr>
                  </w:pPr>
                  <w:r w:rsidRPr="0046294C">
                    <w:rPr>
                      <w:bCs/>
                      <w:i/>
                      <w:iCs/>
                      <w:sz w:val="22"/>
                      <w:szCs w:val="22"/>
                    </w:rPr>
                    <w:t>Viipekeeletõlkide koolitamine</w:t>
                  </w:r>
                </w:p>
                <w:p w14:paraId="11632486" w14:textId="77777777" w:rsidR="002A2EA0" w:rsidRPr="0046294C" w:rsidRDefault="002A2EA0" w:rsidP="00CE111D">
                  <w:pPr>
                    <w:pStyle w:val="Default"/>
                    <w:jc w:val="both"/>
                    <w:rPr>
                      <w:sz w:val="22"/>
                      <w:szCs w:val="22"/>
                    </w:rPr>
                  </w:pPr>
                  <w:r w:rsidRPr="0046294C">
                    <w:rPr>
                      <w:sz w:val="22"/>
                      <w:szCs w:val="22"/>
                    </w:rPr>
                    <w:t xml:space="preserve">Koolitus „Vene viipekeele algkursus eesti </w:t>
                  </w:r>
                  <w:proofErr w:type="spellStart"/>
                  <w:r w:rsidRPr="0046294C">
                    <w:rPr>
                      <w:sz w:val="22"/>
                      <w:szCs w:val="22"/>
                    </w:rPr>
                    <w:t>viipkeeletõlkidele</w:t>
                  </w:r>
                  <w:proofErr w:type="spellEnd"/>
                  <w:r w:rsidRPr="0046294C">
                    <w:rPr>
                      <w:sz w:val="22"/>
                      <w:szCs w:val="22"/>
                    </w:rPr>
                    <w:t>“ esimene koolituse päev oli 13.11.2021. Koolitusel osaleb 12 viipekeeletõlki. Koolituse viimane päev ja selle lõpetamine toimub juuni kuus Narvas.</w:t>
                  </w:r>
                </w:p>
                <w:p w14:paraId="237CEFA4" w14:textId="77777777" w:rsidR="002A2EA0" w:rsidRPr="0046294C" w:rsidRDefault="002A2EA0" w:rsidP="00CE111D">
                  <w:pPr>
                    <w:pStyle w:val="Default"/>
                    <w:jc w:val="both"/>
                    <w:rPr>
                      <w:sz w:val="22"/>
                      <w:szCs w:val="22"/>
                    </w:rPr>
                  </w:pPr>
                </w:p>
                <w:p w14:paraId="0B021A95" w14:textId="77777777" w:rsidR="002A2EA0" w:rsidRPr="0046294C" w:rsidRDefault="002A2EA0" w:rsidP="00CE111D">
                  <w:pPr>
                    <w:pStyle w:val="Default"/>
                    <w:jc w:val="both"/>
                    <w:rPr>
                      <w:bCs/>
                      <w:sz w:val="22"/>
                      <w:szCs w:val="22"/>
                      <w:u w:val="single"/>
                    </w:rPr>
                  </w:pPr>
                  <w:r w:rsidRPr="0046294C">
                    <w:rPr>
                      <w:bCs/>
                      <w:sz w:val="22"/>
                      <w:szCs w:val="22"/>
                      <w:u w:val="single"/>
                    </w:rPr>
                    <w:t>Arendustegevus:</w:t>
                  </w:r>
                </w:p>
                <w:p w14:paraId="6AC27BDA" w14:textId="77777777" w:rsidR="002A2EA0" w:rsidRPr="0046294C" w:rsidRDefault="002A2EA0" w:rsidP="00CE111D">
                  <w:pPr>
                    <w:pStyle w:val="Default"/>
                    <w:jc w:val="both"/>
                    <w:rPr>
                      <w:sz w:val="22"/>
                      <w:szCs w:val="22"/>
                    </w:rPr>
                  </w:pPr>
                </w:p>
                <w:p w14:paraId="42163D1A" w14:textId="77777777" w:rsidR="002A2EA0" w:rsidRPr="0046294C" w:rsidRDefault="002A2EA0" w:rsidP="00CE111D">
                  <w:pPr>
                    <w:pStyle w:val="Default"/>
                    <w:jc w:val="both"/>
                    <w:rPr>
                      <w:bCs/>
                      <w:i/>
                      <w:sz w:val="22"/>
                      <w:szCs w:val="22"/>
                    </w:rPr>
                  </w:pPr>
                  <w:r w:rsidRPr="0046294C">
                    <w:rPr>
                      <w:bCs/>
                      <w:i/>
                      <w:sz w:val="22"/>
                      <w:szCs w:val="22"/>
                    </w:rPr>
                    <w:t>Tõlketeenuste tutvustamine</w:t>
                  </w:r>
                </w:p>
                <w:p w14:paraId="6A32DF4A" w14:textId="77777777" w:rsidR="002A2EA0" w:rsidRPr="0046294C" w:rsidRDefault="002A2EA0" w:rsidP="00CE111D">
                  <w:pPr>
                    <w:pStyle w:val="Default"/>
                    <w:jc w:val="both"/>
                    <w:rPr>
                      <w:sz w:val="22"/>
                      <w:szCs w:val="22"/>
                    </w:rPr>
                  </w:pPr>
                  <w:r w:rsidRPr="0046294C">
                    <w:rPr>
                      <w:sz w:val="22"/>
                      <w:szCs w:val="22"/>
                    </w:rPr>
                    <w:t xml:space="preserve">14.21.2021 avaldati YouTube, Spotify keskkonnas Sotsiaalkindlustusameti taskuhääling osa „Kirjutustõlge abistav </w:t>
                  </w:r>
                  <w:proofErr w:type="spellStart"/>
                  <w:r w:rsidRPr="0046294C">
                    <w:rPr>
                      <w:sz w:val="22"/>
                      <w:szCs w:val="22"/>
                    </w:rPr>
                    <w:t>vaegkuuljat</w:t>
                  </w:r>
                  <w:proofErr w:type="spellEnd"/>
                  <w:r w:rsidRPr="0046294C">
                    <w:rPr>
                      <w:sz w:val="22"/>
                      <w:szCs w:val="22"/>
                    </w:rPr>
                    <w:t xml:space="preserve"> ja kuuljat“. Saade avaldati esimest korda video formaadis ja sellele on tagatud </w:t>
                  </w:r>
                  <w:proofErr w:type="spellStart"/>
                  <w:r w:rsidRPr="0046294C">
                    <w:rPr>
                      <w:i/>
                      <w:sz w:val="22"/>
                      <w:szCs w:val="22"/>
                    </w:rPr>
                    <w:t>live</w:t>
                  </w:r>
                  <w:proofErr w:type="spellEnd"/>
                  <w:r w:rsidRPr="0046294C">
                    <w:rPr>
                      <w:sz w:val="22"/>
                      <w:szCs w:val="22"/>
                    </w:rPr>
                    <w:t xml:space="preserve"> kirjutustõlge. Saade järgi vaadatav </w:t>
                  </w:r>
                  <w:hyperlink r:id="rId15" w:history="1">
                    <w:r w:rsidRPr="0046294C">
                      <w:rPr>
                        <w:rStyle w:val="Hperlink"/>
                        <w:rFonts w:eastAsiaTheme="majorEastAsia"/>
                        <w:sz w:val="22"/>
                        <w:szCs w:val="22"/>
                      </w:rPr>
                      <w:t>siin.</w:t>
                    </w:r>
                  </w:hyperlink>
                </w:p>
                <w:p w14:paraId="57C0304F" w14:textId="77777777" w:rsidR="002A2EA0" w:rsidRPr="0046294C" w:rsidRDefault="002A2EA0" w:rsidP="00CE111D">
                  <w:pPr>
                    <w:pStyle w:val="Default"/>
                    <w:jc w:val="both"/>
                    <w:rPr>
                      <w:sz w:val="22"/>
                      <w:szCs w:val="22"/>
                    </w:rPr>
                  </w:pPr>
                  <w:r w:rsidRPr="0046294C">
                    <w:rPr>
                      <w:sz w:val="22"/>
                      <w:szCs w:val="22"/>
                    </w:rPr>
                    <w:t>Perioodil september – november 2021 toimus viis tõlketeenuseid tutvustavat infotundi (Tallinn, Pärnu, Viljandi, Tartu). Kokku osales infotundides 75 inimest, neist tööealisi 43. Kõigist tööealistest infotunnis osalenutest 29 ei olnud varem kasutanud SKA poolt pakutavaid tõlketeenuseid</w:t>
                  </w:r>
                </w:p>
                <w:p w14:paraId="030A34B3" w14:textId="77777777" w:rsidR="002A2EA0" w:rsidRPr="0046294C" w:rsidRDefault="002A2EA0" w:rsidP="00CE111D">
                  <w:pPr>
                    <w:pStyle w:val="Default"/>
                    <w:jc w:val="both"/>
                    <w:rPr>
                      <w:sz w:val="22"/>
                      <w:szCs w:val="22"/>
                    </w:rPr>
                  </w:pPr>
                </w:p>
                <w:p w14:paraId="39945D04" w14:textId="77777777" w:rsidR="002A2EA0" w:rsidRPr="0046294C" w:rsidRDefault="002A2EA0" w:rsidP="00CE111D">
                  <w:pPr>
                    <w:pStyle w:val="Default"/>
                    <w:jc w:val="both"/>
                    <w:rPr>
                      <w:bCs/>
                      <w:i/>
                      <w:sz w:val="22"/>
                      <w:szCs w:val="22"/>
                    </w:rPr>
                  </w:pPr>
                  <w:r w:rsidRPr="0046294C">
                    <w:rPr>
                      <w:bCs/>
                      <w:i/>
                      <w:sz w:val="22"/>
                      <w:szCs w:val="22"/>
                    </w:rPr>
                    <w:t>Kogemuskohtumised</w:t>
                  </w:r>
                </w:p>
                <w:p w14:paraId="0BC13FD2" w14:textId="77777777" w:rsidR="002A2EA0" w:rsidRPr="0046294C" w:rsidRDefault="002A2EA0" w:rsidP="00CE111D">
                  <w:pPr>
                    <w:pStyle w:val="Default"/>
                    <w:jc w:val="both"/>
                    <w:rPr>
                      <w:sz w:val="22"/>
                      <w:szCs w:val="22"/>
                    </w:rPr>
                  </w:pPr>
                  <w:r w:rsidRPr="0046294C">
                    <w:rPr>
                      <w:sz w:val="22"/>
                      <w:szCs w:val="22"/>
                    </w:rPr>
                    <w:t xml:space="preserve">17. august toimus kogemuskohtumine Eesti </w:t>
                  </w:r>
                  <w:proofErr w:type="spellStart"/>
                  <w:r w:rsidRPr="0046294C">
                    <w:rPr>
                      <w:sz w:val="22"/>
                      <w:szCs w:val="22"/>
                    </w:rPr>
                    <w:t>Vaegkuuljate</w:t>
                  </w:r>
                  <w:proofErr w:type="spellEnd"/>
                  <w:r w:rsidRPr="0046294C">
                    <w:rPr>
                      <w:sz w:val="22"/>
                      <w:szCs w:val="22"/>
                    </w:rPr>
                    <w:t xml:space="preserve"> Liidu esindajatega. Jagati teenusega seonduvat infot ja tehti ettepanekuid teenuse arenguks EVL poolt (eakate lisamine sihtrühma) ja avaldati muret kirjutustõlkide väga ebaühtlase võimekuse osas.</w:t>
                  </w:r>
                </w:p>
                <w:p w14:paraId="6F652BEB" w14:textId="77777777" w:rsidR="002A2EA0" w:rsidRPr="0046294C" w:rsidRDefault="002A2EA0" w:rsidP="00CE111D">
                  <w:pPr>
                    <w:pStyle w:val="Default"/>
                    <w:jc w:val="both"/>
                    <w:rPr>
                      <w:sz w:val="22"/>
                      <w:szCs w:val="22"/>
                    </w:rPr>
                  </w:pPr>
                  <w:r w:rsidRPr="0046294C">
                    <w:rPr>
                      <w:sz w:val="22"/>
                      <w:szCs w:val="22"/>
                    </w:rPr>
                    <w:t xml:space="preserve">17.08 toimus Sotsiaalministeeriumi ja Sotsiaalkindlustusameti esindajate kohtumine Eesti Kurtide Liiduga. Tõlketeenuste projektijuht tutvustas </w:t>
                  </w:r>
                  <w:proofErr w:type="spellStart"/>
                  <w:r w:rsidRPr="0046294C">
                    <w:rPr>
                      <w:sz w:val="22"/>
                      <w:szCs w:val="22"/>
                    </w:rPr>
                    <w:t>kaugtõlke</w:t>
                  </w:r>
                  <w:proofErr w:type="spellEnd"/>
                  <w:r w:rsidRPr="0046294C">
                    <w:rPr>
                      <w:sz w:val="22"/>
                      <w:szCs w:val="22"/>
                    </w:rPr>
                    <w:t xml:space="preserve"> hetkeolukorda ja sel hetkel aktuaalseid arengusuundasid (IT hange, </w:t>
                  </w:r>
                  <w:proofErr w:type="spellStart"/>
                  <w:r w:rsidRPr="0046294C">
                    <w:rPr>
                      <w:sz w:val="22"/>
                      <w:szCs w:val="22"/>
                    </w:rPr>
                    <w:t>kaugtõlke</w:t>
                  </w:r>
                  <w:proofErr w:type="spellEnd"/>
                  <w:r w:rsidRPr="0046294C">
                    <w:rPr>
                      <w:sz w:val="22"/>
                      <w:szCs w:val="22"/>
                    </w:rPr>
                    <w:t xml:space="preserve"> lisamahu tagamine seoses Covid-19 teise lainega).</w:t>
                  </w:r>
                </w:p>
                <w:p w14:paraId="5B446DAB" w14:textId="77777777" w:rsidR="002A2EA0" w:rsidRPr="0046294C" w:rsidRDefault="002A2EA0" w:rsidP="00CE111D">
                  <w:pPr>
                    <w:pStyle w:val="Default"/>
                    <w:jc w:val="both"/>
                    <w:rPr>
                      <w:sz w:val="22"/>
                      <w:szCs w:val="22"/>
                    </w:rPr>
                  </w:pPr>
                  <w:r w:rsidRPr="0046294C">
                    <w:rPr>
                      <w:sz w:val="22"/>
                      <w:szCs w:val="22"/>
                    </w:rPr>
                    <w:t xml:space="preserve">19. oktoober toimus Riigikogu sotsiaalkomisjoni viipekeele tõlketeenuste korralduse teemaline arutellu. SKA tõlketeenuste projektijuht andis ülevaate kirjutus- ja </w:t>
                  </w:r>
                  <w:proofErr w:type="spellStart"/>
                  <w:r w:rsidRPr="0046294C">
                    <w:rPr>
                      <w:sz w:val="22"/>
                      <w:szCs w:val="22"/>
                    </w:rPr>
                    <w:t>kaugtõlke</w:t>
                  </w:r>
                  <w:proofErr w:type="spellEnd"/>
                  <w:r w:rsidRPr="0046294C">
                    <w:rPr>
                      <w:sz w:val="22"/>
                      <w:szCs w:val="22"/>
                    </w:rPr>
                    <w:t xml:space="preserve"> teenuse olemusest, hetke olukorrast ja tuleviku suundadest. </w:t>
                  </w:r>
                </w:p>
                <w:p w14:paraId="31A432E4" w14:textId="77777777" w:rsidR="002A2EA0" w:rsidRPr="0046294C" w:rsidRDefault="002A2EA0" w:rsidP="00CE111D">
                  <w:pPr>
                    <w:pStyle w:val="Default"/>
                    <w:jc w:val="both"/>
                    <w:rPr>
                      <w:sz w:val="22"/>
                      <w:szCs w:val="22"/>
                    </w:rPr>
                  </w:pPr>
                  <w:r w:rsidRPr="0046294C">
                    <w:rPr>
                      <w:sz w:val="22"/>
                      <w:szCs w:val="22"/>
                    </w:rPr>
                    <w:t xml:space="preserve">28. oktoober tegi </w:t>
                  </w:r>
                  <w:proofErr w:type="spellStart"/>
                  <w:r w:rsidRPr="0046294C">
                    <w:rPr>
                      <w:sz w:val="22"/>
                      <w:szCs w:val="22"/>
                    </w:rPr>
                    <w:t>projketijuht</w:t>
                  </w:r>
                  <w:proofErr w:type="spellEnd"/>
                  <w:r w:rsidRPr="0046294C">
                    <w:rPr>
                      <w:sz w:val="22"/>
                      <w:szCs w:val="22"/>
                    </w:rPr>
                    <w:t xml:space="preserve"> kirjutustõlkide koolituse, kirjutustõlke teenuse käivitamise, kulu ja senise kogemuse kohta ette kanne Läti Tervishoiuministeeriumile. </w:t>
                  </w:r>
                </w:p>
                <w:p w14:paraId="72A31617" w14:textId="77777777" w:rsidR="002A2EA0" w:rsidRPr="0046294C" w:rsidRDefault="002A2EA0" w:rsidP="00CE111D">
                  <w:pPr>
                    <w:pStyle w:val="Default"/>
                    <w:jc w:val="both"/>
                    <w:rPr>
                      <w:sz w:val="22"/>
                      <w:szCs w:val="22"/>
                    </w:rPr>
                  </w:pPr>
                  <w:r w:rsidRPr="0046294C">
                    <w:rPr>
                      <w:sz w:val="22"/>
                      <w:szCs w:val="22"/>
                    </w:rPr>
                    <w:t xml:space="preserve">18. november toimus kirjutustõlke teenuse osutajate (Viipekeeletõlkide OÜ) ja Eesti </w:t>
                  </w:r>
                  <w:proofErr w:type="spellStart"/>
                  <w:r w:rsidRPr="0046294C">
                    <w:rPr>
                      <w:sz w:val="22"/>
                      <w:szCs w:val="22"/>
                    </w:rPr>
                    <w:t>Kirjtustõlkide</w:t>
                  </w:r>
                  <w:proofErr w:type="spellEnd"/>
                  <w:r w:rsidRPr="0046294C">
                    <w:rPr>
                      <w:sz w:val="22"/>
                      <w:szCs w:val="22"/>
                    </w:rPr>
                    <w:t xml:space="preserve"> Ühingu kogemuskohtumine. Arutati, mis koolitusi tõlgid hetkel kõige enam vajavad. Nähakse vajadust tõlke motiveeriva ning koostöös tõhustava koolituse vastu. Toodi esile, et kliendid  kipuvad väga viimasel hetkel tellimusi tühistama, tajumata, et teenuse teostamiseks on selleks ajaks juba suur eeltöö tehtud.</w:t>
                  </w:r>
                </w:p>
                <w:p w14:paraId="3121AB5B" w14:textId="77777777" w:rsidR="002A2EA0" w:rsidRPr="0046294C" w:rsidRDefault="002A2EA0" w:rsidP="00CE111D">
                  <w:pPr>
                    <w:pStyle w:val="Default"/>
                    <w:jc w:val="both"/>
                    <w:rPr>
                      <w:sz w:val="22"/>
                      <w:szCs w:val="22"/>
                    </w:rPr>
                  </w:pPr>
                </w:p>
                <w:p w14:paraId="73B77F92" w14:textId="77777777" w:rsidR="002A2EA0" w:rsidRPr="0046294C" w:rsidRDefault="002A2EA0" w:rsidP="00CE111D">
                  <w:pPr>
                    <w:pStyle w:val="Default"/>
                    <w:jc w:val="both"/>
                    <w:rPr>
                      <w:bCs/>
                      <w:i/>
                      <w:sz w:val="22"/>
                      <w:szCs w:val="22"/>
                    </w:rPr>
                  </w:pPr>
                  <w:r w:rsidRPr="0046294C">
                    <w:rPr>
                      <w:bCs/>
                      <w:i/>
                      <w:sz w:val="22"/>
                      <w:szCs w:val="22"/>
                    </w:rPr>
                    <w:t>IT arendus</w:t>
                  </w:r>
                </w:p>
                <w:p w14:paraId="61A6091C" w14:textId="0889219E" w:rsidR="002A2EA0" w:rsidRPr="0046294C" w:rsidRDefault="002A2EA0" w:rsidP="00CE111D">
                  <w:pPr>
                    <w:pStyle w:val="Default"/>
                    <w:jc w:val="both"/>
                    <w:rPr>
                      <w:sz w:val="22"/>
                      <w:szCs w:val="22"/>
                    </w:rPr>
                  </w:pPr>
                  <w:proofErr w:type="spellStart"/>
                  <w:r w:rsidRPr="0046294C">
                    <w:rPr>
                      <w:sz w:val="22"/>
                      <w:szCs w:val="22"/>
                    </w:rPr>
                    <w:t>Äpi</w:t>
                  </w:r>
                  <w:proofErr w:type="spellEnd"/>
                  <w:r w:rsidRPr="0046294C">
                    <w:rPr>
                      <w:sz w:val="22"/>
                      <w:szCs w:val="22"/>
                    </w:rPr>
                    <w:t xml:space="preserve"> arenduse rahvusvaheline hanke ettevalmistamine TEHIK poolt on võtnud oodatust rohkem aega. Veendumaks, et hankesse minnes on võimalik leida sobiv karbi toode viis TEHIK oktoober-november läbi turu-uuringu. See andis kinnitust, et meie tingimustele valmis toodet on võimalik leida. SKA on olnud pidevas suhtluses TEHIK hanke teemal. Valmis hanke dokumendid jõuavad SKA loodetavasti 2022 jaanuari kuu jooksul kooskõlastamiseks.</w:t>
                  </w:r>
                </w:p>
                <w:p w14:paraId="0FDB4FDE" w14:textId="6B93A43A" w:rsidR="00382224" w:rsidRPr="0046294C" w:rsidRDefault="00382224" w:rsidP="00CE111D">
                  <w:pPr>
                    <w:pStyle w:val="Default"/>
                    <w:jc w:val="both"/>
                    <w:rPr>
                      <w:sz w:val="22"/>
                      <w:szCs w:val="22"/>
                    </w:rPr>
                  </w:pPr>
                </w:p>
                <w:p w14:paraId="02FD5156" w14:textId="12846AA4" w:rsidR="00382224" w:rsidRPr="0046294C" w:rsidRDefault="00382224" w:rsidP="00CE111D">
                  <w:pPr>
                    <w:pStyle w:val="Default"/>
                    <w:jc w:val="both"/>
                    <w:rPr>
                      <w:b/>
                      <w:bCs/>
                      <w:sz w:val="22"/>
                      <w:szCs w:val="22"/>
                    </w:rPr>
                  </w:pPr>
                  <w:r w:rsidRPr="0046294C">
                    <w:rPr>
                      <w:b/>
                      <w:bCs/>
                      <w:sz w:val="22"/>
                      <w:szCs w:val="22"/>
                    </w:rPr>
                    <w:t>2022</w:t>
                  </w:r>
                  <w:r w:rsidR="005E3455" w:rsidRPr="0046294C">
                    <w:rPr>
                      <w:b/>
                      <w:bCs/>
                      <w:sz w:val="22"/>
                      <w:szCs w:val="22"/>
                    </w:rPr>
                    <w:t>.</w:t>
                  </w:r>
                  <w:r w:rsidRPr="0046294C">
                    <w:rPr>
                      <w:b/>
                      <w:bCs/>
                      <w:sz w:val="22"/>
                      <w:szCs w:val="22"/>
                    </w:rPr>
                    <w:t>a</w:t>
                  </w:r>
                  <w:r w:rsidR="005E3455" w:rsidRPr="0046294C">
                    <w:rPr>
                      <w:b/>
                      <w:bCs/>
                      <w:sz w:val="22"/>
                      <w:szCs w:val="22"/>
                    </w:rPr>
                    <w:t xml:space="preserve">. esimese </w:t>
                  </w:r>
                  <w:r w:rsidRPr="0046294C">
                    <w:rPr>
                      <w:b/>
                      <w:bCs/>
                      <w:sz w:val="22"/>
                      <w:szCs w:val="22"/>
                    </w:rPr>
                    <w:t xml:space="preserve">poole </w:t>
                  </w:r>
                  <w:r w:rsidR="005E3455" w:rsidRPr="0046294C">
                    <w:rPr>
                      <w:b/>
                      <w:bCs/>
                      <w:sz w:val="22"/>
                      <w:szCs w:val="22"/>
                    </w:rPr>
                    <w:t>t</w:t>
                  </w:r>
                  <w:r w:rsidRPr="0046294C">
                    <w:rPr>
                      <w:b/>
                      <w:bCs/>
                      <w:sz w:val="22"/>
                      <w:szCs w:val="22"/>
                    </w:rPr>
                    <w:t>egevused:</w:t>
                  </w:r>
                </w:p>
                <w:p w14:paraId="1832A484" w14:textId="404DC7F8" w:rsidR="00382224" w:rsidRPr="0046294C" w:rsidRDefault="00382224" w:rsidP="00CE111D">
                  <w:pPr>
                    <w:pStyle w:val="Default"/>
                    <w:jc w:val="both"/>
                    <w:rPr>
                      <w:i/>
                      <w:iCs/>
                      <w:sz w:val="22"/>
                      <w:szCs w:val="22"/>
                    </w:rPr>
                  </w:pPr>
                  <w:r w:rsidRPr="0046294C">
                    <w:rPr>
                      <w:i/>
                      <w:iCs/>
                      <w:sz w:val="22"/>
                      <w:szCs w:val="22"/>
                    </w:rPr>
                    <w:t>Kaugtõlke teenuse osutamine</w:t>
                  </w:r>
                </w:p>
                <w:p w14:paraId="69DE2C0D" w14:textId="77777777" w:rsidR="00382224" w:rsidRPr="0046294C" w:rsidRDefault="00382224" w:rsidP="00CE111D">
                  <w:pPr>
                    <w:pStyle w:val="Default"/>
                    <w:jc w:val="both"/>
                    <w:rPr>
                      <w:sz w:val="22"/>
                      <w:szCs w:val="22"/>
                    </w:rPr>
                  </w:pPr>
                  <w:r w:rsidRPr="0046294C">
                    <w:rPr>
                      <w:sz w:val="22"/>
                      <w:szCs w:val="22"/>
                    </w:rPr>
                    <w:t>3.01.2022 uue hanke algusega seoses esimene kohtumine, kus sai teenuse osutajatega täpsustatud aruandlust jms. Perioodil 01.01.2022-31.06.2022 ei ole kaustatud ära maksimaalset hankes kirja pandud võimekust ehk MTÜ Tartu Viipekeeletõlkidel ei ole me siiani palunud tagada paralleeliine T ja N 11:00-15:00 ent see võimalus püsib hanke lõpuni ja vajaduse tekkimiseni.</w:t>
                  </w:r>
                </w:p>
                <w:p w14:paraId="0B4CCF3C" w14:textId="77777777" w:rsidR="00382224" w:rsidRPr="0046294C" w:rsidRDefault="00382224" w:rsidP="00CE111D">
                  <w:pPr>
                    <w:pStyle w:val="Default"/>
                    <w:jc w:val="both"/>
                    <w:rPr>
                      <w:sz w:val="22"/>
                      <w:szCs w:val="22"/>
                    </w:rPr>
                  </w:pPr>
                  <w:r w:rsidRPr="0046294C">
                    <w:rPr>
                      <w:sz w:val="22"/>
                      <w:szCs w:val="22"/>
                    </w:rPr>
                    <w:t xml:space="preserve">Veebruaris 14.02-18.02.2022teenuse osutajatele tehtud kvaliteedi kontroll. Nädala jooksul tehtud Skype </w:t>
                  </w:r>
                  <w:proofErr w:type="spellStart"/>
                  <w:r w:rsidRPr="0046294C">
                    <w:rPr>
                      <w:sz w:val="22"/>
                      <w:szCs w:val="22"/>
                    </w:rPr>
                    <w:t>kaugtõlke</w:t>
                  </w:r>
                  <w:proofErr w:type="spellEnd"/>
                  <w:r w:rsidRPr="0046294C">
                    <w:rPr>
                      <w:sz w:val="22"/>
                      <w:szCs w:val="22"/>
                    </w:rPr>
                    <w:t xml:space="preserve"> liinile kokku viis kõnet, kahele erinevale teenuse pakkujale. Neljal korral sai tõlgi tausta ja käed vaba süsteemiga väga rahule jääda, ühel korral oli tõlgi taustkvaliteedi vaates rahuldav (valgus paistis selja tagant, taust ei olnud ühtlast värvi).</w:t>
                  </w:r>
                </w:p>
                <w:p w14:paraId="1CB6E27A" w14:textId="77777777" w:rsidR="00382224" w:rsidRPr="0046294C" w:rsidRDefault="00382224" w:rsidP="00CE111D">
                  <w:pPr>
                    <w:pStyle w:val="Default"/>
                    <w:jc w:val="both"/>
                    <w:rPr>
                      <w:sz w:val="22"/>
                      <w:szCs w:val="22"/>
                    </w:rPr>
                  </w:pPr>
                </w:p>
                <w:p w14:paraId="2F1B2635" w14:textId="77777777" w:rsidR="00382224" w:rsidRPr="0046294C" w:rsidRDefault="00382224" w:rsidP="00CE111D">
                  <w:pPr>
                    <w:pStyle w:val="Default"/>
                    <w:jc w:val="both"/>
                    <w:rPr>
                      <w:i/>
                      <w:iCs/>
                      <w:sz w:val="22"/>
                      <w:szCs w:val="22"/>
                    </w:rPr>
                  </w:pPr>
                  <w:r w:rsidRPr="0046294C">
                    <w:rPr>
                      <w:i/>
                      <w:iCs/>
                      <w:sz w:val="22"/>
                      <w:szCs w:val="22"/>
                    </w:rPr>
                    <w:t>Kirjutustõlke teenuse osutamine</w:t>
                  </w:r>
                </w:p>
                <w:p w14:paraId="3F958876" w14:textId="77777777" w:rsidR="00382224" w:rsidRPr="0046294C" w:rsidRDefault="00382224" w:rsidP="00CE111D">
                  <w:pPr>
                    <w:pStyle w:val="Default"/>
                    <w:jc w:val="both"/>
                    <w:rPr>
                      <w:sz w:val="22"/>
                      <w:szCs w:val="22"/>
                    </w:rPr>
                  </w:pPr>
                  <w:r w:rsidRPr="0046294C">
                    <w:rPr>
                      <w:sz w:val="22"/>
                      <w:szCs w:val="22"/>
                    </w:rPr>
                    <w:t xml:space="preserve">Mai alguses saadetud järgmise aasta (2023) kirjutustõlke hanke lähteülesanne </w:t>
                  </w:r>
                  <w:proofErr w:type="spellStart"/>
                  <w:r w:rsidRPr="0046294C">
                    <w:rPr>
                      <w:sz w:val="22"/>
                      <w:szCs w:val="22"/>
                    </w:rPr>
                    <w:t>RTK-le</w:t>
                  </w:r>
                  <w:proofErr w:type="spellEnd"/>
                  <w:r w:rsidRPr="0046294C">
                    <w:rPr>
                      <w:sz w:val="22"/>
                      <w:szCs w:val="22"/>
                    </w:rPr>
                    <w:t xml:space="preserve">. Juuli alguses saadud RTK hanke dokumendid SKA kooskõlastamiseks. Olenevalt kooskõlastusringi kiirusest ja hanke välja kuulutamisest, loodame hiljemalt augusti alguseks panna pakkumuste tähtaja. Uues hankes sai sisse kirjutatud masintõlke võimekuse tagamine teistesse keeltesse (Eesti </w:t>
                  </w:r>
                  <w:proofErr w:type="spellStart"/>
                  <w:r w:rsidRPr="0046294C">
                    <w:rPr>
                      <w:sz w:val="22"/>
                      <w:szCs w:val="22"/>
                    </w:rPr>
                    <w:t>Vaegkuuljate</w:t>
                  </w:r>
                  <w:proofErr w:type="spellEnd"/>
                  <w:r w:rsidRPr="0046294C">
                    <w:rPr>
                      <w:sz w:val="22"/>
                      <w:szCs w:val="22"/>
                    </w:rPr>
                    <w:t xml:space="preserve"> Liit seda vajadust </w:t>
                  </w:r>
                  <w:r w:rsidRPr="0046294C">
                    <w:rPr>
                      <w:sz w:val="22"/>
                      <w:szCs w:val="22"/>
                    </w:rPr>
                    <w:lastRenderedPageBreak/>
                    <w:t>korduvalt toonitanud, eriti vene keelsete subtiitrite vajadust). Ning lisaks on muudatusena kirjas, et 24 h enne tellimust hüvitatakse teenuse osutajale tellimus täies tundide mahus ja 48 h tühistamise puhul pooles tundide mahus.</w:t>
                  </w:r>
                </w:p>
                <w:p w14:paraId="664E6C0D" w14:textId="77777777" w:rsidR="00382224" w:rsidRPr="0046294C" w:rsidRDefault="00382224" w:rsidP="00CE111D">
                  <w:pPr>
                    <w:pStyle w:val="Default"/>
                    <w:jc w:val="both"/>
                    <w:rPr>
                      <w:sz w:val="22"/>
                      <w:szCs w:val="22"/>
                    </w:rPr>
                  </w:pPr>
                </w:p>
                <w:p w14:paraId="69942F5F" w14:textId="77777777" w:rsidR="00382224" w:rsidRPr="0046294C" w:rsidRDefault="00382224" w:rsidP="00CE111D">
                  <w:pPr>
                    <w:pStyle w:val="Default"/>
                    <w:jc w:val="both"/>
                    <w:rPr>
                      <w:i/>
                      <w:iCs/>
                      <w:sz w:val="22"/>
                      <w:szCs w:val="22"/>
                    </w:rPr>
                  </w:pPr>
                  <w:r w:rsidRPr="0046294C">
                    <w:rPr>
                      <w:i/>
                      <w:iCs/>
                      <w:sz w:val="22"/>
                      <w:szCs w:val="22"/>
                    </w:rPr>
                    <w:t>Viipekeeletõlkide koolitamine</w:t>
                  </w:r>
                </w:p>
                <w:p w14:paraId="74EA4AFE" w14:textId="77777777" w:rsidR="00382224" w:rsidRPr="0046294C" w:rsidRDefault="00382224" w:rsidP="00CE111D">
                  <w:pPr>
                    <w:pStyle w:val="Default"/>
                    <w:jc w:val="both"/>
                    <w:rPr>
                      <w:sz w:val="22"/>
                      <w:szCs w:val="22"/>
                    </w:rPr>
                  </w:pPr>
                  <w:r w:rsidRPr="0046294C">
                    <w:rPr>
                      <w:sz w:val="22"/>
                      <w:szCs w:val="22"/>
                    </w:rPr>
                    <w:t>Sügisel 2021 aastal alanud vene viipekeelekoolituse tunnistused saadi kätte 18. juuni, augustikuus toimub osalejate soovil veel viimane kokkuvõttev seminar.</w:t>
                  </w:r>
                </w:p>
                <w:p w14:paraId="5B4BD94C" w14:textId="77777777" w:rsidR="00382224" w:rsidRPr="0046294C" w:rsidRDefault="00382224" w:rsidP="00CE111D">
                  <w:pPr>
                    <w:pStyle w:val="Default"/>
                    <w:jc w:val="both"/>
                    <w:rPr>
                      <w:sz w:val="22"/>
                      <w:szCs w:val="22"/>
                    </w:rPr>
                  </w:pPr>
                  <w:r w:rsidRPr="0046294C">
                    <w:rPr>
                      <w:sz w:val="22"/>
                      <w:szCs w:val="22"/>
                    </w:rPr>
                    <w:t>27.05 läks välja väikeostu hange leidmaks koolitaja, kes viib läbi vene viipekeele jätkukoolituse ("Vene viipekeele kursus iseseisva keelekaustaja taseme saavutamiseks eesti viipekeele tõlkidel"). Pakkumisi oodati kuni 13.06. Laekus üks pakkumus Viipekeeletõlkide OÜ. 30.06.2022 seisuga sõlmitud nendega leping. Eeldatav koolituse kogumaksumus on 37 800 €, koolituse tundide maht on 160 akadeemilist tundi. Koolitus peaks olema lõppenud hiljemalt 30.06.2023.</w:t>
                  </w:r>
                </w:p>
                <w:p w14:paraId="07DC2F86" w14:textId="77777777" w:rsidR="00382224" w:rsidRPr="0046294C" w:rsidRDefault="00382224" w:rsidP="00CE111D">
                  <w:pPr>
                    <w:pStyle w:val="Default"/>
                    <w:jc w:val="both"/>
                    <w:rPr>
                      <w:sz w:val="22"/>
                      <w:szCs w:val="22"/>
                    </w:rPr>
                  </w:pPr>
                </w:p>
                <w:p w14:paraId="2517E546" w14:textId="77777777" w:rsidR="00382224" w:rsidRPr="0046294C" w:rsidRDefault="00382224" w:rsidP="00CE111D">
                  <w:pPr>
                    <w:pStyle w:val="Default"/>
                    <w:jc w:val="both"/>
                    <w:rPr>
                      <w:i/>
                      <w:iCs/>
                      <w:sz w:val="22"/>
                      <w:szCs w:val="22"/>
                    </w:rPr>
                  </w:pPr>
                  <w:r w:rsidRPr="0046294C">
                    <w:rPr>
                      <w:i/>
                      <w:iCs/>
                      <w:sz w:val="22"/>
                      <w:szCs w:val="22"/>
                    </w:rPr>
                    <w:t>Kirjutustõlkide koolitamine</w:t>
                  </w:r>
                </w:p>
                <w:p w14:paraId="20C36DBF" w14:textId="77777777" w:rsidR="00382224" w:rsidRPr="0046294C" w:rsidRDefault="00382224" w:rsidP="00CE111D">
                  <w:pPr>
                    <w:pStyle w:val="Default"/>
                    <w:jc w:val="both"/>
                    <w:rPr>
                      <w:sz w:val="22"/>
                      <w:szCs w:val="22"/>
                    </w:rPr>
                  </w:pPr>
                  <w:r w:rsidRPr="0046294C">
                    <w:rPr>
                      <w:sz w:val="22"/>
                      <w:szCs w:val="22"/>
                    </w:rPr>
                    <w:t xml:space="preserve">Eesti Kirjutustõlkide Ühingu ja hetkel ainukese kirjutustõlke teenuse pakkuja esindajatega kohtumisel (Viipekeeletõlkide OÜ) sai arutatud kirjutustõlkide koolituse vajadust ja valdkondi. Kõige rohkem toodi esile: vajadus motiveeriva ja koostööd soodustava koolituse järgi, tõlketöö ettevalmistamise tehnikate jagamine kolleegidega, sooviti arendada trükkimise kiiruse vilumust, kuidas töötada raske kliendiga, pingetaluvuse arendamine (nt tehnilised viperused tõlketöös, iseenda toetamine ja hoidmine, supervisioon, </w:t>
                  </w:r>
                  <w:proofErr w:type="spellStart"/>
                  <w:r w:rsidRPr="0046294C">
                    <w:rPr>
                      <w:sz w:val="22"/>
                      <w:szCs w:val="22"/>
                    </w:rPr>
                    <w:t>kovisioon</w:t>
                  </w:r>
                  <w:proofErr w:type="spellEnd"/>
                  <w:r w:rsidRPr="0046294C">
                    <w:rPr>
                      <w:sz w:val="22"/>
                      <w:szCs w:val="22"/>
                    </w:rPr>
                    <w:t xml:space="preserve"> vms) ning koostöö arendamine teiste tõlkidega. </w:t>
                  </w:r>
                </w:p>
                <w:p w14:paraId="0455FE86" w14:textId="77777777" w:rsidR="00382224" w:rsidRPr="0046294C" w:rsidRDefault="00382224" w:rsidP="00CE111D">
                  <w:pPr>
                    <w:pStyle w:val="Default"/>
                    <w:jc w:val="both"/>
                    <w:rPr>
                      <w:sz w:val="22"/>
                      <w:szCs w:val="22"/>
                    </w:rPr>
                  </w:pPr>
                  <w:r w:rsidRPr="0046294C">
                    <w:rPr>
                      <w:sz w:val="22"/>
                      <w:szCs w:val="22"/>
                    </w:rPr>
                    <w:t>Hiljemalt augusti kuus on plaanis selle hanke ettevalmistamisega alustamine.</w:t>
                  </w:r>
                </w:p>
                <w:p w14:paraId="72120EC1" w14:textId="77777777" w:rsidR="00382224" w:rsidRPr="0046294C" w:rsidRDefault="00382224" w:rsidP="00CE111D">
                  <w:pPr>
                    <w:pStyle w:val="Default"/>
                    <w:jc w:val="both"/>
                    <w:rPr>
                      <w:sz w:val="22"/>
                      <w:szCs w:val="22"/>
                    </w:rPr>
                  </w:pPr>
                </w:p>
                <w:p w14:paraId="39CCE52B" w14:textId="75016C66" w:rsidR="00382224" w:rsidRPr="0046294C" w:rsidRDefault="00382224" w:rsidP="00CE111D">
                  <w:pPr>
                    <w:pStyle w:val="Default"/>
                    <w:jc w:val="both"/>
                    <w:rPr>
                      <w:b/>
                      <w:bCs/>
                      <w:sz w:val="22"/>
                      <w:szCs w:val="22"/>
                    </w:rPr>
                  </w:pPr>
                  <w:r w:rsidRPr="0046294C">
                    <w:rPr>
                      <w:b/>
                      <w:bCs/>
                      <w:sz w:val="22"/>
                      <w:szCs w:val="22"/>
                    </w:rPr>
                    <w:t>Arendustegevused</w:t>
                  </w:r>
                  <w:r w:rsidR="005E3455" w:rsidRPr="0046294C">
                    <w:rPr>
                      <w:b/>
                      <w:bCs/>
                      <w:sz w:val="22"/>
                      <w:szCs w:val="22"/>
                    </w:rPr>
                    <w:t>:</w:t>
                  </w:r>
                </w:p>
                <w:p w14:paraId="0480818F" w14:textId="77777777" w:rsidR="00382224" w:rsidRPr="0046294C" w:rsidRDefault="00382224" w:rsidP="00CE111D">
                  <w:pPr>
                    <w:pStyle w:val="Default"/>
                    <w:jc w:val="both"/>
                    <w:rPr>
                      <w:b/>
                      <w:bCs/>
                      <w:sz w:val="22"/>
                      <w:szCs w:val="22"/>
                    </w:rPr>
                  </w:pPr>
                </w:p>
                <w:p w14:paraId="50F703BF" w14:textId="77777777" w:rsidR="00382224" w:rsidRPr="0046294C" w:rsidRDefault="00382224" w:rsidP="00CE111D">
                  <w:pPr>
                    <w:pStyle w:val="Default"/>
                    <w:jc w:val="both"/>
                    <w:rPr>
                      <w:i/>
                      <w:iCs/>
                      <w:sz w:val="22"/>
                      <w:szCs w:val="22"/>
                    </w:rPr>
                  </w:pPr>
                  <w:r w:rsidRPr="0046294C">
                    <w:rPr>
                      <w:i/>
                      <w:iCs/>
                      <w:sz w:val="22"/>
                      <w:szCs w:val="22"/>
                    </w:rPr>
                    <w:t>VTK kohtumine</w:t>
                  </w:r>
                </w:p>
                <w:p w14:paraId="2F578417" w14:textId="52A88A6D" w:rsidR="00382224" w:rsidRPr="0046294C" w:rsidRDefault="00382224" w:rsidP="00CE111D">
                  <w:pPr>
                    <w:pStyle w:val="Default"/>
                    <w:jc w:val="both"/>
                    <w:rPr>
                      <w:sz w:val="22"/>
                      <w:szCs w:val="22"/>
                    </w:rPr>
                  </w:pPr>
                  <w:r w:rsidRPr="0046294C">
                    <w:rPr>
                      <w:sz w:val="22"/>
                      <w:szCs w:val="22"/>
                    </w:rPr>
                    <w:t xml:space="preserve">21.01.2022 kutsuti Sotsiaalkindlustusameti ja Sotsiaalministeeriumi koostöös kokku kuulmislangusest tingitud tõlketeenuste seaduseelnõu väljatöötamiskavatsuse töörühma esimene kohtumine. Jagati hetke olukorda ning tutvustati järgnevaid tegevusi, sh </w:t>
                  </w:r>
                  <w:proofErr w:type="spellStart"/>
                  <w:r w:rsidRPr="0046294C">
                    <w:rPr>
                      <w:sz w:val="22"/>
                      <w:szCs w:val="22"/>
                    </w:rPr>
                    <w:t>tuvustati</w:t>
                  </w:r>
                  <w:proofErr w:type="spellEnd"/>
                  <w:r w:rsidRPr="0046294C">
                    <w:rPr>
                      <w:sz w:val="22"/>
                      <w:szCs w:val="22"/>
                    </w:rPr>
                    <w:t xml:space="preserve"> planeeritavat teenusdisaini protsessi, millega loodetakse kaardistada tõlkide, KOV ja klientide vajadused, ootused teenuste arenguks. </w:t>
                  </w:r>
                </w:p>
                <w:p w14:paraId="4B7327B1" w14:textId="77777777" w:rsidR="00382224" w:rsidRPr="0046294C" w:rsidRDefault="00382224" w:rsidP="00CE111D">
                  <w:pPr>
                    <w:pStyle w:val="Default"/>
                    <w:jc w:val="both"/>
                    <w:rPr>
                      <w:sz w:val="22"/>
                      <w:szCs w:val="22"/>
                    </w:rPr>
                  </w:pPr>
                </w:p>
                <w:p w14:paraId="1BC69A21" w14:textId="77777777" w:rsidR="00382224" w:rsidRPr="0046294C" w:rsidRDefault="00382224" w:rsidP="00CE111D">
                  <w:pPr>
                    <w:pStyle w:val="Default"/>
                    <w:jc w:val="both"/>
                    <w:rPr>
                      <w:i/>
                      <w:iCs/>
                      <w:sz w:val="22"/>
                      <w:szCs w:val="22"/>
                    </w:rPr>
                  </w:pPr>
                  <w:r w:rsidRPr="0046294C">
                    <w:rPr>
                      <w:i/>
                      <w:iCs/>
                      <w:sz w:val="22"/>
                      <w:szCs w:val="22"/>
                    </w:rPr>
                    <w:t>Kaugtõlke teenuse disain</w:t>
                  </w:r>
                </w:p>
                <w:p w14:paraId="2D139BE3" w14:textId="77777777" w:rsidR="00382224" w:rsidRPr="0046294C" w:rsidRDefault="00382224" w:rsidP="00CE111D">
                  <w:pPr>
                    <w:pStyle w:val="Default"/>
                    <w:jc w:val="both"/>
                    <w:rPr>
                      <w:sz w:val="22"/>
                      <w:szCs w:val="22"/>
                    </w:rPr>
                  </w:pPr>
                  <w:r w:rsidRPr="0046294C">
                    <w:rPr>
                      <w:sz w:val="22"/>
                      <w:szCs w:val="22"/>
                    </w:rPr>
                    <w:t xml:space="preserve">26.01 toimus </w:t>
                  </w:r>
                  <w:proofErr w:type="spellStart"/>
                  <w:r w:rsidRPr="0046294C">
                    <w:rPr>
                      <w:sz w:val="22"/>
                      <w:szCs w:val="22"/>
                    </w:rPr>
                    <w:t>SoM</w:t>
                  </w:r>
                  <w:proofErr w:type="spellEnd"/>
                  <w:r w:rsidRPr="0046294C">
                    <w:rPr>
                      <w:sz w:val="22"/>
                      <w:szCs w:val="22"/>
                    </w:rPr>
                    <w:t xml:space="preserve"> ja SKA esimene tõlketeenuste disaini planeerimise kohtumine.</w:t>
                  </w:r>
                </w:p>
                <w:p w14:paraId="64501A45" w14:textId="76EC1092" w:rsidR="00382224" w:rsidRPr="0046294C" w:rsidRDefault="00382224" w:rsidP="00CE111D">
                  <w:pPr>
                    <w:pStyle w:val="Default"/>
                    <w:jc w:val="both"/>
                    <w:rPr>
                      <w:sz w:val="22"/>
                      <w:szCs w:val="22"/>
                    </w:rPr>
                  </w:pPr>
                  <w:r w:rsidRPr="0046294C">
                    <w:rPr>
                      <w:sz w:val="22"/>
                      <w:szCs w:val="22"/>
                    </w:rPr>
                    <w:t xml:space="preserve">Jaanuari lõpus alustati (26.02) tõlketeenuste disaini protsessiga, mis osalesid: SKA teenuse disainer Krõõt Kroonmäega, SKA Lagle </w:t>
                  </w:r>
                  <w:proofErr w:type="spellStart"/>
                  <w:r w:rsidRPr="0046294C">
                    <w:rPr>
                      <w:sz w:val="22"/>
                      <w:szCs w:val="22"/>
                    </w:rPr>
                    <w:t>Kalberg</w:t>
                  </w:r>
                  <w:proofErr w:type="spellEnd"/>
                  <w:r w:rsidRPr="0046294C">
                    <w:rPr>
                      <w:sz w:val="22"/>
                      <w:szCs w:val="22"/>
                    </w:rPr>
                    <w:t xml:space="preserve"> ja Sandra Laurimaa ning </w:t>
                  </w:r>
                  <w:proofErr w:type="spellStart"/>
                  <w:r w:rsidRPr="0046294C">
                    <w:rPr>
                      <w:sz w:val="22"/>
                      <w:szCs w:val="22"/>
                    </w:rPr>
                    <w:t>SoM</w:t>
                  </w:r>
                  <w:proofErr w:type="spellEnd"/>
                  <w:r w:rsidRPr="0046294C">
                    <w:rPr>
                      <w:sz w:val="22"/>
                      <w:szCs w:val="22"/>
                    </w:rPr>
                    <w:t xml:space="preserve"> esindaja Tarmo </w:t>
                  </w:r>
                  <w:proofErr w:type="spellStart"/>
                  <w:r w:rsidRPr="0046294C">
                    <w:rPr>
                      <w:sz w:val="22"/>
                      <w:szCs w:val="22"/>
                    </w:rPr>
                    <w:t>Kurves</w:t>
                  </w:r>
                  <w:proofErr w:type="spellEnd"/>
                  <w:r w:rsidRPr="0046294C">
                    <w:rPr>
                      <w:sz w:val="22"/>
                      <w:szCs w:val="22"/>
                    </w:rPr>
                    <w:t xml:space="preserve">. Kogu järgnev protsess sai üles tähendatud </w:t>
                  </w:r>
                  <w:r w:rsidR="00A62A6F" w:rsidRPr="0046294C">
                    <w:rPr>
                      <w:sz w:val="22"/>
                      <w:szCs w:val="22"/>
                    </w:rPr>
                    <w:t>MIRO</w:t>
                  </w:r>
                  <w:r w:rsidRPr="0046294C">
                    <w:rPr>
                      <w:sz w:val="22"/>
                      <w:szCs w:val="22"/>
                    </w:rPr>
                    <w:t xml:space="preserve"> keskkonda</w:t>
                  </w:r>
                  <w:r w:rsidR="00A62A6F" w:rsidRPr="0046294C">
                    <w:rPr>
                      <w:sz w:val="22"/>
                      <w:szCs w:val="22"/>
                    </w:rPr>
                    <w:t>.</w:t>
                  </w:r>
                </w:p>
                <w:p w14:paraId="700CBBDB" w14:textId="77777777" w:rsidR="00382224" w:rsidRPr="0046294C" w:rsidRDefault="00382224" w:rsidP="00CE111D">
                  <w:pPr>
                    <w:pStyle w:val="Default"/>
                    <w:jc w:val="both"/>
                    <w:rPr>
                      <w:sz w:val="22"/>
                      <w:szCs w:val="22"/>
                    </w:rPr>
                  </w:pPr>
                </w:p>
                <w:p w14:paraId="338FA4E3" w14:textId="77777777" w:rsidR="00382224" w:rsidRPr="0046294C" w:rsidRDefault="00382224" w:rsidP="00CE111D">
                  <w:pPr>
                    <w:pStyle w:val="Default"/>
                    <w:jc w:val="both"/>
                    <w:rPr>
                      <w:sz w:val="22"/>
                      <w:szCs w:val="22"/>
                    </w:rPr>
                  </w:pPr>
                  <w:r w:rsidRPr="0046294C">
                    <w:rPr>
                      <w:sz w:val="22"/>
                      <w:szCs w:val="22"/>
                    </w:rPr>
                    <w:t xml:space="preserve">Perioodil veebruar kuni märts viidi läbi intervjuud viie KOV esindajaga, nelja tõlgiga ja kümne sihtrühma esindajaga (sh viie tööealise tõlketeenuseid tarbinud ja mitte kunagi teenuseid </w:t>
                  </w:r>
                  <w:proofErr w:type="spellStart"/>
                  <w:r w:rsidRPr="0046294C">
                    <w:rPr>
                      <w:sz w:val="22"/>
                      <w:szCs w:val="22"/>
                    </w:rPr>
                    <w:t>ksutanud</w:t>
                  </w:r>
                  <w:proofErr w:type="spellEnd"/>
                  <w:r w:rsidRPr="0046294C">
                    <w:rPr>
                      <w:sz w:val="22"/>
                      <w:szCs w:val="22"/>
                    </w:rPr>
                    <w:t xml:space="preserve"> isikuga). 7-8. aprill toimus läbiviidud intervjuude analüüs, süntees. 18.04 koostati  </w:t>
                  </w:r>
                  <w:proofErr w:type="spellStart"/>
                  <w:r w:rsidRPr="0046294C">
                    <w:rPr>
                      <w:sz w:val="22"/>
                      <w:szCs w:val="22"/>
                    </w:rPr>
                    <w:t>jobs-to-be-done</w:t>
                  </w:r>
                  <w:proofErr w:type="spellEnd"/>
                  <w:r w:rsidRPr="0046294C">
                    <w:rPr>
                      <w:sz w:val="22"/>
                      <w:szCs w:val="22"/>
                    </w:rPr>
                    <w:t xml:space="preserve"> protsess. 10.05.2022 tegid SKA esindajad ettekande senisest tõlketeenuste disaini protsessist. Koos otsustati esialgu edasi liikuda ainult </w:t>
                  </w:r>
                  <w:proofErr w:type="spellStart"/>
                  <w:r w:rsidRPr="0046294C">
                    <w:rPr>
                      <w:sz w:val="22"/>
                      <w:szCs w:val="22"/>
                    </w:rPr>
                    <w:t>kaugtõlke</w:t>
                  </w:r>
                  <w:proofErr w:type="spellEnd"/>
                  <w:r w:rsidRPr="0046294C">
                    <w:rPr>
                      <w:sz w:val="22"/>
                      <w:szCs w:val="22"/>
                    </w:rPr>
                    <w:t xml:space="preserve"> teemadega, et hoida selgemalt kahte teenust ja sihtrühma eraldi. </w:t>
                  </w:r>
                </w:p>
                <w:p w14:paraId="28B57AB3" w14:textId="77777777" w:rsidR="00382224" w:rsidRPr="0046294C" w:rsidRDefault="00382224" w:rsidP="00CE111D">
                  <w:pPr>
                    <w:pStyle w:val="Default"/>
                    <w:jc w:val="both"/>
                    <w:rPr>
                      <w:sz w:val="22"/>
                      <w:szCs w:val="22"/>
                    </w:rPr>
                  </w:pPr>
                </w:p>
                <w:p w14:paraId="5530DD86" w14:textId="77777777" w:rsidR="00382224" w:rsidRPr="0046294C" w:rsidRDefault="00382224" w:rsidP="00CE111D">
                  <w:pPr>
                    <w:pStyle w:val="Default"/>
                    <w:jc w:val="both"/>
                    <w:rPr>
                      <w:sz w:val="22"/>
                      <w:szCs w:val="22"/>
                    </w:rPr>
                  </w:pPr>
                  <w:r w:rsidRPr="0046294C">
                    <w:rPr>
                      <w:sz w:val="22"/>
                      <w:szCs w:val="22"/>
                    </w:rPr>
                    <w:t xml:space="preserve">Kaugtõlke täpsema </w:t>
                  </w:r>
                  <w:proofErr w:type="spellStart"/>
                  <w:r w:rsidRPr="0046294C">
                    <w:rPr>
                      <w:sz w:val="22"/>
                      <w:szCs w:val="22"/>
                    </w:rPr>
                    <w:t>visoooni</w:t>
                  </w:r>
                  <w:proofErr w:type="spellEnd"/>
                  <w:r w:rsidRPr="0046294C">
                    <w:rPr>
                      <w:sz w:val="22"/>
                      <w:szCs w:val="22"/>
                    </w:rPr>
                    <w:t xml:space="preserve"> koostamiseks ja teenuse arendamiseks viidi läbi väikeost leidmaks teenuse </w:t>
                  </w:r>
                  <w:proofErr w:type="spellStart"/>
                  <w:r w:rsidRPr="0046294C">
                    <w:rPr>
                      <w:sz w:val="22"/>
                      <w:szCs w:val="22"/>
                    </w:rPr>
                    <w:t>diasini</w:t>
                  </w:r>
                  <w:proofErr w:type="spellEnd"/>
                  <w:r w:rsidRPr="0046294C">
                    <w:rPr>
                      <w:sz w:val="22"/>
                      <w:szCs w:val="22"/>
                    </w:rPr>
                    <w:t xml:space="preserve"> töötoa läbiviijaid, kes aitaks kaardistada ära </w:t>
                  </w:r>
                  <w:proofErr w:type="spellStart"/>
                  <w:r w:rsidRPr="0046294C">
                    <w:rPr>
                      <w:sz w:val="22"/>
                      <w:szCs w:val="22"/>
                    </w:rPr>
                    <w:t>kaugtõlke</w:t>
                  </w:r>
                  <w:proofErr w:type="spellEnd"/>
                  <w:r w:rsidRPr="0046294C">
                    <w:rPr>
                      <w:sz w:val="22"/>
                      <w:szCs w:val="22"/>
                    </w:rPr>
                    <w:t xml:space="preserve"> teenuse kliendi teekonna ja täpsemalt määratleda, mis peaks jääma SKA </w:t>
                  </w:r>
                  <w:proofErr w:type="spellStart"/>
                  <w:r w:rsidRPr="0046294C">
                    <w:rPr>
                      <w:sz w:val="22"/>
                      <w:szCs w:val="22"/>
                    </w:rPr>
                    <w:t>kaugtõlke</w:t>
                  </w:r>
                  <w:proofErr w:type="spellEnd"/>
                  <w:r w:rsidRPr="0046294C">
                    <w:rPr>
                      <w:sz w:val="22"/>
                      <w:szCs w:val="22"/>
                    </w:rPr>
                    <w:t xml:space="preserve"> teemadeks.8.06 toimub </w:t>
                  </w:r>
                  <w:proofErr w:type="spellStart"/>
                  <w:r w:rsidRPr="0046294C">
                    <w:rPr>
                      <w:sz w:val="22"/>
                      <w:szCs w:val="22"/>
                    </w:rPr>
                    <w:t>Hestia</w:t>
                  </w:r>
                  <w:proofErr w:type="spellEnd"/>
                  <w:r w:rsidRPr="0046294C">
                    <w:rPr>
                      <w:sz w:val="22"/>
                      <w:szCs w:val="22"/>
                    </w:rPr>
                    <w:t xml:space="preserve"> Hotel Europe "Kaugtõlke visiooni päev", kus osalesid KOV, Sotsiaalministeeriumi, SKA ja sihtrühma esindajad nii Eesti Kurtide liidust kui ka Eesti </w:t>
                  </w:r>
                  <w:proofErr w:type="spellStart"/>
                  <w:r w:rsidRPr="0046294C">
                    <w:rPr>
                      <w:sz w:val="22"/>
                      <w:szCs w:val="22"/>
                    </w:rPr>
                    <w:t>Vaegkuuljate</w:t>
                  </w:r>
                  <w:proofErr w:type="spellEnd"/>
                  <w:r w:rsidRPr="0046294C">
                    <w:rPr>
                      <w:sz w:val="22"/>
                      <w:szCs w:val="22"/>
                    </w:rPr>
                    <w:t xml:space="preserve"> Ühingust.</w:t>
                  </w:r>
                </w:p>
                <w:p w14:paraId="4EAF35DF" w14:textId="77777777" w:rsidR="00382224" w:rsidRPr="0046294C" w:rsidRDefault="00382224" w:rsidP="00CE111D">
                  <w:pPr>
                    <w:pStyle w:val="Default"/>
                    <w:jc w:val="both"/>
                    <w:rPr>
                      <w:sz w:val="22"/>
                      <w:szCs w:val="22"/>
                    </w:rPr>
                  </w:pPr>
                  <w:r w:rsidRPr="0046294C">
                    <w:rPr>
                      <w:sz w:val="22"/>
                      <w:szCs w:val="22"/>
                    </w:rPr>
                    <w:t xml:space="preserve">21.06.2022 tutvustas teenuse disaini läbi viinud </w:t>
                  </w:r>
                  <w:proofErr w:type="spellStart"/>
                  <w:r w:rsidRPr="0046294C">
                    <w:rPr>
                      <w:sz w:val="22"/>
                      <w:szCs w:val="22"/>
                    </w:rPr>
                    <w:t>Brand</w:t>
                  </w:r>
                  <w:proofErr w:type="spellEnd"/>
                  <w:r w:rsidRPr="0046294C">
                    <w:rPr>
                      <w:sz w:val="22"/>
                      <w:szCs w:val="22"/>
                    </w:rPr>
                    <w:t xml:space="preserve"> </w:t>
                  </w:r>
                  <w:proofErr w:type="spellStart"/>
                  <w:r w:rsidRPr="0046294C">
                    <w:rPr>
                      <w:sz w:val="22"/>
                      <w:szCs w:val="22"/>
                    </w:rPr>
                    <w:t>Manual</w:t>
                  </w:r>
                  <w:proofErr w:type="spellEnd"/>
                  <w:r w:rsidRPr="0046294C">
                    <w:rPr>
                      <w:sz w:val="22"/>
                      <w:szCs w:val="22"/>
                    </w:rPr>
                    <w:t xml:space="preserve"> SKA-</w:t>
                  </w:r>
                  <w:proofErr w:type="spellStart"/>
                  <w:r w:rsidRPr="0046294C">
                    <w:rPr>
                      <w:sz w:val="22"/>
                      <w:szCs w:val="22"/>
                    </w:rPr>
                    <w:t>le</w:t>
                  </w:r>
                  <w:proofErr w:type="spellEnd"/>
                  <w:r w:rsidRPr="0046294C">
                    <w:rPr>
                      <w:sz w:val="22"/>
                      <w:szCs w:val="22"/>
                    </w:rPr>
                    <w:t xml:space="preserve"> töötoa tulemusi, mis on heaks aluseks VTK koostamisel ja tõlketeenuste arendamisel. </w:t>
                  </w:r>
                </w:p>
                <w:p w14:paraId="32B27DD6" w14:textId="77777777" w:rsidR="00382224" w:rsidRPr="0046294C" w:rsidRDefault="00382224" w:rsidP="00CE111D">
                  <w:pPr>
                    <w:pStyle w:val="Default"/>
                    <w:jc w:val="both"/>
                    <w:rPr>
                      <w:i/>
                      <w:iCs/>
                      <w:sz w:val="22"/>
                      <w:szCs w:val="22"/>
                    </w:rPr>
                  </w:pPr>
                </w:p>
                <w:p w14:paraId="04923BB5" w14:textId="77777777" w:rsidR="00382224" w:rsidRPr="0046294C" w:rsidRDefault="00382224" w:rsidP="00CE111D">
                  <w:pPr>
                    <w:pStyle w:val="Default"/>
                    <w:jc w:val="both"/>
                    <w:rPr>
                      <w:i/>
                      <w:iCs/>
                      <w:sz w:val="22"/>
                      <w:szCs w:val="22"/>
                    </w:rPr>
                  </w:pPr>
                  <w:r w:rsidRPr="0046294C">
                    <w:rPr>
                      <w:i/>
                      <w:iCs/>
                      <w:sz w:val="22"/>
                      <w:szCs w:val="22"/>
                    </w:rPr>
                    <w:t>IT hange</w:t>
                  </w:r>
                </w:p>
                <w:p w14:paraId="790954BC" w14:textId="77777777" w:rsidR="00382224" w:rsidRPr="0046294C" w:rsidRDefault="00382224" w:rsidP="00CE111D">
                  <w:pPr>
                    <w:pStyle w:val="Default"/>
                    <w:jc w:val="both"/>
                    <w:rPr>
                      <w:sz w:val="22"/>
                      <w:szCs w:val="22"/>
                    </w:rPr>
                  </w:pPr>
                  <w:r w:rsidRPr="0046294C">
                    <w:rPr>
                      <w:sz w:val="22"/>
                      <w:szCs w:val="22"/>
                    </w:rPr>
                    <w:t xml:space="preserve">Jaanuaris 2022 vahetus TEHIK poole </w:t>
                  </w:r>
                  <w:proofErr w:type="spellStart"/>
                  <w:r w:rsidRPr="0046294C">
                    <w:rPr>
                      <w:sz w:val="22"/>
                      <w:szCs w:val="22"/>
                    </w:rPr>
                    <w:t>äpi</w:t>
                  </w:r>
                  <w:proofErr w:type="spellEnd"/>
                  <w:r w:rsidRPr="0046294C">
                    <w:rPr>
                      <w:sz w:val="22"/>
                      <w:szCs w:val="22"/>
                    </w:rPr>
                    <w:t xml:space="preserve"> projektijuht, 24.01 esimene kohtumine uue projektijuhi Arno Reedega. Ukraina kriis pani mitmed tööprotsessid SKA pausile, sh pandi pausile tõlketeenuste toetamine juristi ja infoturbespetsialistiga.</w:t>
                  </w:r>
                </w:p>
                <w:p w14:paraId="7604A329" w14:textId="77777777" w:rsidR="00382224" w:rsidRPr="0046294C" w:rsidRDefault="00382224" w:rsidP="00CE111D">
                  <w:pPr>
                    <w:pStyle w:val="Default"/>
                    <w:jc w:val="both"/>
                    <w:rPr>
                      <w:sz w:val="22"/>
                      <w:szCs w:val="22"/>
                    </w:rPr>
                  </w:pPr>
                  <w:r w:rsidRPr="0046294C">
                    <w:rPr>
                      <w:sz w:val="22"/>
                      <w:szCs w:val="22"/>
                    </w:rPr>
                    <w:t xml:space="preserve">Alates 2.mai leiti infoturbespetsialist, kes aitas koostada TEHIK poolt hankeks nõutud turvaklassi protokolli. 26.05 sai TEHIK välja saadetud SKA kooskõlastatud turvaklassi protokoll. 07.06 toimub SKA ja TEHIK turvaklassi protokolli koosolek. Seal toodi esile vajadus tegeleda enne hanget teenuse </w:t>
                  </w:r>
                  <w:r w:rsidRPr="0046294C">
                    <w:rPr>
                      <w:sz w:val="22"/>
                      <w:szCs w:val="22"/>
                    </w:rPr>
                    <w:lastRenderedPageBreak/>
                    <w:t xml:space="preserve">infosüsteemi pidamise korra, andmekaitse mõjuhinnanguga ja RIHA infosüsteemi registreerimisega. Hetkel on SKA kooskõlastamisel infosüsteemi pidamise kord </w:t>
                  </w:r>
                  <w:proofErr w:type="spellStart"/>
                  <w:r w:rsidRPr="0046294C">
                    <w:rPr>
                      <w:sz w:val="22"/>
                      <w:szCs w:val="22"/>
                    </w:rPr>
                    <w:t>kaugtõlke</w:t>
                  </w:r>
                  <w:proofErr w:type="spellEnd"/>
                  <w:r w:rsidRPr="0046294C">
                    <w:rPr>
                      <w:sz w:val="22"/>
                      <w:szCs w:val="22"/>
                    </w:rPr>
                    <w:t xml:space="preserve"> </w:t>
                  </w:r>
                  <w:proofErr w:type="spellStart"/>
                  <w:r w:rsidRPr="0046294C">
                    <w:rPr>
                      <w:sz w:val="22"/>
                      <w:szCs w:val="22"/>
                    </w:rPr>
                    <w:t>äpi</w:t>
                  </w:r>
                  <w:proofErr w:type="spellEnd"/>
                  <w:r w:rsidRPr="0046294C">
                    <w:rPr>
                      <w:sz w:val="22"/>
                      <w:szCs w:val="22"/>
                    </w:rPr>
                    <w:t xml:space="preserve"> jaoks, mis saab tehtud juuli kuu jooksul. Samuti on juuli jooksul plaanis tegeleda </w:t>
                  </w:r>
                  <w:proofErr w:type="spellStart"/>
                  <w:r w:rsidRPr="0046294C">
                    <w:rPr>
                      <w:sz w:val="22"/>
                      <w:szCs w:val="22"/>
                    </w:rPr>
                    <w:t>äpi</w:t>
                  </w:r>
                  <w:proofErr w:type="spellEnd"/>
                  <w:r w:rsidRPr="0046294C">
                    <w:rPr>
                      <w:sz w:val="22"/>
                      <w:szCs w:val="22"/>
                    </w:rPr>
                    <w:t xml:space="preserve"> mõjuhinnanguga.</w:t>
                  </w:r>
                </w:p>
                <w:p w14:paraId="2AF44745" w14:textId="77777777" w:rsidR="00382224" w:rsidRPr="0046294C" w:rsidRDefault="00382224" w:rsidP="00CE111D">
                  <w:pPr>
                    <w:pStyle w:val="Default"/>
                    <w:jc w:val="both"/>
                    <w:rPr>
                      <w:sz w:val="22"/>
                      <w:szCs w:val="22"/>
                    </w:rPr>
                  </w:pPr>
                  <w:r w:rsidRPr="0046294C">
                    <w:rPr>
                      <w:sz w:val="22"/>
                      <w:szCs w:val="22"/>
                    </w:rPr>
                    <w:t xml:space="preserve">Kaugtõlke </w:t>
                  </w:r>
                  <w:proofErr w:type="spellStart"/>
                  <w:r w:rsidRPr="0046294C">
                    <w:rPr>
                      <w:sz w:val="22"/>
                      <w:szCs w:val="22"/>
                    </w:rPr>
                    <w:t>äpi</w:t>
                  </w:r>
                  <w:proofErr w:type="spellEnd"/>
                  <w:r w:rsidRPr="0046294C">
                    <w:rPr>
                      <w:sz w:val="22"/>
                      <w:szCs w:val="22"/>
                    </w:rPr>
                    <w:t xml:space="preserve"> hange läheb hetke ajavakava järgi välja september/oktoober 2022. Loodetavasti on aasta lõpuks olemas </w:t>
                  </w:r>
                  <w:proofErr w:type="spellStart"/>
                  <w:r w:rsidRPr="0046294C">
                    <w:rPr>
                      <w:sz w:val="22"/>
                      <w:szCs w:val="22"/>
                    </w:rPr>
                    <w:t>äpp</w:t>
                  </w:r>
                  <w:proofErr w:type="spellEnd"/>
                  <w:r w:rsidRPr="0046294C">
                    <w:rPr>
                      <w:sz w:val="22"/>
                      <w:szCs w:val="22"/>
                    </w:rPr>
                    <w:t>, mida on võimalik juba testida ja katsetada.</w:t>
                  </w:r>
                </w:p>
                <w:p w14:paraId="785EE0C7" w14:textId="77777777" w:rsidR="00382224" w:rsidRPr="0046294C" w:rsidRDefault="00382224" w:rsidP="00CE111D">
                  <w:pPr>
                    <w:pStyle w:val="Default"/>
                    <w:jc w:val="both"/>
                    <w:rPr>
                      <w:sz w:val="22"/>
                      <w:szCs w:val="22"/>
                    </w:rPr>
                  </w:pPr>
                </w:p>
                <w:p w14:paraId="6AE233C4" w14:textId="77777777" w:rsidR="00382224" w:rsidRPr="0046294C" w:rsidRDefault="00382224" w:rsidP="00CE111D">
                  <w:pPr>
                    <w:pStyle w:val="Default"/>
                    <w:jc w:val="both"/>
                    <w:rPr>
                      <w:i/>
                      <w:iCs/>
                      <w:sz w:val="22"/>
                      <w:szCs w:val="22"/>
                    </w:rPr>
                  </w:pPr>
                  <w:r w:rsidRPr="0046294C">
                    <w:rPr>
                      <w:i/>
                      <w:iCs/>
                      <w:sz w:val="22"/>
                      <w:szCs w:val="22"/>
                    </w:rPr>
                    <w:t>Kogemuskohtumised</w:t>
                  </w:r>
                </w:p>
                <w:p w14:paraId="02E8E19D" w14:textId="77777777" w:rsidR="00382224" w:rsidRPr="0046294C" w:rsidRDefault="00382224" w:rsidP="00CE111D">
                  <w:pPr>
                    <w:pStyle w:val="Default"/>
                    <w:jc w:val="both"/>
                    <w:rPr>
                      <w:sz w:val="22"/>
                      <w:szCs w:val="22"/>
                    </w:rPr>
                  </w:pPr>
                  <w:r w:rsidRPr="0046294C">
                    <w:rPr>
                      <w:sz w:val="22"/>
                      <w:szCs w:val="22"/>
                    </w:rPr>
                    <w:t xml:space="preserve">5.01.2022 kohtumine Häirekeskusega, kes on muutmas 112 ligipääsetavamaks kurtidele ja </w:t>
                  </w:r>
                  <w:proofErr w:type="spellStart"/>
                  <w:r w:rsidRPr="0046294C">
                    <w:rPr>
                      <w:sz w:val="22"/>
                      <w:szCs w:val="22"/>
                    </w:rPr>
                    <w:t>vaegkuuljatele</w:t>
                  </w:r>
                  <w:proofErr w:type="spellEnd"/>
                  <w:r w:rsidRPr="0046294C">
                    <w:rPr>
                      <w:sz w:val="22"/>
                      <w:szCs w:val="22"/>
                    </w:rPr>
                    <w:t>. Kaugtõlke olemuse, statistika ja info jagamine. Võimalike koostööpunktide arutamine</w:t>
                  </w:r>
                </w:p>
                <w:p w14:paraId="3B23FDCE" w14:textId="77777777" w:rsidR="00382224" w:rsidRPr="0046294C" w:rsidRDefault="00382224" w:rsidP="00CE111D">
                  <w:pPr>
                    <w:pStyle w:val="Default"/>
                    <w:jc w:val="both"/>
                    <w:rPr>
                      <w:sz w:val="22"/>
                      <w:szCs w:val="22"/>
                    </w:rPr>
                  </w:pPr>
                </w:p>
                <w:p w14:paraId="6ECCA366" w14:textId="77777777" w:rsidR="00382224" w:rsidRPr="0046294C" w:rsidRDefault="00382224" w:rsidP="00CE111D">
                  <w:pPr>
                    <w:pStyle w:val="Default"/>
                    <w:jc w:val="both"/>
                    <w:rPr>
                      <w:sz w:val="22"/>
                      <w:szCs w:val="22"/>
                    </w:rPr>
                  </w:pPr>
                  <w:r w:rsidRPr="0046294C">
                    <w:rPr>
                      <w:sz w:val="22"/>
                      <w:szCs w:val="22"/>
                    </w:rPr>
                    <w:t>18.02.2022 tutvustas Häirekeskus oma teenuse disaini raames läbi viidud intervjuude tulemusi. Osales ka TEHIK esindaja.</w:t>
                  </w:r>
                </w:p>
                <w:p w14:paraId="3BA56F8C" w14:textId="77777777" w:rsidR="00382224" w:rsidRPr="0046294C" w:rsidRDefault="00382224" w:rsidP="00CE111D">
                  <w:pPr>
                    <w:pStyle w:val="Default"/>
                    <w:jc w:val="both"/>
                    <w:rPr>
                      <w:sz w:val="22"/>
                      <w:szCs w:val="22"/>
                    </w:rPr>
                  </w:pPr>
                </w:p>
                <w:p w14:paraId="54B5327D" w14:textId="77777777" w:rsidR="00382224" w:rsidRPr="0046294C" w:rsidRDefault="00382224" w:rsidP="00CE111D">
                  <w:pPr>
                    <w:pStyle w:val="Default"/>
                    <w:jc w:val="both"/>
                    <w:rPr>
                      <w:sz w:val="22"/>
                      <w:szCs w:val="22"/>
                    </w:rPr>
                  </w:pPr>
                  <w:r w:rsidRPr="0046294C">
                    <w:rPr>
                      <w:sz w:val="22"/>
                      <w:szCs w:val="22"/>
                    </w:rPr>
                    <w:t xml:space="preserve">20.05 Eesti Kurtide Liidu 100 aastapäeva tänu </w:t>
                  </w:r>
                  <w:proofErr w:type="spellStart"/>
                  <w:r w:rsidRPr="0046294C">
                    <w:rPr>
                      <w:sz w:val="22"/>
                      <w:szCs w:val="22"/>
                    </w:rPr>
                    <w:t>galal</w:t>
                  </w:r>
                  <w:proofErr w:type="spellEnd"/>
                  <w:r w:rsidRPr="0046294C">
                    <w:rPr>
                      <w:sz w:val="22"/>
                      <w:szCs w:val="22"/>
                    </w:rPr>
                    <w:t xml:space="preserve"> osalemine, projektijuht Sandra Laurimaa ja Lagle </w:t>
                  </w:r>
                  <w:proofErr w:type="spellStart"/>
                  <w:r w:rsidRPr="0046294C">
                    <w:rPr>
                      <w:sz w:val="22"/>
                      <w:szCs w:val="22"/>
                    </w:rPr>
                    <w:t>Kalberg</w:t>
                  </w:r>
                  <w:proofErr w:type="spellEnd"/>
                  <w:r w:rsidRPr="0046294C">
                    <w:rPr>
                      <w:sz w:val="22"/>
                      <w:szCs w:val="22"/>
                    </w:rPr>
                    <w:t xml:space="preserve"> SKA erihoolekande ja rehabilitatsiooni talituse juhataja.</w:t>
                  </w:r>
                </w:p>
                <w:p w14:paraId="465EBD14" w14:textId="77777777" w:rsidR="00382224" w:rsidRPr="0046294C" w:rsidRDefault="00382224" w:rsidP="00CE111D">
                  <w:pPr>
                    <w:pStyle w:val="Default"/>
                    <w:jc w:val="both"/>
                    <w:rPr>
                      <w:sz w:val="22"/>
                      <w:szCs w:val="22"/>
                    </w:rPr>
                  </w:pPr>
                </w:p>
                <w:p w14:paraId="1A104833" w14:textId="75822109" w:rsidR="00382224" w:rsidRPr="0046294C" w:rsidRDefault="00382224" w:rsidP="00CE111D">
                  <w:pPr>
                    <w:pStyle w:val="Default"/>
                    <w:jc w:val="both"/>
                    <w:rPr>
                      <w:sz w:val="22"/>
                      <w:szCs w:val="22"/>
                    </w:rPr>
                  </w:pPr>
                  <w:r w:rsidRPr="0046294C">
                    <w:rPr>
                      <w:sz w:val="22"/>
                      <w:szCs w:val="22"/>
                    </w:rPr>
                    <w:t xml:space="preserve">10.06  toimus Austria firma </w:t>
                  </w:r>
                  <w:proofErr w:type="spellStart"/>
                  <w:r w:rsidRPr="0046294C">
                    <w:rPr>
                      <w:sz w:val="22"/>
                      <w:szCs w:val="22"/>
                    </w:rPr>
                    <w:t>SignTime</w:t>
                  </w:r>
                  <w:proofErr w:type="spellEnd"/>
                  <w:r w:rsidRPr="0046294C">
                    <w:rPr>
                      <w:sz w:val="22"/>
                      <w:szCs w:val="22"/>
                    </w:rPr>
                    <w:t xml:space="preserve"> tegevdirektoriga kohtumine, et saada rohkem infot nende lahenduse kohta, kuidas tagada </w:t>
                  </w:r>
                  <w:proofErr w:type="spellStart"/>
                  <w:r w:rsidRPr="0046294C">
                    <w:rPr>
                      <w:sz w:val="22"/>
                      <w:szCs w:val="22"/>
                    </w:rPr>
                    <w:t>avatar</w:t>
                  </w:r>
                  <w:proofErr w:type="spellEnd"/>
                  <w:r w:rsidRPr="0046294C">
                    <w:rPr>
                      <w:sz w:val="22"/>
                      <w:szCs w:val="22"/>
                    </w:rPr>
                    <w:t xml:space="preserve"> viipekeele tõlge filmidele, veebilehtedele jne. Kohtumiselt saadud info, missugust meeskonda vajab selline protsess, missuguses on võimalikud kulud jne. Antud kohtumisest saadud info edastatud ka </w:t>
                  </w:r>
                  <w:proofErr w:type="spellStart"/>
                  <w:r w:rsidRPr="0046294C">
                    <w:rPr>
                      <w:sz w:val="22"/>
                      <w:szCs w:val="22"/>
                    </w:rPr>
                    <w:t>SoM</w:t>
                  </w:r>
                  <w:proofErr w:type="spellEnd"/>
                  <w:r w:rsidRPr="0046294C">
                    <w:rPr>
                      <w:sz w:val="22"/>
                      <w:szCs w:val="22"/>
                    </w:rPr>
                    <w:t xml:space="preserve"> esindajale Tarmo </w:t>
                  </w:r>
                  <w:proofErr w:type="spellStart"/>
                  <w:r w:rsidRPr="0046294C">
                    <w:rPr>
                      <w:sz w:val="22"/>
                      <w:szCs w:val="22"/>
                    </w:rPr>
                    <w:t>Kurvesele</w:t>
                  </w:r>
                  <w:proofErr w:type="spellEnd"/>
                  <w:r w:rsidRPr="0046294C">
                    <w:rPr>
                      <w:sz w:val="22"/>
                      <w:szCs w:val="22"/>
                    </w:rPr>
                    <w:t>.</w:t>
                  </w:r>
                </w:p>
                <w:p w14:paraId="1C3A50EE" w14:textId="043F7B47" w:rsidR="00A66BFF" w:rsidRPr="0046294C" w:rsidRDefault="00A66BFF" w:rsidP="00CE111D">
                  <w:pPr>
                    <w:pStyle w:val="Default"/>
                    <w:jc w:val="both"/>
                    <w:rPr>
                      <w:sz w:val="22"/>
                      <w:szCs w:val="22"/>
                    </w:rPr>
                  </w:pPr>
                </w:p>
                <w:p w14:paraId="12690AD8" w14:textId="035EF5EB" w:rsidR="00A66BFF" w:rsidRPr="0046294C" w:rsidRDefault="008A34DD" w:rsidP="00CE111D">
                  <w:pPr>
                    <w:pStyle w:val="Default"/>
                    <w:jc w:val="both"/>
                    <w:rPr>
                      <w:b/>
                      <w:bCs/>
                      <w:sz w:val="22"/>
                      <w:szCs w:val="22"/>
                    </w:rPr>
                  </w:pPr>
                  <w:bookmarkStart w:id="2" w:name="_Hlk139895774"/>
                  <w:r w:rsidRPr="0046294C">
                    <w:rPr>
                      <w:b/>
                      <w:bCs/>
                      <w:sz w:val="22"/>
                      <w:szCs w:val="22"/>
                    </w:rPr>
                    <w:t>2022 a teises pooles:</w:t>
                  </w:r>
                </w:p>
                <w:p w14:paraId="6D0CF7AF" w14:textId="2586E113" w:rsidR="008A34DD" w:rsidRPr="0046294C" w:rsidRDefault="008A34DD" w:rsidP="00CE111D">
                  <w:pPr>
                    <w:pStyle w:val="Default"/>
                    <w:jc w:val="both"/>
                    <w:rPr>
                      <w:b/>
                      <w:bCs/>
                      <w:sz w:val="22"/>
                      <w:szCs w:val="22"/>
                    </w:rPr>
                  </w:pPr>
                </w:p>
                <w:p w14:paraId="3EDEDD8B" w14:textId="3FC19CCC" w:rsidR="008A34DD" w:rsidRPr="0046294C" w:rsidRDefault="008A34DD" w:rsidP="00CE111D">
                  <w:pPr>
                    <w:autoSpaceDE w:val="0"/>
                    <w:autoSpaceDN w:val="0"/>
                    <w:adjustRightInd w:val="0"/>
                    <w:jc w:val="both"/>
                    <w:rPr>
                      <w:rFonts w:ascii="Arial" w:eastAsia="Times New Roman" w:hAnsi="Arial" w:cs="Arial"/>
                      <w:bCs/>
                      <w:color w:val="000000"/>
                      <w:sz w:val="22"/>
                      <w:szCs w:val="22"/>
                    </w:rPr>
                  </w:pPr>
                  <w:r w:rsidRPr="0046294C">
                    <w:rPr>
                      <w:rFonts w:ascii="Arial" w:eastAsia="Times New Roman" w:hAnsi="Arial" w:cs="Arial"/>
                      <w:bCs/>
                      <w:color w:val="000000"/>
                      <w:sz w:val="22"/>
                      <w:szCs w:val="22"/>
                    </w:rPr>
                    <w:t>Alates 05.08 Sotsiaalkindlustusameti projektijuht Sandra Laurimaa läks emapuhkusele ning tema asendajana asus tööle Karmen Orlovski.</w:t>
                  </w:r>
                </w:p>
                <w:p w14:paraId="06E5E67B" w14:textId="77777777" w:rsidR="008A34DD" w:rsidRPr="0046294C" w:rsidRDefault="008A34DD" w:rsidP="00CE111D">
                  <w:pPr>
                    <w:autoSpaceDE w:val="0"/>
                    <w:autoSpaceDN w:val="0"/>
                    <w:adjustRightInd w:val="0"/>
                    <w:jc w:val="both"/>
                    <w:rPr>
                      <w:rFonts w:ascii="Arial" w:eastAsia="Times New Roman" w:hAnsi="Arial" w:cs="Arial"/>
                      <w:bCs/>
                      <w:color w:val="000000"/>
                      <w:sz w:val="22"/>
                      <w:szCs w:val="22"/>
                    </w:rPr>
                  </w:pPr>
                  <w:r w:rsidRPr="0046294C">
                    <w:rPr>
                      <w:rFonts w:ascii="Arial" w:eastAsia="Times New Roman" w:hAnsi="Arial" w:cs="Arial"/>
                      <w:bCs/>
                      <w:color w:val="000000"/>
                      <w:sz w:val="22"/>
                      <w:szCs w:val="22"/>
                    </w:rPr>
                    <w:t xml:space="preserve">Juulikuus vaadati üle tõlketeenuste kulumudel ja sai kinnitatud tõlketeenuste eelarve 2022-2023 aastaks. 2023. aasta lõpuni rahastatakse tõlketeenuseid antud </w:t>
                  </w:r>
                  <w:proofErr w:type="spellStart"/>
                  <w:r w:rsidRPr="0046294C">
                    <w:rPr>
                      <w:rFonts w:ascii="Arial" w:eastAsia="Times New Roman" w:hAnsi="Arial" w:cs="Arial"/>
                      <w:bCs/>
                      <w:color w:val="000000"/>
                      <w:sz w:val="22"/>
                      <w:szCs w:val="22"/>
                    </w:rPr>
                    <w:t>TAT-ist</w:t>
                  </w:r>
                  <w:proofErr w:type="spellEnd"/>
                  <w:r w:rsidRPr="0046294C">
                    <w:rPr>
                      <w:rFonts w:ascii="Arial" w:eastAsia="Times New Roman" w:hAnsi="Arial" w:cs="Arial"/>
                      <w:bCs/>
                      <w:color w:val="000000"/>
                      <w:sz w:val="22"/>
                      <w:szCs w:val="22"/>
                    </w:rPr>
                    <w:t xml:space="preserve"> Euroopa Sotsiaalfondist ning 2024.aastal plaanitakse liikuda üheks aastaks uude Euroopa Sotsiaalfondi </w:t>
                  </w:r>
                  <w:proofErr w:type="spellStart"/>
                  <w:r w:rsidRPr="0046294C">
                    <w:rPr>
                      <w:rFonts w:ascii="Arial" w:eastAsia="Times New Roman" w:hAnsi="Arial" w:cs="Arial"/>
                      <w:bCs/>
                      <w:color w:val="000000"/>
                      <w:sz w:val="22"/>
                      <w:szCs w:val="22"/>
                    </w:rPr>
                    <w:t>TAT-i</w:t>
                  </w:r>
                  <w:proofErr w:type="spellEnd"/>
                  <w:r w:rsidRPr="0046294C">
                    <w:rPr>
                      <w:rFonts w:ascii="Arial" w:eastAsia="Times New Roman" w:hAnsi="Arial" w:cs="Arial"/>
                      <w:bCs/>
                      <w:color w:val="000000"/>
                      <w:sz w:val="22"/>
                      <w:szCs w:val="22"/>
                    </w:rPr>
                    <w:t xml:space="preserve"> ja 2025. aastal alustada teenuse rahastamist riigieelarvest. Tõlketeenuste projekt liigub SKA ja </w:t>
                  </w:r>
                  <w:proofErr w:type="spellStart"/>
                  <w:r w:rsidRPr="0046294C">
                    <w:rPr>
                      <w:rFonts w:ascii="Arial" w:eastAsia="Times New Roman" w:hAnsi="Arial" w:cs="Arial"/>
                      <w:bCs/>
                      <w:color w:val="000000"/>
                      <w:sz w:val="22"/>
                      <w:szCs w:val="22"/>
                    </w:rPr>
                    <w:t>SoM-i</w:t>
                  </w:r>
                  <w:proofErr w:type="spellEnd"/>
                  <w:r w:rsidRPr="0046294C">
                    <w:rPr>
                      <w:rFonts w:ascii="Arial" w:eastAsia="Times New Roman" w:hAnsi="Arial" w:cs="Arial"/>
                      <w:bCs/>
                      <w:color w:val="000000"/>
                      <w:sz w:val="22"/>
                      <w:szCs w:val="22"/>
                    </w:rPr>
                    <w:t xml:space="preserve"> tööplaani prioriteetse teemana. 2023. aastal on plaanis korraldada tõlketeenuste VTK raames kohtumine SKA-SOM-teenuseosutajad-teenusekasutajad-alaliidud vahel. </w:t>
                  </w:r>
                </w:p>
                <w:p w14:paraId="3CC7AD03" w14:textId="77777777" w:rsidR="008A34DD" w:rsidRPr="0046294C" w:rsidRDefault="008A34DD" w:rsidP="00CE111D">
                  <w:pPr>
                    <w:autoSpaceDE w:val="0"/>
                    <w:autoSpaceDN w:val="0"/>
                    <w:adjustRightInd w:val="0"/>
                    <w:jc w:val="both"/>
                    <w:rPr>
                      <w:rFonts w:ascii="Arial" w:eastAsia="Times New Roman" w:hAnsi="Arial" w:cs="Arial"/>
                      <w:bCs/>
                      <w:color w:val="000000"/>
                      <w:sz w:val="22"/>
                      <w:szCs w:val="22"/>
                    </w:rPr>
                  </w:pPr>
                </w:p>
                <w:p w14:paraId="53452BFF" w14:textId="77777777" w:rsidR="008A34DD" w:rsidRPr="0046294C" w:rsidRDefault="008A34DD" w:rsidP="00CE111D">
                  <w:pPr>
                    <w:autoSpaceDE w:val="0"/>
                    <w:autoSpaceDN w:val="0"/>
                    <w:adjustRightInd w:val="0"/>
                    <w:jc w:val="both"/>
                    <w:rPr>
                      <w:rFonts w:ascii="Arial" w:eastAsia="Times New Roman" w:hAnsi="Arial" w:cs="Arial"/>
                      <w:b/>
                      <w:color w:val="000000"/>
                      <w:sz w:val="22"/>
                      <w:szCs w:val="22"/>
                    </w:rPr>
                  </w:pPr>
                  <w:r w:rsidRPr="0046294C">
                    <w:rPr>
                      <w:rFonts w:ascii="Arial" w:eastAsia="Times New Roman" w:hAnsi="Arial" w:cs="Arial"/>
                      <w:b/>
                      <w:color w:val="000000"/>
                      <w:sz w:val="22"/>
                      <w:szCs w:val="22"/>
                    </w:rPr>
                    <w:t>Kaugtõlke teenuse osutamine</w:t>
                  </w:r>
                </w:p>
                <w:p w14:paraId="1FB5C2A9" w14:textId="0250C4A1" w:rsidR="008A34DD" w:rsidRPr="0046294C" w:rsidRDefault="008A34DD" w:rsidP="00CE111D">
                  <w:pPr>
                    <w:autoSpaceDE w:val="0"/>
                    <w:autoSpaceDN w:val="0"/>
                    <w:adjustRightInd w:val="0"/>
                    <w:jc w:val="both"/>
                    <w:rPr>
                      <w:rFonts w:ascii="Arial" w:eastAsia="Times New Roman" w:hAnsi="Arial" w:cs="Arial"/>
                      <w:color w:val="000000"/>
                      <w:sz w:val="22"/>
                      <w:szCs w:val="22"/>
                    </w:rPr>
                  </w:pPr>
                  <w:r w:rsidRPr="0046294C">
                    <w:rPr>
                      <w:rFonts w:ascii="Arial" w:eastAsia="Times New Roman" w:hAnsi="Arial" w:cs="Arial"/>
                      <w:color w:val="000000"/>
                      <w:sz w:val="22"/>
                      <w:szCs w:val="22"/>
                    </w:rPr>
                    <w:t>Kaugtõlketeenuse hankeleping lõppes 31.12.2022, ning oktoobrikuu jooksul valmistati ette hanke pikendust 2023 aasta lõpuni. Mõlemad teenusepakkujad (Viipekeeletõlkide OÜ ja MTÜ Tartu Viipekeeletõlgid) olid nõus jätkama samade hanketingimustega ning lepingut aastaks pikendama. Küll aga juhtis Viipekeeletõlkide OÜ tähelepanu tõlketunni madalale hinnale, mis üleüldise hinnatõusuga kaasas ei käi.</w:t>
                  </w:r>
                  <w:r w:rsidRPr="0046294C">
                    <w:rPr>
                      <w:rFonts w:ascii="Arial" w:eastAsia="Times New Roman" w:hAnsi="Arial" w:cs="Arial"/>
                      <w:i/>
                      <w:iCs/>
                      <w:color w:val="000000"/>
                      <w:sz w:val="22"/>
                      <w:szCs w:val="22"/>
                    </w:rPr>
                    <w:t xml:space="preserve"> </w:t>
                  </w:r>
                  <w:r w:rsidRPr="0046294C">
                    <w:rPr>
                      <w:rFonts w:ascii="Arial" w:eastAsia="Times New Roman" w:hAnsi="Arial" w:cs="Arial"/>
                      <w:color w:val="000000"/>
                      <w:sz w:val="22"/>
                      <w:szCs w:val="22"/>
                    </w:rPr>
                    <w:t xml:space="preserve">THI järgi võib eeldada 2024 tunnihinnaks umbes 56€. Eeldatav </w:t>
                  </w:r>
                  <w:proofErr w:type="spellStart"/>
                  <w:r w:rsidRPr="0046294C">
                    <w:rPr>
                      <w:rFonts w:ascii="Arial" w:eastAsia="Times New Roman" w:hAnsi="Arial" w:cs="Arial"/>
                      <w:color w:val="000000"/>
                      <w:sz w:val="22"/>
                      <w:szCs w:val="22"/>
                    </w:rPr>
                    <w:t>kaugtõlke</w:t>
                  </w:r>
                  <w:proofErr w:type="spellEnd"/>
                  <w:r w:rsidRPr="0046294C">
                    <w:rPr>
                      <w:rFonts w:ascii="Arial" w:eastAsia="Times New Roman" w:hAnsi="Arial" w:cs="Arial"/>
                      <w:color w:val="000000"/>
                      <w:sz w:val="22"/>
                      <w:szCs w:val="22"/>
                    </w:rPr>
                    <w:t xml:space="preserve"> pakkumise tundide arv 2023. aastal on maksimaalselt 4000 tundi. </w:t>
                  </w:r>
                  <w:r w:rsidR="007A38F2" w:rsidRPr="007A38F2">
                    <w:rPr>
                      <w:rFonts w:ascii="Arial" w:eastAsia="Times New Roman" w:hAnsi="Arial" w:cs="Arial"/>
                      <w:color w:val="000000"/>
                      <w:sz w:val="22"/>
                      <w:szCs w:val="22"/>
                    </w:rPr>
                    <w:t>Alatäimine on seotud osade hangete viivitustega mis põhjustas kohati teenuseostamise auke.</w:t>
                  </w:r>
                </w:p>
                <w:p w14:paraId="1AF98BE3" w14:textId="77777777" w:rsidR="008A34DD" w:rsidRPr="0046294C" w:rsidRDefault="008A34DD" w:rsidP="00CE111D">
                  <w:pPr>
                    <w:autoSpaceDE w:val="0"/>
                    <w:autoSpaceDN w:val="0"/>
                    <w:adjustRightInd w:val="0"/>
                    <w:jc w:val="both"/>
                    <w:rPr>
                      <w:rFonts w:ascii="Arial" w:eastAsia="Times New Roman" w:hAnsi="Arial" w:cs="Arial"/>
                      <w:color w:val="000000"/>
                      <w:sz w:val="22"/>
                      <w:szCs w:val="22"/>
                    </w:rPr>
                  </w:pPr>
                </w:p>
                <w:p w14:paraId="727849AB" w14:textId="77777777" w:rsidR="008A34DD" w:rsidRPr="0046294C" w:rsidRDefault="008A34DD" w:rsidP="00CE111D">
                  <w:pPr>
                    <w:jc w:val="both"/>
                    <w:rPr>
                      <w:rFonts w:ascii="Arial" w:eastAsia="Times New Roman" w:hAnsi="Arial" w:cs="Arial"/>
                      <w:b/>
                      <w:sz w:val="22"/>
                      <w:szCs w:val="22"/>
                      <w:lang w:eastAsia="en-US"/>
                    </w:rPr>
                  </w:pPr>
                  <w:r w:rsidRPr="0046294C">
                    <w:rPr>
                      <w:rFonts w:ascii="Arial" w:eastAsia="Times New Roman" w:hAnsi="Arial" w:cs="Arial"/>
                      <w:b/>
                      <w:sz w:val="22"/>
                      <w:szCs w:val="22"/>
                      <w:lang w:eastAsia="en-US"/>
                    </w:rPr>
                    <w:t>Kirjutustõlke teenuse osutamine</w:t>
                  </w:r>
                </w:p>
                <w:p w14:paraId="0BAF2CE5" w14:textId="77777777" w:rsidR="008A34DD" w:rsidRPr="0046294C" w:rsidRDefault="008A34DD" w:rsidP="00CE111D">
                  <w:pPr>
                    <w:autoSpaceDE w:val="0"/>
                    <w:autoSpaceDN w:val="0"/>
                    <w:adjustRightInd w:val="0"/>
                    <w:jc w:val="both"/>
                    <w:rPr>
                      <w:rFonts w:ascii="Arial" w:eastAsia="Times New Roman" w:hAnsi="Arial" w:cs="Arial"/>
                      <w:color w:val="000000"/>
                      <w:sz w:val="22"/>
                      <w:szCs w:val="22"/>
                    </w:rPr>
                  </w:pPr>
                  <w:r w:rsidRPr="0046294C">
                    <w:rPr>
                      <w:rFonts w:ascii="Arial" w:eastAsia="Times New Roman" w:hAnsi="Arial" w:cs="Arial"/>
                      <w:color w:val="000000"/>
                      <w:sz w:val="22"/>
                      <w:szCs w:val="22"/>
                    </w:rPr>
                    <w:t>27.07.2022 avaldati kirjutustõlke hange kogumaksumusega 95 800€ (+km). Pakkumuste esitamise tähtaeg oli</w:t>
                  </w:r>
                  <w:r w:rsidRPr="0046294C">
                    <w:rPr>
                      <w:rFonts w:ascii="Arial" w:eastAsia="Times New Roman" w:hAnsi="Arial" w:cs="Arial"/>
                      <w:bCs/>
                      <w:color w:val="000000"/>
                      <w:sz w:val="22"/>
                      <w:szCs w:val="22"/>
                    </w:rPr>
                    <w:t xml:space="preserve"> 16.08.2022. Laekus üks pakkumus Viipekeeletõlkide OÜ. 24.10.22 sõlmiti vastav hankeleping, muudatustena on tõusnud kõikide tõlketüüpide hinnad ning SKA hakkab tasuma ka nende tõlketööde eest, mis on tühistatud hiljem kui 48h enne ürituse toimumist. Jaanuari alguses toimub kohtumine teenuseosutajaga, kus vaadatakse üle uus aruande põhi.</w:t>
                  </w:r>
                </w:p>
                <w:p w14:paraId="5A5A05C3" w14:textId="77777777" w:rsidR="008A34DD" w:rsidRPr="0046294C" w:rsidRDefault="008A34DD" w:rsidP="00CE111D">
                  <w:pPr>
                    <w:autoSpaceDE w:val="0"/>
                    <w:autoSpaceDN w:val="0"/>
                    <w:adjustRightInd w:val="0"/>
                    <w:jc w:val="both"/>
                    <w:rPr>
                      <w:rFonts w:ascii="Arial" w:eastAsia="Times New Roman" w:hAnsi="Arial" w:cs="Arial"/>
                      <w:i/>
                      <w:iCs/>
                      <w:color w:val="000000"/>
                      <w:sz w:val="22"/>
                      <w:szCs w:val="22"/>
                    </w:rPr>
                  </w:pPr>
                </w:p>
                <w:p w14:paraId="4A9BE900" w14:textId="77777777" w:rsidR="008A34DD" w:rsidRPr="0046294C" w:rsidRDefault="008A34DD" w:rsidP="00CE111D">
                  <w:pPr>
                    <w:autoSpaceDE w:val="0"/>
                    <w:autoSpaceDN w:val="0"/>
                    <w:adjustRightInd w:val="0"/>
                    <w:jc w:val="both"/>
                    <w:rPr>
                      <w:rFonts w:ascii="Arial" w:eastAsia="Times New Roman" w:hAnsi="Arial" w:cs="Arial"/>
                      <w:b/>
                      <w:bCs/>
                      <w:i/>
                      <w:iCs/>
                      <w:color w:val="000000"/>
                      <w:sz w:val="22"/>
                      <w:szCs w:val="22"/>
                    </w:rPr>
                  </w:pPr>
                  <w:r w:rsidRPr="0046294C">
                    <w:rPr>
                      <w:rFonts w:ascii="Arial" w:eastAsia="Times New Roman" w:hAnsi="Arial" w:cs="Arial"/>
                      <w:b/>
                      <w:bCs/>
                      <w:i/>
                      <w:iCs/>
                      <w:color w:val="000000"/>
                      <w:sz w:val="22"/>
                      <w:szCs w:val="22"/>
                    </w:rPr>
                    <w:t>IT hange</w:t>
                  </w:r>
                </w:p>
                <w:p w14:paraId="5A4672B3" w14:textId="77777777" w:rsidR="008A34DD" w:rsidRPr="0046294C" w:rsidRDefault="008A34DD" w:rsidP="00CE111D">
                  <w:pPr>
                    <w:autoSpaceDE w:val="0"/>
                    <w:autoSpaceDN w:val="0"/>
                    <w:adjustRightInd w:val="0"/>
                    <w:jc w:val="both"/>
                    <w:rPr>
                      <w:rFonts w:ascii="Arial" w:eastAsia="Times New Roman" w:hAnsi="Arial" w:cs="Arial"/>
                      <w:color w:val="000000"/>
                      <w:sz w:val="22"/>
                      <w:szCs w:val="22"/>
                    </w:rPr>
                  </w:pPr>
                  <w:r w:rsidRPr="0046294C">
                    <w:rPr>
                      <w:rFonts w:ascii="Arial" w:eastAsia="Times New Roman" w:hAnsi="Arial" w:cs="Arial"/>
                      <w:color w:val="000000"/>
                      <w:sz w:val="22"/>
                      <w:szCs w:val="22"/>
                    </w:rPr>
                    <w:t xml:space="preserve">Juulis toimusid kohtumised nii TEHIK tiimiga kui ka SKA siseselt andmekaitsespetsialist Ainike Alla ja infoturbespetsialisti Ivari Õunapuuga, kellega koostati </w:t>
                  </w:r>
                  <w:proofErr w:type="spellStart"/>
                  <w:r w:rsidRPr="0046294C">
                    <w:rPr>
                      <w:rFonts w:ascii="Arial" w:eastAsia="Times New Roman" w:hAnsi="Arial" w:cs="Arial"/>
                      <w:color w:val="000000"/>
                      <w:sz w:val="22"/>
                      <w:szCs w:val="22"/>
                    </w:rPr>
                    <w:t>äpile</w:t>
                  </w:r>
                  <w:proofErr w:type="spellEnd"/>
                  <w:r w:rsidRPr="0046294C">
                    <w:rPr>
                      <w:rFonts w:ascii="Arial" w:eastAsia="Times New Roman" w:hAnsi="Arial" w:cs="Arial"/>
                      <w:color w:val="000000"/>
                      <w:sz w:val="22"/>
                      <w:szCs w:val="22"/>
                    </w:rPr>
                    <w:t xml:space="preserve"> vajalik andmekaitsealane mõjuhinnang. 12.09.2022 läks </w:t>
                  </w:r>
                  <w:proofErr w:type="spellStart"/>
                  <w:r w:rsidRPr="0046294C">
                    <w:rPr>
                      <w:rFonts w:ascii="Arial" w:eastAsia="Times New Roman" w:hAnsi="Arial" w:cs="Arial"/>
                      <w:color w:val="000000"/>
                      <w:sz w:val="22"/>
                      <w:szCs w:val="22"/>
                    </w:rPr>
                    <w:t>TEHIKule</w:t>
                  </w:r>
                  <w:proofErr w:type="spellEnd"/>
                  <w:r w:rsidRPr="0046294C">
                    <w:rPr>
                      <w:rFonts w:ascii="Arial" w:eastAsia="Times New Roman" w:hAnsi="Arial" w:cs="Arial"/>
                      <w:color w:val="000000"/>
                      <w:sz w:val="22"/>
                      <w:szCs w:val="22"/>
                    </w:rPr>
                    <w:t xml:space="preserve"> kooskõlastamiseks </w:t>
                  </w:r>
                  <w:proofErr w:type="spellStart"/>
                  <w:r w:rsidRPr="0046294C">
                    <w:rPr>
                      <w:rFonts w:ascii="Arial" w:eastAsia="Times New Roman" w:hAnsi="Arial" w:cs="Arial"/>
                      <w:color w:val="000000"/>
                      <w:sz w:val="22"/>
                      <w:szCs w:val="22"/>
                    </w:rPr>
                    <w:t>äpi</w:t>
                  </w:r>
                  <w:proofErr w:type="spellEnd"/>
                  <w:r w:rsidRPr="0046294C">
                    <w:rPr>
                      <w:rFonts w:ascii="Arial" w:eastAsia="Times New Roman" w:hAnsi="Arial" w:cs="Arial"/>
                      <w:color w:val="000000"/>
                      <w:sz w:val="22"/>
                      <w:szCs w:val="22"/>
                    </w:rPr>
                    <w:t xml:space="preserve"> mõjuhinnang. Edasi töötati tehnilise kirjeldusega mis sai paika novembris. Detsembris toimus hanke alusdokumentide välja töötamine ja viimistlemine koostöös </w:t>
                  </w:r>
                  <w:proofErr w:type="spellStart"/>
                  <w:r w:rsidRPr="0046294C">
                    <w:rPr>
                      <w:rFonts w:ascii="Arial" w:eastAsia="Times New Roman" w:hAnsi="Arial" w:cs="Arial"/>
                      <w:color w:val="000000"/>
                      <w:sz w:val="22"/>
                      <w:szCs w:val="22"/>
                    </w:rPr>
                    <w:t>TEHIKuga</w:t>
                  </w:r>
                  <w:proofErr w:type="spellEnd"/>
                  <w:r w:rsidRPr="0046294C">
                    <w:rPr>
                      <w:rFonts w:ascii="Arial" w:eastAsia="Times New Roman" w:hAnsi="Arial" w:cs="Arial"/>
                      <w:color w:val="000000"/>
                      <w:sz w:val="22"/>
                      <w:szCs w:val="22"/>
                    </w:rPr>
                    <w:t xml:space="preserve">. Jaanuari teisel nädalal lähevad hankealusdokumendid </w:t>
                  </w:r>
                  <w:proofErr w:type="spellStart"/>
                  <w:r w:rsidRPr="0046294C">
                    <w:rPr>
                      <w:rFonts w:ascii="Arial" w:eastAsia="Times New Roman" w:hAnsi="Arial" w:cs="Arial"/>
                      <w:color w:val="000000"/>
                      <w:sz w:val="22"/>
                      <w:szCs w:val="22"/>
                    </w:rPr>
                    <w:t>SKA-s</w:t>
                  </w:r>
                  <w:proofErr w:type="spellEnd"/>
                  <w:r w:rsidRPr="0046294C">
                    <w:rPr>
                      <w:rFonts w:ascii="Arial" w:eastAsia="Times New Roman" w:hAnsi="Arial" w:cs="Arial"/>
                      <w:color w:val="000000"/>
                      <w:sz w:val="22"/>
                      <w:szCs w:val="22"/>
                    </w:rPr>
                    <w:t xml:space="preserve"> majasisesele kooskõlastusringile, misjärel saab hanke avaldada.</w:t>
                  </w:r>
                </w:p>
                <w:p w14:paraId="5BAB24BA" w14:textId="77777777" w:rsidR="008A34DD" w:rsidRPr="0046294C" w:rsidRDefault="008A34DD" w:rsidP="00CE111D">
                  <w:pPr>
                    <w:autoSpaceDE w:val="0"/>
                    <w:autoSpaceDN w:val="0"/>
                    <w:adjustRightInd w:val="0"/>
                    <w:jc w:val="both"/>
                    <w:rPr>
                      <w:rFonts w:ascii="Arial" w:eastAsia="Times New Roman" w:hAnsi="Arial" w:cs="Arial"/>
                      <w:color w:val="000000"/>
                      <w:sz w:val="22"/>
                      <w:szCs w:val="22"/>
                    </w:rPr>
                  </w:pPr>
                </w:p>
                <w:p w14:paraId="4FACDC65" w14:textId="77777777" w:rsidR="008A34DD" w:rsidRPr="0046294C" w:rsidRDefault="008A34DD" w:rsidP="00CE111D">
                  <w:pPr>
                    <w:autoSpaceDE w:val="0"/>
                    <w:autoSpaceDN w:val="0"/>
                    <w:adjustRightInd w:val="0"/>
                    <w:jc w:val="both"/>
                    <w:rPr>
                      <w:rFonts w:ascii="Arial" w:eastAsia="Times New Roman" w:hAnsi="Arial" w:cs="Arial"/>
                      <w:b/>
                      <w:color w:val="000000"/>
                      <w:sz w:val="22"/>
                      <w:szCs w:val="22"/>
                    </w:rPr>
                  </w:pPr>
                  <w:r w:rsidRPr="0046294C">
                    <w:rPr>
                      <w:rFonts w:ascii="Arial" w:eastAsia="Times New Roman" w:hAnsi="Arial" w:cs="Arial"/>
                      <w:b/>
                      <w:color w:val="000000"/>
                      <w:sz w:val="22"/>
                      <w:szCs w:val="22"/>
                    </w:rPr>
                    <w:t>Viipekeeletõlkide koolitamine</w:t>
                  </w:r>
                </w:p>
                <w:p w14:paraId="358FECF4" w14:textId="77777777" w:rsidR="008A34DD" w:rsidRPr="0046294C" w:rsidRDefault="008A34DD" w:rsidP="00CE111D">
                  <w:pPr>
                    <w:autoSpaceDE w:val="0"/>
                    <w:autoSpaceDN w:val="0"/>
                    <w:adjustRightInd w:val="0"/>
                    <w:jc w:val="both"/>
                    <w:rPr>
                      <w:rFonts w:ascii="Arial" w:eastAsia="Times New Roman" w:hAnsi="Arial" w:cs="Arial"/>
                      <w:bCs/>
                      <w:color w:val="000000"/>
                      <w:sz w:val="22"/>
                      <w:szCs w:val="22"/>
                    </w:rPr>
                  </w:pPr>
                  <w:r w:rsidRPr="0046294C">
                    <w:rPr>
                      <w:rFonts w:ascii="Arial" w:eastAsia="Times New Roman" w:hAnsi="Arial" w:cs="Arial"/>
                      <w:bCs/>
                      <w:color w:val="000000"/>
                      <w:sz w:val="22"/>
                      <w:szCs w:val="22"/>
                    </w:rPr>
                    <w:lastRenderedPageBreak/>
                    <w:t>Seoses hindade kallinemisega on Vene viipekeel II osa koolitust läbi viiv Viipekeeletõlkide OÜ esitanud avalduse lisaraha taotlemiseks. Kinnitasime avalduse (1500€ ilma KM-ta), mille kohta sõlmiti lepingu lisa 21.11.22 ning kokkulepe teenuseosutajaga, kes teeb eraldi arve 2023. aasta II kvartalis, enne viimast koolituse arvet.</w:t>
                  </w:r>
                </w:p>
                <w:p w14:paraId="6D821372" w14:textId="77777777" w:rsidR="008A34DD" w:rsidRPr="0046294C" w:rsidRDefault="008A34DD" w:rsidP="00CE111D">
                  <w:pPr>
                    <w:autoSpaceDE w:val="0"/>
                    <w:autoSpaceDN w:val="0"/>
                    <w:adjustRightInd w:val="0"/>
                    <w:jc w:val="both"/>
                    <w:rPr>
                      <w:rFonts w:ascii="Arial" w:eastAsia="Times New Roman" w:hAnsi="Arial" w:cs="Arial"/>
                      <w:bCs/>
                      <w:color w:val="000000"/>
                      <w:sz w:val="22"/>
                      <w:szCs w:val="22"/>
                    </w:rPr>
                  </w:pPr>
                  <w:r w:rsidRPr="0046294C">
                    <w:rPr>
                      <w:rFonts w:ascii="Arial" w:eastAsia="Times New Roman" w:hAnsi="Arial" w:cs="Arial"/>
                      <w:bCs/>
                      <w:color w:val="000000"/>
                      <w:sz w:val="22"/>
                      <w:szCs w:val="22"/>
                    </w:rPr>
                    <w:t xml:space="preserve">Novembris toimus kohtumine kirjutustõlkidega (G. Järvsalu, L. </w:t>
                  </w:r>
                  <w:proofErr w:type="spellStart"/>
                  <w:r w:rsidRPr="0046294C">
                    <w:rPr>
                      <w:rFonts w:ascii="Arial" w:eastAsia="Times New Roman" w:hAnsi="Arial" w:cs="Arial"/>
                      <w:bCs/>
                      <w:color w:val="000000"/>
                      <w:sz w:val="22"/>
                      <w:szCs w:val="22"/>
                    </w:rPr>
                    <w:t>Liiholm</w:t>
                  </w:r>
                  <w:proofErr w:type="spellEnd"/>
                  <w:r w:rsidRPr="0046294C">
                    <w:rPr>
                      <w:rFonts w:ascii="Arial" w:eastAsia="Times New Roman" w:hAnsi="Arial" w:cs="Arial"/>
                      <w:bCs/>
                      <w:color w:val="000000"/>
                      <w:sz w:val="22"/>
                      <w:szCs w:val="22"/>
                    </w:rPr>
                    <w:t xml:space="preserve">, U. Saks) kus arutati 2023. aasta koolitusvajadusi. Esialgu 2023. aastal plaanitud kirjutustõlkide koolitust ei teha, kuna kirjutustõlkide hinnangul puudub ühiskonnas vajadus uute kirjutustõlkide järgi. Nende sõnul on kirjutustõlke maailm liikumas </w:t>
                  </w:r>
                  <w:proofErr w:type="spellStart"/>
                  <w:r w:rsidRPr="0046294C">
                    <w:rPr>
                      <w:rFonts w:ascii="Arial" w:eastAsia="Times New Roman" w:hAnsi="Arial" w:cs="Arial"/>
                      <w:bCs/>
                      <w:i/>
                      <w:iCs/>
                      <w:color w:val="000000"/>
                      <w:sz w:val="22"/>
                      <w:szCs w:val="22"/>
                    </w:rPr>
                    <w:t>respeaking</w:t>
                  </w:r>
                  <w:proofErr w:type="spellEnd"/>
                  <w:r w:rsidRPr="0046294C">
                    <w:rPr>
                      <w:rFonts w:ascii="Arial" w:eastAsia="Times New Roman" w:hAnsi="Arial" w:cs="Arial"/>
                      <w:bCs/>
                      <w:i/>
                      <w:iCs/>
                      <w:color w:val="000000"/>
                      <w:sz w:val="22"/>
                      <w:szCs w:val="22"/>
                    </w:rPr>
                    <w:t xml:space="preserve"> </w:t>
                  </w:r>
                  <w:r w:rsidRPr="0046294C">
                    <w:rPr>
                      <w:rFonts w:ascii="Arial" w:eastAsia="Times New Roman" w:hAnsi="Arial" w:cs="Arial"/>
                      <w:bCs/>
                      <w:color w:val="000000"/>
                      <w:sz w:val="22"/>
                      <w:szCs w:val="22"/>
                    </w:rPr>
                    <w:t xml:space="preserve">suunal, kus väljaöeldu paneb kirjapilti masin ja tõlgil jääb üle vaid vajaduse korral parandusi teha. </w:t>
                  </w:r>
                </w:p>
                <w:p w14:paraId="41E01F16" w14:textId="77777777" w:rsidR="00CE111D" w:rsidRPr="0046294C" w:rsidRDefault="00CE111D" w:rsidP="00CE111D">
                  <w:pPr>
                    <w:autoSpaceDE w:val="0"/>
                    <w:autoSpaceDN w:val="0"/>
                    <w:adjustRightInd w:val="0"/>
                    <w:jc w:val="both"/>
                    <w:rPr>
                      <w:rFonts w:ascii="Arial" w:eastAsia="Times New Roman" w:hAnsi="Arial" w:cs="Arial"/>
                      <w:bCs/>
                      <w:color w:val="000000"/>
                      <w:sz w:val="22"/>
                      <w:szCs w:val="22"/>
                    </w:rPr>
                  </w:pPr>
                </w:p>
                <w:bookmarkEnd w:id="2"/>
                <w:p w14:paraId="2FC4BE94" w14:textId="7596C97D" w:rsidR="00CE111D" w:rsidRPr="0046294C" w:rsidRDefault="00CE111D" w:rsidP="00CE111D">
                  <w:pPr>
                    <w:jc w:val="both"/>
                    <w:rPr>
                      <w:rFonts w:ascii="Arial" w:eastAsia="Times New Roman" w:hAnsi="Arial" w:cs="Arial"/>
                      <w:bCs/>
                      <w:color w:val="000000"/>
                      <w:sz w:val="22"/>
                      <w:szCs w:val="22"/>
                    </w:rPr>
                  </w:pPr>
                  <w:r w:rsidRPr="0046294C">
                    <w:rPr>
                      <w:rFonts w:ascii="Arial" w:hAnsi="Arial" w:cs="Arial"/>
                      <w:b/>
                      <w:bCs/>
                      <w:sz w:val="22"/>
                      <w:szCs w:val="22"/>
                    </w:rPr>
                    <w:t>2023 esimeses pooles :</w:t>
                  </w:r>
                  <w:r w:rsidRPr="0046294C">
                    <w:rPr>
                      <w:rFonts w:ascii="Arial" w:eastAsia="Times New Roman" w:hAnsi="Arial" w:cs="Arial"/>
                      <w:bCs/>
                      <w:color w:val="000000"/>
                      <w:sz w:val="22"/>
                      <w:szCs w:val="22"/>
                    </w:rPr>
                    <w:t xml:space="preserve"> SHS muutmise seaduseelnõu väljatöötamise kavatsus avalikustati 01.06 ning ettepanekute ja kommentaaride tähtaeg oli 21.06. Projektijuhti on kaasatud nii </w:t>
                  </w:r>
                  <w:proofErr w:type="spellStart"/>
                  <w:r w:rsidRPr="0046294C">
                    <w:rPr>
                      <w:rFonts w:ascii="Arial" w:eastAsia="Times New Roman" w:hAnsi="Arial" w:cs="Arial"/>
                      <w:bCs/>
                      <w:color w:val="000000"/>
                      <w:sz w:val="22"/>
                      <w:szCs w:val="22"/>
                    </w:rPr>
                    <w:t>ERR-i</w:t>
                  </w:r>
                  <w:proofErr w:type="spellEnd"/>
                  <w:r w:rsidRPr="0046294C">
                    <w:rPr>
                      <w:rFonts w:ascii="Arial" w:eastAsia="Times New Roman" w:hAnsi="Arial" w:cs="Arial"/>
                      <w:bCs/>
                      <w:color w:val="000000"/>
                      <w:sz w:val="22"/>
                      <w:szCs w:val="22"/>
                    </w:rPr>
                    <w:t xml:space="preserve"> kui ka Häirekeskuse poolt projektiideedesse, mis mõlemad soovivad Innomeetmest rahalist toetust selleks saada. Hetkel on projektid esitamise faasis.</w:t>
                  </w:r>
                </w:p>
                <w:p w14:paraId="29D00344" w14:textId="77777777" w:rsidR="00CE111D" w:rsidRPr="00CE111D" w:rsidRDefault="00CE111D" w:rsidP="00CE111D">
                  <w:pPr>
                    <w:autoSpaceDE w:val="0"/>
                    <w:autoSpaceDN w:val="0"/>
                    <w:adjustRightInd w:val="0"/>
                    <w:jc w:val="both"/>
                    <w:rPr>
                      <w:rFonts w:ascii="Arial" w:eastAsia="Times New Roman" w:hAnsi="Arial" w:cs="Arial"/>
                      <w:b/>
                      <w:color w:val="000000"/>
                      <w:sz w:val="22"/>
                      <w:szCs w:val="22"/>
                    </w:rPr>
                  </w:pPr>
                </w:p>
                <w:p w14:paraId="2C1A16D4" w14:textId="77777777" w:rsidR="00CE111D" w:rsidRPr="00CE111D" w:rsidRDefault="00CE111D" w:rsidP="00CE111D">
                  <w:pPr>
                    <w:autoSpaceDE w:val="0"/>
                    <w:autoSpaceDN w:val="0"/>
                    <w:adjustRightInd w:val="0"/>
                    <w:jc w:val="both"/>
                    <w:rPr>
                      <w:rFonts w:ascii="Arial" w:eastAsia="Times New Roman" w:hAnsi="Arial" w:cs="Arial"/>
                      <w:b/>
                      <w:color w:val="000000"/>
                      <w:sz w:val="22"/>
                      <w:szCs w:val="22"/>
                    </w:rPr>
                  </w:pPr>
                  <w:r w:rsidRPr="00CE111D">
                    <w:rPr>
                      <w:rFonts w:ascii="Arial" w:eastAsia="Times New Roman" w:hAnsi="Arial" w:cs="Arial"/>
                      <w:b/>
                      <w:color w:val="000000"/>
                      <w:sz w:val="22"/>
                      <w:szCs w:val="22"/>
                    </w:rPr>
                    <w:t>Kaugtõlke teenuse osutamine</w:t>
                  </w:r>
                </w:p>
                <w:p w14:paraId="7FEA95A8" w14:textId="77777777" w:rsidR="00CE111D" w:rsidRPr="00CE111D" w:rsidRDefault="00CE111D" w:rsidP="00CE111D">
                  <w:pPr>
                    <w:autoSpaceDE w:val="0"/>
                    <w:autoSpaceDN w:val="0"/>
                    <w:adjustRightInd w:val="0"/>
                    <w:jc w:val="both"/>
                    <w:rPr>
                      <w:rFonts w:ascii="Arial" w:eastAsia="Times New Roman" w:hAnsi="Arial" w:cs="Arial"/>
                      <w:color w:val="000000"/>
                      <w:sz w:val="22"/>
                      <w:szCs w:val="22"/>
                    </w:rPr>
                  </w:pPr>
                  <w:r w:rsidRPr="00CE111D">
                    <w:rPr>
                      <w:rFonts w:ascii="Arial" w:eastAsia="Times New Roman" w:hAnsi="Arial" w:cs="Arial"/>
                      <w:color w:val="000000"/>
                      <w:sz w:val="22"/>
                      <w:szCs w:val="22"/>
                    </w:rPr>
                    <w:t xml:space="preserve">Kaugtõlketeenus oli esmakordselt maas 25.01.23 tund aega Skype poolse vea tõttu. Muus osas on teenus toiminud tavapäraselt. Uusi kasutajaid on lisandunud 9, keskmiselt kasutab teenust kuus 95,6 klienti. Juunis valiti uus Kurtide liidu juhatus, kellega tegime 22.06 ka kohtumise, kus osalesid Karmen Orlovski, Lagle </w:t>
                  </w:r>
                  <w:proofErr w:type="spellStart"/>
                  <w:r w:rsidRPr="00CE111D">
                    <w:rPr>
                      <w:rFonts w:ascii="Arial" w:eastAsia="Times New Roman" w:hAnsi="Arial" w:cs="Arial"/>
                      <w:color w:val="000000"/>
                      <w:sz w:val="22"/>
                      <w:szCs w:val="22"/>
                    </w:rPr>
                    <w:t>Kalberg</w:t>
                  </w:r>
                  <w:proofErr w:type="spellEnd"/>
                  <w:r w:rsidRPr="00CE111D">
                    <w:rPr>
                      <w:rFonts w:ascii="Arial" w:eastAsia="Times New Roman" w:hAnsi="Arial" w:cs="Arial"/>
                      <w:color w:val="000000"/>
                      <w:sz w:val="22"/>
                      <w:szCs w:val="22"/>
                    </w:rPr>
                    <w:t xml:space="preserve">, Tarmo </w:t>
                  </w:r>
                  <w:proofErr w:type="spellStart"/>
                  <w:r w:rsidRPr="00CE111D">
                    <w:rPr>
                      <w:rFonts w:ascii="Arial" w:eastAsia="Times New Roman" w:hAnsi="Arial" w:cs="Arial"/>
                      <w:color w:val="000000"/>
                      <w:sz w:val="22"/>
                      <w:szCs w:val="22"/>
                    </w:rPr>
                    <w:t>Kurves</w:t>
                  </w:r>
                  <w:proofErr w:type="spellEnd"/>
                  <w:r w:rsidRPr="00CE111D">
                    <w:rPr>
                      <w:rFonts w:ascii="Arial" w:eastAsia="Times New Roman" w:hAnsi="Arial" w:cs="Arial"/>
                      <w:color w:val="000000"/>
                      <w:sz w:val="22"/>
                      <w:szCs w:val="22"/>
                    </w:rPr>
                    <w:t xml:space="preserve">, Kadri Mets, Liivi </w:t>
                  </w:r>
                  <w:proofErr w:type="spellStart"/>
                  <w:r w:rsidRPr="00CE111D">
                    <w:rPr>
                      <w:rFonts w:ascii="Arial" w:eastAsia="Times New Roman" w:hAnsi="Arial" w:cs="Arial"/>
                      <w:color w:val="000000"/>
                      <w:sz w:val="22"/>
                      <w:szCs w:val="22"/>
                    </w:rPr>
                    <w:t>Liiholm</w:t>
                  </w:r>
                  <w:proofErr w:type="spellEnd"/>
                  <w:r w:rsidRPr="00CE111D">
                    <w:rPr>
                      <w:rFonts w:ascii="Arial" w:eastAsia="Times New Roman" w:hAnsi="Arial" w:cs="Arial"/>
                      <w:color w:val="000000"/>
                      <w:sz w:val="22"/>
                      <w:szCs w:val="22"/>
                    </w:rPr>
                    <w:t xml:space="preserve">, Ulvi Saks, Sirle Papp ja Aire Murd. Kuulasime uue juhatuse mõtteid ja muresid, millest suurem osa puudutas projektiväliseid probleeme. Väga oodatakse </w:t>
                  </w:r>
                  <w:proofErr w:type="spellStart"/>
                  <w:r w:rsidRPr="00CE111D">
                    <w:rPr>
                      <w:rFonts w:ascii="Arial" w:eastAsia="Times New Roman" w:hAnsi="Arial" w:cs="Arial"/>
                      <w:color w:val="000000"/>
                      <w:sz w:val="22"/>
                      <w:szCs w:val="22"/>
                    </w:rPr>
                    <w:t>äpi</w:t>
                  </w:r>
                  <w:proofErr w:type="spellEnd"/>
                  <w:r w:rsidRPr="00CE111D">
                    <w:rPr>
                      <w:rFonts w:ascii="Arial" w:eastAsia="Times New Roman" w:hAnsi="Arial" w:cs="Arial"/>
                      <w:color w:val="000000"/>
                      <w:sz w:val="22"/>
                      <w:szCs w:val="22"/>
                    </w:rPr>
                    <w:t xml:space="preserve"> tulekut ning ollakse meeleldi nõus koostööks.</w:t>
                  </w:r>
                </w:p>
                <w:p w14:paraId="657C5BA5" w14:textId="77777777" w:rsidR="00CE111D" w:rsidRPr="00CE111D" w:rsidRDefault="00CE111D" w:rsidP="00CE111D">
                  <w:pPr>
                    <w:autoSpaceDE w:val="0"/>
                    <w:autoSpaceDN w:val="0"/>
                    <w:adjustRightInd w:val="0"/>
                    <w:jc w:val="both"/>
                    <w:rPr>
                      <w:rFonts w:ascii="Arial" w:eastAsia="Times New Roman" w:hAnsi="Arial" w:cs="Arial"/>
                      <w:color w:val="000000"/>
                      <w:sz w:val="22"/>
                      <w:szCs w:val="22"/>
                    </w:rPr>
                  </w:pPr>
                </w:p>
                <w:p w14:paraId="6ED4AE77" w14:textId="77777777" w:rsidR="00CE111D" w:rsidRPr="00CE111D" w:rsidRDefault="00CE111D" w:rsidP="00CE111D">
                  <w:pPr>
                    <w:jc w:val="both"/>
                    <w:rPr>
                      <w:rFonts w:ascii="Arial" w:eastAsia="Times New Roman" w:hAnsi="Arial" w:cs="Arial"/>
                      <w:b/>
                      <w:sz w:val="22"/>
                      <w:szCs w:val="22"/>
                      <w:lang w:eastAsia="en-US"/>
                    </w:rPr>
                  </w:pPr>
                  <w:r w:rsidRPr="00CE111D">
                    <w:rPr>
                      <w:rFonts w:ascii="Arial" w:eastAsia="Times New Roman" w:hAnsi="Arial" w:cs="Arial"/>
                      <w:b/>
                      <w:sz w:val="22"/>
                      <w:szCs w:val="22"/>
                      <w:lang w:eastAsia="en-US"/>
                    </w:rPr>
                    <w:t>Kirjutustõlke teenuse osutamine</w:t>
                  </w:r>
                </w:p>
                <w:p w14:paraId="70361027" w14:textId="77777777" w:rsidR="00CE111D" w:rsidRPr="00CE111D" w:rsidRDefault="00CE111D" w:rsidP="00CE111D">
                  <w:pPr>
                    <w:autoSpaceDE w:val="0"/>
                    <w:autoSpaceDN w:val="0"/>
                    <w:adjustRightInd w:val="0"/>
                    <w:jc w:val="both"/>
                    <w:rPr>
                      <w:rFonts w:ascii="Arial" w:eastAsia="Times New Roman" w:hAnsi="Arial" w:cs="Arial"/>
                      <w:color w:val="000000"/>
                      <w:sz w:val="22"/>
                      <w:szCs w:val="22"/>
                    </w:rPr>
                  </w:pPr>
                  <w:r w:rsidRPr="00CE111D">
                    <w:rPr>
                      <w:rFonts w:ascii="Arial" w:eastAsia="Times New Roman" w:hAnsi="Arial" w:cs="Arial"/>
                      <w:color w:val="000000"/>
                      <w:sz w:val="22"/>
                      <w:szCs w:val="22"/>
                    </w:rPr>
                    <w:t xml:space="preserve">Alates 2023. aasta algusest on kasutusel uus kirjutustõlke aruande põhi, kuhu on lisandunud ka vorm mida tuleb täita siis, kui tellimus tühistatakse 24h või 48h enne ürituse toimumist. Teenuseosutajale hüvitatakse tühistatud tellimuse eest vastavalt 100% või 50% tellimuse koguhinnast. Jaanuaris kohtusin kirjutustõlketeenuse pakkujaga ja kuulasin tema poolse vajaduse ja nägemuse uuest aruande põhjast jm teenusega seotud küsimustes. Märtsis kohtusin </w:t>
                  </w:r>
                  <w:proofErr w:type="spellStart"/>
                  <w:r w:rsidRPr="00CE111D">
                    <w:rPr>
                      <w:rFonts w:ascii="Arial" w:eastAsia="Times New Roman" w:hAnsi="Arial" w:cs="Arial"/>
                      <w:color w:val="000000"/>
                      <w:sz w:val="22"/>
                      <w:szCs w:val="22"/>
                    </w:rPr>
                    <w:t>Vaegkuuljate</w:t>
                  </w:r>
                  <w:proofErr w:type="spellEnd"/>
                  <w:r w:rsidRPr="00CE111D">
                    <w:rPr>
                      <w:rFonts w:ascii="Arial" w:eastAsia="Times New Roman" w:hAnsi="Arial" w:cs="Arial"/>
                      <w:color w:val="000000"/>
                      <w:sz w:val="22"/>
                      <w:szCs w:val="22"/>
                    </w:rPr>
                    <w:t xml:space="preserve"> liidu esindaja Külliki </w:t>
                  </w:r>
                  <w:proofErr w:type="spellStart"/>
                  <w:r w:rsidRPr="00CE111D">
                    <w:rPr>
                      <w:rFonts w:ascii="Arial" w:eastAsia="Times New Roman" w:hAnsi="Arial" w:cs="Arial"/>
                      <w:color w:val="000000"/>
                      <w:sz w:val="22"/>
                      <w:szCs w:val="22"/>
                    </w:rPr>
                    <w:t>Bodega</w:t>
                  </w:r>
                  <w:proofErr w:type="spellEnd"/>
                  <w:r w:rsidRPr="00CE111D">
                    <w:rPr>
                      <w:rFonts w:ascii="Arial" w:eastAsia="Times New Roman" w:hAnsi="Arial" w:cs="Arial"/>
                      <w:color w:val="000000"/>
                      <w:sz w:val="22"/>
                      <w:szCs w:val="22"/>
                    </w:rPr>
                    <w:t>, teemaks kirjutustõlke vähene kasutamine ja selle mure lahendusideed.</w:t>
                  </w:r>
                </w:p>
                <w:p w14:paraId="65168AFF" w14:textId="77777777" w:rsidR="00CE111D" w:rsidRPr="00CE111D" w:rsidRDefault="00CE111D" w:rsidP="00CE111D">
                  <w:pPr>
                    <w:autoSpaceDE w:val="0"/>
                    <w:autoSpaceDN w:val="0"/>
                    <w:adjustRightInd w:val="0"/>
                    <w:jc w:val="both"/>
                    <w:rPr>
                      <w:rFonts w:ascii="Arial" w:eastAsia="Times New Roman" w:hAnsi="Arial" w:cs="Arial"/>
                      <w:b/>
                      <w:bCs/>
                      <w:i/>
                      <w:iCs/>
                      <w:color w:val="000000"/>
                      <w:sz w:val="22"/>
                      <w:szCs w:val="22"/>
                    </w:rPr>
                  </w:pPr>
                </w:p>
                <w:p w14:paraId="2CDF48F5" w14:textId="77777777" w:rsidR="00CE111D" w:rsidRPr="00CE111D" w:rsidRDefault="00CE111D" w:rsidP="00CE111D">
                  <w:pPr>
                    <w:autoSpaceDE w:val="0"/>
                    <w:autoSpaceDN w:val="0"/>
                    <w:adjustRightInd w:val="0"/>
                    <w:jc w:val="both"/>
                    <w:rPr>
                      <w:rFonts w:ascii="Arial" w:eastAsia="Times New Roman" w:hAnsi="Arial" w:cs="Arial"/>
                      <w:b/>
                      <w:bCs/>
                      <w:color w:val="000000"/>
                      <w:sz w:val="22"/>
                      <w:szCs w:val="22"/>
                    </w:rPr>
                  </w:pPr>
                  <w:r w:rsidRPr="00CE111D">
                    <w:rPr>
                      <w:rFonts w:ascii="Arial" w:eastAsia="Times New Roman" w:hAnsi="Arial" w:cs="Arial"/>
                      <w:b/>
                      <w:bCs/>
                      <w:color w:val="000000"/>
                      <w:sz w:val="22"/>
                      <w:szCs w:val="22"/>
                    </w:rPr>
                    <w:t>IT hange</w:t>
                  </w:r>
                </w:p>
                <w:p w14:paraId="0CFE9D33" w14:textId="77777777" w:rsidR="00CE111D" w:rsidRPr="00CE111D" w:rsidRDefault="00CE111D" w:rsidP="00CE111D">
                  <w:pPr>
                    <w:autoSpaceDE w:val="0"/>
                    <w:autoSpaceDN w:val="0"/>
                    <w:adjustRightInd w:val="0"/>
                    <w:jc w:val="both"/>
                    <w:rPr>
                      <w:rFonts w:ascii="Arial" w:eastAsia="Times New Roman" w:hAnsi="Arial" w:cs="Arial"/>
                      <w:bCs/>
                      <w:color w:val="000000"/>
                      <w:sz w:val="22"/>
                      <w:szCs w:val="22"/>
                    </w:rPr>
                  </w:pPr>
                  <w:r w:rsidRPr="00CE111D">
                    <w:rPr>
                      <w:rFonts w:ascii="Arial" w:eastAsia="Times New Roman" w:hAnsi="Arial" w:cs="Arial"/>
                      <w:bCs/>
                      <w:color w:val="000000"/>
                      <w:sz w:val="22"/>
                      <w:szCs w:val="22"/>
                    </w:rPr>
                    <w:t xml:space="preserve">Jaanuari lõpus said </w:t>
                  </w:r>
                  <w:proofErr w:type="spellStart"/>
                  <w:r w:rsidRPr="00CE111D">
                    <w:rPr>
                      <w:rFonts w:ascii="Arial" w:eastAsia="Times New Roman" w:hAnsi="Arial" w:cs="Arial"/>
                      <w:bCs/>
                      <w:color w:val="000000"/>
                      <w:sz w:val="22"/>
                      <w:szCs w:val="22"/>
                    </w:rPr>
                    <w:t>kaugtõlke</w:t>
                  </w:r>
                  <w:proofErr w:type="spellEnd"/>
                  <w:r w:rsidRPr="00CE111D">
                    <w:rPr>
                      <w:rFonts w:ascii="Arial" w:eastAsia="Times New Roman" w:hAnsi="Arial" w:cs="Arial"/>
                      <w:bCs/>
                      <w:color w:val="000000"/>
                      <w:sz w:val="22"/>
                      <w:szCs w:val="22"/>
                    </w:rPr>
                    <w:t xml:space="preserve"> </w:t>
                  </w:r>
                  <w:proofErr w:type="spellStart"/>
                  <w:r w:rsidRPr="00CE111D">
                    <w:rPr>
                      <w:rFonts w:ascii="Arial" w:eastAsia="Times New Roman" w:hAnsi="Arial" w:cs="Arial"/>
                      <w:bCs/>
                      <w:color w:val="000000"/>
                      <w:sz w:val="22"/>
                      <w:szCs w:val="22"/>
                    </w:rPr>
                    <w:t>äpi</w:t>
                  </w:r>
                  <w:proofErr w:type="spellEnd"/>
                  <w:r w:rsidRPr="00CE111D">
                    <w:rPr>
                      <w:rFonts w:ascii="Arial" w:eastAsia="Times New Roman" w:hAnsi="Arial" w:cs="Arial"/>
                      <w:bCs/>
                      <w:color w:val="000000"/>
                      <w:sz w:val="22"/>
                      <w:szCs w:val="22"/>
                    </w:rPr>
                    <w:t xml:space="preserve"> hanke alusdokumendid SKA sisese kooskõlastuse.</w:t>
                  </w:r>
                </w:p>
                <w:p w14:paraId="1EE157DD" w14:textId="77777777" w:rsidR="00CE111D" w:rsidRPr="00CE111D" w:rsidRDefault="00CE111D" w:rsidP="00CE111D">
                  <w:pPr>
                    <w:autoSpaceDE w:val="0"/>
                    <w:autoSpaceDN w:val="0"/>
                    <w:adjustRightInd w:val="0"/>
                    <w:jc w:val="both"/>
                    <w:rPr>
                      <w:rFonts w:ascii="Arial" w:eastAsia="Times New Roman" w:hAnsi="Arial" w:cs="Arial"/>
                      <w:bCs/>
                      <w:color w:val="000000"/>
                      <w:sz w:val="22"/>
                      <w:szCs w:val="22"/>
                    </w:rPr>
                  </w:pPr>
                  <w:r w:rsidRPr="00CE111D">
                    <w:rPr>
                      <w:rFonts w:ascii="Arial" w:eastAsia="Times New Roman" w:hAnsi="Arial" w:cs="Arial"/>
                      <w:bCs/>
                      <w:color w:val="000000"/>
                      <w:sz w:val="22"/>
                      <w:szCs w:val="22"/>
                    </w:rPr>
                    <w:t>Veebruaris valmisid ingliskeelsed tõlked ning hange läks avalikuks 20.02.2023. Pakkumuste esitamise tähtaeg oli 27.03.2023. Hankele esitati üks pakkumus. Vastavustingimusi kontrollides selgus aga meie ning TEHIKU poolseid möödapanekuid ning puudujääke, mistõttu otsustasime antud hanke ebaõnnestunuks tunnistada ning kordushanke teha. Kordushanke tarvis sai täpsustatud maksetingimusi, lisatud juurde lisaarenduste ja konsultatsioonitundide võimalused ning täpsustatud tehnilist kirjeldust. Kordushange on hetkel üleval ning pakkumuste esitamise tähtaeg on 17.07.2023.</w:t>
                  </w:r>
                </w:p>
                <w:p w14:paraId="45F484D0" w14:textId="77777777" w:rsidR="00CE111D" w:rsidRPr="00CE111D" w:rsidRDefault="00CE111D" w:rsidP="00CE111D">
                  <w:pPr>
                    <w:autoSpaceDE w:val="0"/>
                    <w:autoSpaceDN w:val="0"/>
                    <w:adjustRightInd w:val="0"/>
                    <w:jc w:val="both"/>
                    <w:rPr>
                      <w:rFonts w:ascii="Arial" w:eastAsia="Times New Roman" w:hAnsi="Arial" w:cs="Arial"/>
                      <w:bCs/>
                      <w:color w:val="000000"/>
                      <w:sz w:val="22"/>
                      <w:szCs w:val="22"/>
                    </w:rPr>
                  </w:pPr>
                </w:p>
                <w:p w14:paraId="5097FCFF" w14:textId="77777777" w:rsidR="00CE111D" w:rsidRPr="00CE111D" w:rsidRDefault="00CE111D" w:rsidP="00CE111D">
                  <w:pPr>
                    <w:autoSpaceDE w:val="0"/>
                    <w:autoSpaceDN w:val="0"/>
                    <w:adjustRightInd w:val="0"/>
                    <w:jc w:val="both"/>
                    <w:rPr>
                      <w:rFonts w:ascii="Arial" w:eastAsia="Times New Roman" w:hAnsi="Arial" w:cs="Arial"/>
                      <w:bCs/>
                      <w:color w:val="000000"/>
                      <w:sz w:val="22"/>
                      <w:szCs w:val="22"/>
                    </w:rPr>
                  </w:pPr>
                  <w:r w:rsidRPr="00CE111D">
                    <w:rPr>
                      <w:rFonts w:ascii="Arial" w:eastAsia="Times New Roman" w:hAnsi="Arial" w:cs="Arial"/>
                      <w:b/>
                      <w:color w:val="000000"/>
                      <w:sz w:val="22"/>
                      <w:szCs w:val="22"/>
                    </w:rPr>
                    <w:t>Viipekeeletõlkide koolitamine</w:t>
                  </w:r>
                </w:p>
                <w:p w14:paraId="71D1AFE1" w14:textId="77777777" w:rsidR="00CE111D" w:rsidRDefault="00CE111D" w:rsidP="00CE111D">
                  <w:pPr>
                    <w:autoSpaceDE w:val="0"/>
                    <w:autoSpaceDN w:val="0"/>
                    <w:adjustRightInd w:val="0"/>
                    <w:jc w:val="both"/>
                    <w:rPr>
                      <w:rFonts w:ascii="Arial" w:eastAsia="Times New Roman" w:hAnsi="Arial" w:cs="Arial"/>
                      <w:bCs/>
                      <w:color w:val="000000"/>
                      <w:sz w:val="22"/>
                      <w:szCs w:val="22"/>
                    </w:rPr>
                  </w:pPr>
                  <w:r w:rsidRPr="00CE111D">
                    <w:rPr>
                      <w:rFonts w:ascii="Arial" w:eastAsia="Times New Roman" w:hAnsi="Arial" w:cs="Arial"/>
                      <w:bCs/>
                      <w:color w:val="000000"/>
                      <w:sz w:val="22"/>
                      <w:szCs w:val="22"/>
                    </w:rPr>
                    <w:t>Juuniga lõppes Vene viipekeele II osa koolitus, 60h kontaktõpet, 30h veebiõpet ning 70h iseseisvat õpet. Koolituse lõpetas 12 inimest.</w:t>
                  </w:r>
                </w:p>
                <w:p w14:paraId="2FA4CC94" w14:textId="77777777" w:rsidR="009F6C5A" w:rsidRDefault="009F6C5A" w:rsidP="00CE111D">
                  <w:pPr>
                    <w:autoSpaceDE w:val="0"/>
                    <w:autoSpaceDN w:val="0"/>
                    <w:adjustRightInd w:val="0"/>
                    <w:jc w:val="both"/>
                    <w:rPr>
                      <w:rFonts w:ascii="Arial" w:eastAsia="Times New Roman" w:hAnsi="Arial" w:cs="Arial"/>
                      <w:bCs/>
                      <w:color w:val="000000"/>
                      <w:sz w:val="22"/>
                      <w:szCs w:val="22"/>
                    </w:rPr>
                  </w:pPr>
                </w:p>
                <w:p w14:paraId="71A29A92" w14:textId="161569F1" w:rsidR="009F6C5A" w:rsidRPr="009F6C5A" w:rsidRDefault="009F6C5A" w:rsidP="00CE111D">
                  <w:pPr>
                    <w:autoSpaceDE w:val="0"/>
                    <w:autoSpaceDN w:val="0"/>
                    <w:adjustRightInd w:val="0"/>
                    <w:jc w:val="both"/>
                    <w:rPr>
                      <w:rFonts w:ascii="Arial" w:eastAsia="Times New Roman" w:hAnsi="Arial" w:cs="Arial"/>
                      <w:b/>
                      <w:color w:val="000000"/>
                      <w:sz w:val="22"/>
                      <w:szCs w:val="22"/>
                    </w:rPr>
                  </w:pPr>
                  <w:r w:rsidRPr="009F6C5A">
                    <w:rPr>
                      <w:rFonts w:ascii="Arial" w:eastAsia="Times New Roman" w:hAnsi="Arial" w:cs="Arial"/>
                      <w:b/>
                      <w:color w:val="000000"/>
                      <w:sz w:val="22"/>
                      <w:szCs w:val="22"/>
                    </w:rPr>
                    <w:t>2023 aasta teine pool:</w:t>
                  </w:r>
                </w:p>
                <w:p w14:paraId="46625196" w14:textId="77777777" w:rsidR="009F6C5A" w:rsidRPr="00D42FA0" w:rsidRDefault="009F6C5A" w:rsidP="009F6C5A">
                  <w:pPr>
                    <w:pStyle w:val="Default"/>
                    <w:jc w:val="both"/>
                    <w:rPr>
                      <w:sz w:val="22"/>
                      <w:szCs w:val="22"/>
                    </w:rPr>
                  </w:pPr>
                  <w:r>
                    <w:rPr>
                      <w:sz w:val="22"/>
                      <w:szCs w:val="22"/>
                    </w:rPr>
                    <w:t xml:space="preserve">2023. aastaga saab toetuse andmise tingimuste rahastus läbi, ning selleks, et teenus ei katkeks rahastusallika vahetumisel, otsustati liikuda uude </w:t>
                  </w:r>
                  <w:proofErr w:type="spellStart"/>
                  <w:r>
                    <w:rPr>
                      <w:sz w:val="22"/>
                      <w:szCs w:val="22"/>
                    </w:rPr>
                    <w:t>TAT-i</w:t>
                  </w:r>
                  <w:proofErr w:type="spellEnd"/>
                  <w:r>
                    <w:rPr>
                      <w:sz w:val="22"/>
                      <w:szCs w:val="22"/>
                    </w:rPr>
                    <w:t xml:space="preserve"> (</w:t>
                  </w:r>
                  <w:r w:rsidRPr="00D42FA0">
                    <w:rPr>
                      <w:sz w:val="22"/>
                      <w:szCs w:val="22"/>
                    </w:rPr>
                    <w:t>Ühtekuuluvuspoliitika fondide rakenduskava 2021–2027</w:t>
                  </w:r>
                  <w:r>
                    <w:rPr>
                      <w:sz w:val="22"/>
                      <w:szCs w:val="22"/>
                    </w:rPr>
                    <w:t xml:space="preserve">; </w:t>
                  </w:r>
                  <w:r w:rsidRPr="00D42FA0">
                    <w:rPr>
                      <w:sz w:val="22"/>
                      <w:szCs w:val="22"/>
                    </w:rPr>
                    <w:t>21.4.9.2 Pikaajalise hoolduse teenuste kättesaadavuse ja kvaliteedi parandamine ning hoolduskoormuse leevendamine</w:t>
                  </w:r>
                  <w:r>
                    <w:rPr>
                      <w:sz w:val="22"/>
                      <w:szCs w:val="22"/>
                    </w:rPr>
                    <w:t xml:space="preserve">) alates 01.12.2023. Antud </w:t>
                  </w:r>
                  <w:proofErr w:type="spellStart"/>
                  <w:r>
                    <w:rPr>
                      <w:sz w:val="22"/>
                      <w:szCs w:val="22"/>
                    </w:rPr>
                    <w:t>TAT-i</w:t>
                  </w:r>
                  <w:proofErr w:type="spellEnd"/>
                  <w:r>
                    <w:rPr>
                      <w:sz w:val="22"/>
                      <w:szCs w:val="22"/>
                    </w:rPr>
                    <w:t xml:space="preserve"> sihtrühma kuuluvad </w:t>
                  </w:r>
                  <w:r w:rsidRPr="00F33373">
                    <w:rPr>
                      <w:sz w:val="22"/>
                      <w:szCs w:val="22"/>
                    </w:rPr>
                    <w:t>kuulmislangusega inimesed, mis tähendab, et teenuse saajale on määratud kas kuulmispuue või kuulmispuue esineb ühe puudeliigina liitpuude koosseisus või tal on vähenenud töövõime või eriarsti poolt väljastatud kuulmislanguse tõend (mõõduka, tugeva või sügava kuulmislanguse esinemise kohta).</w:t>
                  </w:r>
                </w:p>
                <w:p w14:paraId="44E0CF0B" w14:textId="77777777" w:rsidR="009F6C5A" w:rsidRDefault="009F6C5A" w:rsidP="009F6C5A">
                  <w:pPr>
                    <w:pStyle w:val="Default"/>
                    <w:jc w:val="both"/>
                    <w:rPr>
                      <w:b/>
                      <w:bCs/>
                      <w:sz w:val="22"/>
                      <w:szCs w:val="22"/>
                    </w:rPr>
                  </w:pPr>
                </w:p>
                <w:p w14:paraId="7F73B3E1" w14:textId="77777777" w:rsidR="009F6C5A" w:rsidRDefault="009F6C5A" w:rsidP="009F6C5A">
                  <w:pPr>
                    <w:pStyle w:val="Default"/>
                    <w:jc w:val="both"/>
                    <w:rPr>
                      <w:b/>
                      <w:bCs/>
                      <w:sz w:val="22"/>
                      <w:szCs w:val="22"/>
                    </w:rPr>
                  </w:pPr>
                  <w:r>
                    <w:rPr>
                      <w:b/>
                      <w:bCs/>
                      <w:sz w:val="22"/>
                      <w:szCs w:val="22"/>
                    </w:rPr>
                    <w:t>Kaugtõlketeenuse osutamine</w:t>
                  </w:r>
                </w:p>
                <w:p w14:paraId="14C8CB9B" w14:textId="4C3859B8" w:rsidR="009F6C5A" w:rsidRPr="000C4730" w:rsidRDefault="009F6C5A" w:rsidP="009F6C5A">
                  <w:pPr>
                    <w:pStyle w:val="Default"/>
                    <w:jc w:val="both"/>
                    <w:rPr>
                      <w:sz w:val="22"/>
                      <w:szCs w:val="22"/>
                    </w:rPr>
                  </w:pPr>
                  <w:r>
                    <w:rPr>
                      <w:sz w:val="22"/>
                      <w:szCs w:val="22"/>
                    </w:rPr>
                    <w:t xml:space="preserve">Teenus toimis tavapäraselt, uusi kasutajaid liitus viimase viie kuu jooksul 6, keskmiselt kasutas ühes kuus teenust 97 inimest. Kokku kasutatakse teenust ühes kuus keskmiselt 3638 minutit. Nii kõnede kestuse kui kõnede arvu poolest kasutatakse teenust kõige enam igapäevateenuste kasutamisel (33% kõnede arvust) </w:t>
                  </w:r>
                  <w:r>
                    <w:rPr>
                      <w:sz w:val="22"/>
                      <w:szCs w:val="22"/>
                    </w:rPr>
                    <w:lastRenderedPageBreak/>
                    <w:t xml:space="preserve">ning tervishoiuteenuste kasutamisel (25,4% kõnede arvust). Ülejäänud kategooriateks on </w:t>
                  </w:r>
                  <w:proofErr w:type="spellStart"/>
                  <w:r>
                    <w:rPr>
                      <w:sz w:val="22"/>
                      <w:szCs w:val="22"/>
                    </w:rPr>
                    <w:t>Sotsiaaklindlustusametiga</w:t>
                  </w:r>
                  <w:proofErr w:type="spellEnd"/>
                  <w:r>
                    <w:rPr>
                      <w:sz w:val="22"/>
                      <w:szCs w:val="22"/>
                    </w:rPr>
                    <w:t xml:space="preserve"> suhtlemine, töötukassaga suhtlemine, suhtlus riigi või KOV asutustega, tööalane suhtlus, koolitus, perekondlik suhtlus, </w:t>
                  </w:r>
                  <w:proofErr w:type="spellStart"/>
                  <w:r>
                    <w:rPr>
                      <w:sz w:val="22"/>
                      <w:szCs w:val="22"/>
                    </w:rPr>
                    <w:t>meelelahtus</w:t>
                  </w:r>
                  <w:proofErr w:type="spellEnd"/>
                  <w:r>
                    <w:rPr>
                      <w:sz w:val="22"/>
                      <w:szCs w:val="22"/>
                    </w:rPr>
                    <w:t>, kirjalik tõlge ning hädaabikõned. Uuest aastast vähendatakse kategooriate arvu ning alles jäävad: riigiasutustega suhtlus, tööalane suhtlus, tervishoiuteenuste kasutamine, igapäeva teenused/suhtlus ning „muu“ kategooria.</w:t>
                  </w:r>
                  <w:r w:rsidR="007A38F2">
                    <w:rPr>
                      <w:sz w:val="22"/>
                      <w:szCs w:val="22"/>
                    </w:rPr>
                    <w:t xml:space="preserve"> 2023a oli planeeritav tundide arv 4000, paraku a</w:t>
                  </w:r>
                  <w:r w:rsidR="007A38F2" w:rsidRPr="007A38F2">
                    <w:rPr>
                      <w:sz w:val="22"/>
                      <w:szCs w:val="22"/>
                    </w:rPr>
                    <w:t>latäimine</w:t>
                  </w:r>
                  <w:r w:rsidR="007A38F2">
                    <w:rPr>
                      <w:sz w:val="22"/>
                      <w:szCs w:val="22"/>
                    </w:rPr>
                    <w:t xml:space="preserve"> 180 tunni võrra</w:t>
                  </w:r>
                  <w:r w:rsidR="007A38F2" w:rsidRPr="007A38F2">
                    <w:rPr>
                      <w:sz w:val="22"/>
                      <w:szCs w:val="22"/>
                    </w:rPr>
                    <w:t xml:space="preserve"> on seotud </w:t>
                  </w:r>
                  <w:r w:rsidR="007A38F2">
                    <w:rPr>
                      <w:sz w:val="22"/>
                      <w:szCs w:val="22"/>
                    </w:rPr>
                    <w:t xml:space="preserve">koguperioodi jooksul tehtud </w:t>
                  </w:r>
                  <w:r w:rsidR="007A38F2" w:rsidRPr="007A38F2">
                    <w:rPr>
                      <w:sz w:val="22"/>
                      <w:szCs w:val="22"/>
                    </w:rPr>
                    <w:t>osade hangete viivitustega mis põhjustas kohati teenuseostamise auke.</w:t>
                  </w:r>
                </w:p>
                <w:p w14:paraId="7637BF5D" w14:textId="77777777" w:rsidR="009F6C5A" w:rsidRDefault="009F6C5A" w:rsidP="009F6C5A">
                  <w:pPr>
                    <w:pStyle w:val="Default"/>
                    <w:jc w:val="both"/>
                    <w:rPr>
                      <w:b/>
                      <w:bCs/>
                      <w:sz w:val="22"/>
                      <w:szCs w:val="22"/>
                    </w:rPr>
                  </w:pPr>
                </w:p>
                <w:p w14:paraId="53B54C9E" w14:textId="77777777" w:rsidR="009F6C5A" w:rsidRDefault="009F6C5A" w:rsidP="009F6C5A">
                  <w:pPr>
                    <w:pStyle w:val="Default"/>
                    <w:jc w:val="both"/>
                    <w:rPr>
                      <w:b/>
                      <w:bCs/>
                      <w:sz w:val="22"/>
                      <w:szCs w:val="22"/>
                    </w:rPr>
                  </w:pPr>
                  <w:r>
                    <w:rPr>
                      <w:b/>
                      <w:bCs/>
                      <w:sz w:val="22"/>
                      <w:szCs w:val="22"/>
                    </w:rPr>
                    <w:t>Kirjutustõlketeenuse osutamine</w:t>
                  </w:r>
                </w:p>
                <w:p w14:paraId="6D4930B9" w14:textId="77777777" w:rsidR="009F6C5A" w:rsidRPr="00DC690B" w:rsidRDefault="009F6C5A" w:rsidP="009F6C5A">
                  <w:pPr>
                    <w:pStyle w:val="Default"/>
                    <w:jc w:val="both"/>
                    <w:rPr>
                      <w:sz w:val="22"/>
                      <w:szCs w:val="22"/>
                    </w:rPr>
                  </w:pPr>
                  <w:r>
                    <w:rPr>
                      <w:sz w:val="22"/>
                      <w:szCs w:val="22"/>
                    </w:rPr>
                    <w:t>Teenuse kasutamine on olnud langustrendis – kui 2022 tehti 11 kuuga kokku 176 tellimust, siis 2023 oli 150 tellimust. Aasta algusest kehtima hakanud hange sisaldas endas muudatusena ka vähem kui 48h enne tellimust tühistatud töö teatud määral hüvitamist – siiani seda aga kasutatud ei ole. Teenus on tugevalt vajaduspõhine, kus ühel kuul võib olla 8 tellimust, kuid järgmisel kuul 20 tellimust, seega on ka raske tulevikku prognoosida.</w:t>
                  </w:r>
                </w:p>
                <w:p w14:paraId="2BDF158E" w14:textId="77777777" w:rsidR="009F6C5A" w:rsidRDefault="009F6C5A" w:rsidP="009F6C5A">
                  <w:pPr>
                    <w:pStyle w:val="Default"/>
                    <w:jc w:val="both"/>
                    <w:rPr>
                      <w:b/>
                      <w:bCs/>
                      <w:sz w:val="22"/>
                      <w:szCs w:val="22"/>
                    </w:rPr>
                  </w:pPr>
                </w:p>
                <w:p w14:paraId="284AB53D" w14:textId="77777777" w:rsidR="009F6C5A" w:rsidRDefault="009F6C5A" w:rsidP="009F6C5A">
                  <w:pPr>
                    <w:pStyle w:val="Default"/>
                    <w:jc w:val="both"/>
                    <w:rPr>
                      <w:b/>
                      <w:bCs/>
                      <w:sz w:val="22"/>
                      <w:szCs w:val="22"/>
                    </w:rPr>
                  </w:pPr>
                  <w:r>
                    <w:rPr>
                      <w:b/>
                      <w:bCs/>
                      <w:sz w:val="22"/>
                      <w:szCs w:val="22"/>
                    </w:rPr>
                    <w:t>IT hange</w:t>
                  </w:r>
                </w:p>
                <w:p w14:paraId="5517B808" w14:textId="77777777" w:rsidR="009F6C5A" w:rsidRPr="00E2251B" w:rsidRDefault="009F6C5A" w:rsidP="009F6C5A">
                  <w:pPr>
                    <w:pStyle w:val="Default"/>
                    <w:jc w:val="both"/>
                    <w:rPr>
                      <w:sz w:val="22"/>
                      <w:szCs w:val="22"/>
                    </w:rPr>
                  </w:pPr>
                  <w:proofErr w:type="spellStart"/>
                  <w:r>
                    <w:rPr>
                      <w:sz w:val="22"/>
                      <w:szCs w:val="22"/>
                    </w:rPr>
                    <w:t>TEHIKu</w:t>
                  </w:r>
                  <w:proofErr w:type="spellEnd"/>
                  <w:r>
                    <w:rPr>
                      <w:sz w:val="22"/>
                      <w:szCs w:val="22"/>
                    </w:rPr>
                    <w:t xml:space="preserve"> projektijuht Arno lahkus suvel ning teda asendas Rainer Rohtla, septembrist alates sai antud projekt </w:t>
                  </w:r>
                  <w:proofErr w:type="spellStart"/>
                  <w:r>
                    <w:rPr>
                      <w:sz w:val="22"/>
                      <w:szCs w:val="22"/>
                    </w:rPr>
                    <w:t>TEHIKu</w:t>
                  </w:r>
                  <w:proofErr w:type="spellEnd"/>
                  <w:r>
                    <w:rPr>
                      <w:sz w:val="22"/>
                      <w:szCs w:val="22"/>
                    </w:rPr>
                    <w:t xml:space="preserve"> poolt uue projektijuhi Inga Ilvese, kes oli ka </w:t>
                  </w:r>
                  <w:proofErr w:type="spellStart"/>
                  <w:r>
                    <w:rPr>
                      <w:sz w:val="22"/>
                      <w:szCs w:val="22"/>
                    </w:rPr>
                    <w:t>äpi</w:t>
                  </w:r>
                  <w:proofErr w:type="spellEnd"/>
                  <w:r>
                    <w:rPr>
                      <w:sz w:val="22"/>
                      <w:szCs w:val="22"/>
                    </w:rPr>
                    <w:t xml:space="preserve"> teemadega 2021 alustades selle juures. Esitatud pakkumus osutus edukaks ning kohe alustati ka lepingute ettevalmistamist. Pakkujaks oli T</w:t>
                  </w:r>
                  <w:r w:rsidRPr="008A1323">
                    <w:rPr>
                      <w:sz w:val="22"/>
                      <w:szCs w:val="22"/>
                    </w:rPr>
                    <w:t>šehhi</w:t>
                  </w:r>
                  <w:r>
                    <w:rPr>
                      <w:sz w:val="22"/>
                      <w:szCs w:val="22"/>
                    </w:rPr>
                    <w:t xml:space="preserve"> firma </w:t>
                  </w:r>
                  <w:proofErr w:type="spellStart"/>
                  <w:r>
                    <w:rPr>
                      <w:sz w:val="22"/>
                      <w:szCs w:val="22"/>
                    </w:rPr>
                    <w:t>DeafCom</w:t>
                  </w:r>
                  <w:proofErr w:type="spellEnd"/>
                  <w:r>
                    <w:rPr>
                      <w:sz w:val="22"/>
                      <w:szCs w:val="22"/>
                    </w:rPr>
                    <w:t>. Esimeseks takistuseks sai t</w:t>
                  </w:r>
                  <w:r w:rsidRPr="008A1323">
                    <w:rPr>
                      <w:sz w:val="22"/>
                      <w:szCs w:val="22"/>
                    </w:rPr>
                    <w:t>šehhi</w:t>
                  </w:r>
                  <w:r>
                    <w:rPr>
                      <w:sz w:val="22"/>
                      <w:szCs w:val="22"/>
                    </w:rPr>
                    <w:t xml:space="preserve">de digiallkirjastamise võimaluse puudumine, ning seetõttu lähendati asi järgnevalt: läbi </w:t>
                  </w:r>
                  <w:proofErr w:type="spellStart"/>
                  <w:r>
                    <w:rPr>
                      <w:sz w:val="22"/>
                      <w:szCs w:val="22"/>
                    </w:rPr>
                    <w:t>Docusign</w:t>
                  </w:r>
                  <w:proofErr w:type="spellEnd"/>
                  <w:r>
                    <w:rPr>
                      <w:sz w:val="22"/>
                      <w:szCs w:val="22"/>
                    </w:rPr>
                    <w:t xml:space="preserve"> keskkonna allkirjastati leping nii </w:t>
                  </w:r>
                  <w:r w:rsidRPr="008A1323">
                    <w:rPr>
                      <w:sz w:val="22"/>
                      <w:szCs w:val="22"/>
                    </w:rPr>
                    <w:t>tšehhid</w:t>
                  </w:r>
                  <w:r>
                    <w:rPr>
                      <w:sz w:val="22"/>
                      <w:szCs w:val="22"/>
                    </w:rPr>
                    <w:t xml:space="preserve">e, SKA peadirektori kui ka </w:t>
                  </w:r>
                  <w:proofErr w:type="spellStart"/>
                  <w:r>
                    <w:rPr>
                      <w:sz w:val="22"/>
                      <w:szCs w:val="22"/>
                    </w:rPr>
                    <w:t>TEHIKu</w:t>
                  </w:r>
                  <w:proofErr w:type="spellEnd"/>
                  <w:r>
                    <w:rPr>
                      <w:sz w:val="22"/>
                      <w:szCs w:val="22"/>
                    </w:rPr>
                    <w:t xml:space="preserve"> peadirektori poolt – see andis võimaluse alustada </w:t>
                  </w:r>
                  <w:proofErr w:type="spellStart"/>
                  <w:r>
                    <w:rPr>
                      <w:sz w:val="22"/>
                      <w:szCs w:val="22"/>
                    </w:rPr>
                    <w:t>Deafcomil</w:t>
                  </w:r>
                  <w:proofErr w:type="spellEnd"/>
                  <w:r>
                    <w:rPr>
                      <w:sz w:val="22"/>
                      <w:szCs w:val="22"/>
                    </w:rPr>
                    <w:t xml:space="preserve"> vajaminevaid arendustöid – seejärel saadeti need </w:t>
                  </w:r>
                  <w:proofErr w:type="spellStart"/>
                  <w:r>
                    <w:rPr>
                      <w:sz w:val="22"/>
                      <w:szCs w:val="22"/>
                    </w:rPr>
                    <w:t>Deafcomi</w:t>
                  </w:r>
                  <w:proofErr w:type="spellEnd"/>
                  <w:r>
                    <w:rPr>
                      <w:sz w:val="22"/>
                      <w:szCs w:val="22"/>
                    </w:rPr>
                    <w:t xml:space="preserve"> poolt paberil allkirjastatuna Eestisse, kus need said ka siin uuesti allkirjastatud. Esimene koosolek toimus 13.09.2023 kus leppisime kokku järgnevad tegevused, esmatähtsaks pidas </w:t>
                  </w:r>
                  <w:proofErr w:type="spellStart"/>
                  <w:r>
                    <w:rPr>
                      <w:sz w:val="22"/>
                      <w:szCs w:val="22"/>
                    </w:rPr>
                    <w:t>Deafcom</w:t>
                  </w:r>
                  <w:proofErr w:type="spellEnd"/>
                  <w:r>
                    <w:rPr>
                      <w:sz w:val="22"/>
                      <w:szCs w:val="22"/>
                    </w:rPr>
                    <w:t xml:space="preserve">, et me alustaks kohe </w:t>
                  </w:r>
                  <w:proofErr w:type="spellStart"/>
                  <w:r>
                    <w:rPr>
                      <w:sz w:val="22"/>
                      <w:szCs w:val="22"/>
                    </w:rPr>
                    <w:t>äpi</w:t>
                  </w:r>
                  <w:proofErr w:type="spellEnd"/>
                  <w:r>
                    <w:rPr>
                      <w:sz w:val="22"/>
                      <w:szCs w:val="22"/>
                    </w:rPr>
                    <w:t xml:space="preserve"> GDPR ja Kasutajatingimuste välja töötamisega. Leppisime kokku ka kohtumised iga kahe nädala tagant reedeti, kus </w:t>
                  </w:r>
                  <w:proofErr w:type="spellStart"/>
                  <w:r>
                    <w:rPr>
                      <w:sz w:val="22"/>
                      <w:szCs w:val="22"/>
                    </w:rPr>
                    <w:t>Deafcom</w:t>
                  </w:r>
                  <w:proofErr w:type="spellEnd"/>
                  <w:r>
                    <w:rPr>
                      <w:sz w:val="22"/>
                      <w:szCs w:val="22"/>
                    </w:rPr>
                    <w:t xml:space="preserve"> andis meile oma edasiminekutest ülevaate. 29.09 saatsid </w:t>
                  </w:r>
                  <w:r w:rsidRPr="0065008B">
                    <w:rPr>
                      <w:sz w:val="22"/>
                      <w:szCs w:val="22"/>
                    </w:rPr>
                    <w:t>tšehhid</w:t>
                  </w:r>
                  <w:r>
                    <w:rPr>
                      <w:sz w:val="22"/>
                      <w:szCs w:val="22"/>
                    </w:rPr>
                    <w:t xml:space="preserve"> </w:t>
                  </w:r>
                  <w:proofErr w:type="spellStart"/>
                  <w:r>
                    <w:rPr>
                      <w:sz w:val="22"/>
                      <w:szCs w:val="22"/>
                    </w:rPr>
                    <w:t>Crowdin’i</w:t>
                  </w:r>
                  <w:proofErr w:type="spellEnd"/>
                  <w:r>
                    <w:rPr>
                      <w:sz w:val="22"/>
                      <w:szCs w:val="22"/>
                    </w:rPr>
                    <w:t xml:space="preserve"> veebisaidi lingi, kus projektijuhi ülesandeks oli kogu </w:t>
                  </w:r>
                  <w:proofErr w:type="spellStart"/>
                  <w:r>
                    <w:rPr>
                      <w:sz w:val="22"/>
                      <w:szCs w:val="22"/>
                    </w:rPr>
                    <w:t>äpp</w:t>
                  </w:r>
                  <w:proofErr w:type="spellEnd"/>
                  <w:r>
                    <w:rPr>
                      <w:sz w:val="22"/>
                      <w:szCs w:val="22"/>
                    </w:rPr>
                    <w:t xml:space="preserve"> (nii mobiiliversioon kui ka veebiversioon) eestikeelseks tõlkida. 13.10 saime esimese </w:t>
                  </w:r>
                  <w:proofErr w:type="spellStart"/>
                  <w:r>
                    <w:rPr>
                      <w:sz w:val="22"/>
                      <w:szCs w:val="22"/>
                    </w:rPr>
                    <w:t>äpi</w:t>
                  </w:r>
                  <w:proofErr w:type="spellEnd"/>
                  <w:r>
                    <w:rPr>
                      <w:sz w:val="22"/>
                      <w:szCs w:val="22"/>
                    </w:rPr>
                    <w:t xml:space="preserve"> mobiiliversiooni juba n-ö testimiseks ja tutvumiseks. 23.11 toimus TEHIK kontoris </w:t>
                  </w:r>
                  <w:proofErr w:type="spellStart"/>
                  <w:r>
                    <w:rPr>
                      <w:sz w:val="22"/>
                      <w:szCs w:val="22"/>
                    </w:rPr>
                    <w:t>äpi</w:t>
                  </w:r>
                  <w:proofErr w:type="spellEnd"/>
                  <w:r>
                    <w:rPr>
                      <w:sz w:val="22"/>
                      <w:szCs w:val="22"/>
                    </w:rPr>
                    <w:t xml:space="preserve"> testimise päev, kohal olid </w:t>
                  </w:r>
                  <w:proofErr w:type="spellStart"/>
                  <w:r>
                    <w:rPr>
                      <w:sz w:val="22"/>
                      <w:szCs w:val="22"/>
                    </w:rPr>
                    <w:t>TEHIKu</w:t>
                  </w:r>
                  <w:proofErr w:type="spellEnd"/>
                  <w:r>
                    <w:rPr>
                      <w:sz w:val="22"/>
                      <w:szCs w:val="22"/>
                    </w:rPr>
                    <w:t xml:space="preserve"> poolt Inga Ilves, Sotsiaalkindlustusametist tõlketeenuste projektijuht Karmen Orlovski, Eesti Kurtide Liidust Tiit Papp, Sirle Papp, Kaupo </w:t>
                  </w:r>
                  <w:proofErr w:type="spellStart"/>
                  <w:r>
                    <w:rPr>
                      <w:sz w:val="22"/>
                      <w:szCs w:val="22"/>
                    </w:rPr>
                    <w:t>Ohlo</w:t>
                  </w:r>
                  <w:proofErr w:type="spellEnd"/>
                  <w:r>
                    <w:rPr>
                      <w:sz w:val="22"/>
                      <w:szCs w:val="22"/>
                    </w:rPr>
                    <w:t xml:space="preserve">, Eesti Viipekeeletõlkide Kutseühingust Sandra Laurimaa ning </w:t>
                  </w:r>
                  <w:proofErr w:type="spellStart"/>
                  <w:r>
                    <w:rPr>
                      <w:sz w:val="22"/>
                      <w:szCs w:val="22"/>
                    </w:rPr>
                    <w:t>Deafcomi</w:t>
                  </w:r>
                  <w:proofErr w:type="spellEnd"/>
                  <w:r>
                    <w:rPr>
                      <w:sz w:val="22"/>
                      <w:szCs w:val="22"/>
                    </w:rPr>
                    <w:t xml:space="preserve"> esindaja </w:t>
                  </w:r>
                  <w:proofErr w:type="spellStart"/>
                  <w:r>
                    <w:rPr>
                      <w:sz w:val="22"/>
                      <w:szCs w:val="22"/>
                    </w:rPr>
                    <w:t>Michal</w:t>
                  </w:r>
                  <w:proofErr w:type="spellEnd"/>
                  <w:r>
                    <w:rPr>
                      <w:sz w:val="22"/>
                      <w:szCs w:val="22"/>
                    </w:rPr>
                    <w:t xml:space="preserve"> </w:t>
                  </w:r>
                  <w:proofErr w:type="spellStart"/>
                  <w:r w:rsidRPr="009339C3">
                    <w:rPr>
                      <w:sz w:val="22"/>
                      <w:szCs w:val="22"/>
                    </w:rPr>
                    <w:t>Obložinský</w:t>
                  </w:r>
                  <w:proofErr w:type="spellEnd"/>
                  <w:r>
                    <w:rPr>
                      <w:sz w:val="22"/>
                      <w:szCs w:val="22"/>
                    </w:rPr>
                    <w:t xml:space="preserve">. Esmalt tegi </w:t>
                  </w:r>
                  <w:proofErr w:type="spellStart"/>
                  <w:r>
                    <w:rPr>
                      <w:sz w:val="22"/>
                      <w:szCs w:val="22"/>
                    </w:rPr>
                    <w:t>Michal</w:t>
                  </w:r>
                  <w:proofErr w:type="spellEnd"/>
                  <w:r>
                    <w:rPr>
                      <w:sz w:val="22"/>
                      <w:szCs w:val="22"/>
                    </w:rPr>
                    <w:t xml:space="preserve"> tutvustuse </w:t>
                  </w:r>
                  <w:proofErr w:type="spellStart"/>
                  <w:r>
                    <w:rPr>
                      <w:sz w:val="22"/>
                      <w:szCs w:val="22"/>
                    </w:rPr>
                    <w:t>Deafcomist</w:t>
                  </w:r>
                  <w:proofErr w:type="spellEnd"/>
                  <w:r>
                    <w:rPr>
                      <w:sz w:val="22"/>
                      <w:szCs w:val="22"/>
                    </w:rPr>
                    <w:t xml:space="preserve"> ja </w:t>
                  </w:r>
                  <w:proofErr w:type="spellStart"/>
                  <w:r>
                    <w:rPr>
                      <w:sz w:val="22"/>
                      <w:szCs w:val="22"/>
                    </w:rPr>
                    <w:t>äpi</w:t>
                  </w:r>
                  <w:proofErr w:type="spellEnd"/>
                  <w:r>
                    <w:rPr>
                      <w:sz w:val="22"/>
                      <w:szCs w:val="22"/>
                    </w:rPr>
                    <w:t xml:space="preserve"> kasutustest teistes riikides ning päeva teises pooles testisime koos läbi </w:t>
                  </w:r>
                  <w:proofErr w:type="spellStart"/>
                  <w:r>
                    <w:rPr>
                      <w:sz w:val="22"/>
                      <w:szCs w:val="22"/>
                    </w:rPr>
                    <w:t>äpi</w:t>
                  </w:r>
                  <w:proofErr w:type="spellEnd"/>
                  <w:r>
                    <w:rPr>
                      <w:sz w:val="22"/>
                      <w:szCs w:val="22"/>
                    </w:rPr>
                    <w:t xml:space="preserve"> kõik võimalused. Saime ka kurtidelt palju väärtuslikku tagasisidet.  Antud kohtumisega toimus ka </w:t>
                  </w:r>
                  <w:proofErr w:type="spellStart"/>
                  <w:r>
                    <w:rPr>
                      <w:sz w:val="22"/>
                      <w:szCs w:val="22"/>
                    </w:rPr>
                    <w:t>äpi</w:t>
                  </w:r>
                  <w:proofErr w:type="spellEnd"/>
                  <w:r>
                    <w:rPr>
                      <w:sz w:val="22"/>
                      <w:szCs w:val="22"/>
                    </w:rPr>
                    <w:t xml:space="preserve"> üle andmine. </w:t>
                  </w:r>
                  <w:proofErr w:type="spellStart"/>
                  <w:r w:rsidRPr="00BF02B4">
                    <w:rPr>
                      <w:sz w:val="22"/>
                      <w:szCs w:val="22"/>
                    </w:rPr>
                    <w:t>Äpi</w:t>
                  </w:r>
                  <w:proofErr w:type="spellEnd"/>
                  <w:r w:rsidRPr="00BF02B4">
                    <w:rPr>
                      <w:sz w:val="22"/>
                      <w:szCs w:val="22"/>
                    </w:rPr>
                    <w:t xml:space="preserve"> </w:t>
                  </w:r>
                  <w:proofErr w:type="spellStart"/>
                  <w:r w:rsidRPr="00BF02B4">
                    <w:rPr>
                      <w:i/>
                      <w:iCs/>
                      <w:sz w:val="22"/>
                      <w:szCs w:val="22"/>
                    </w:rPr>
                    <w:t>live</w:t>
                  </w:r>
                  <w:proofErr w:type="spellEnd"/>
                  <w:r w:rsidRPr="00BF02B4">
                    <w:rPr>
                      <w:i/>
                      <w:iCs/>
                      <w:sz w:val="22"/>
                      <w:szCs w:val="22"/>
                    </w:rPr>
                    <w:t xml:space="preserve"> </w:t>
                  </w:r>
                  <w:r w:rsidRPr="00BF02B4">
                    <w:rPr>
                      <w:sz w:val="22"/>
                      <w:szCs w:val="22"/>
                    </w:rPr>
                    <w:t xml:space="preserve">minemist takistab </w:t>
                  </w:r>
                  <w:r>
                    <w:rPr>
                      <w:sz w:val="22"/>
                      <w:szCs w:val="22"/>
                    </w:rPr>
                    <w:t xml:space="preserve">hetkel veel </w:t>
                  </w:r>
                  <w:r w:rsidRPr="00BF02B4">
                    <w:rPr>
                      <w:sz w:val="22"/>
                      <w:szCs w:val="22"/>
                    </w:rPr>
                    <w:t xml:space="preserve">GDPR ja Kasutajatingimuste </w:t>
                  </w:r>
                  <w:r>
                    <w:rPr>
                      <w:sz w:val="22"/>
                      <w:szCs w:val="22"/>
                    </w:rPr>
                    <w:t>puudumine, mis on SKA erinevate osapoolte vahel</w:t>
                  </w:r>
                  <w:r w:rsidRPr="00BF02B4">
                    <w:rPr>
                      <w:sz w:val="22"/>
                      <w:szCs w:val="22"/>
                    </w:rPr>
                    <w:t xml:space="preserve"> </w:t>
                  </w:r>
                  <w:r>
                    <w:rPr>
                      <w:sz w:val="22"/>
                      <w:szCs w:val="22"/>
                    </w:rPr>
                    <w:t>välja</w:t>
                  </w:r>
                  <w:r w:rsidRPr="00BF02B4">
                    <w:rPr>
                      <w:sz w:val="22"/>
                      <w:szCs w:val="22"/>
                    </w:rPr>
                    <w:t>töötami</w:t>
                  </w:r>
                  <w:r>
                    <w:rPr>
                      <w:sz w:val="22"/>
                      <w:szCs w:val="22"/>
                    </w:rPr>
                    <w:t>se faasis</w:t>
                  </w:r>
                  <w:r w:rsidRPr="00BF02B4">
                    <w:rPr>
                      <w:sz w:val="22"/>
                      <w:szCs w:val="22"/>
                    </w:rPr>
                    <w:t>.</w:t>
                  </w:r>
                  <w:r>
                    <w:rPr>
                      <w:sz w:val="22"/>
                      <w:szCs w:val="22"/>
                    </w:rPr>
                    <w:t xml:space="preserve"> Seejärel alustame </w:t>
                  </w:r>
                  <w:proofErr w:type="spellStart"/>
                  <w:r>
                    <w:rPr>
                      <w:sz w:val="22"/>
                      <w:szCs w:val="22"/>
                    </w:rPr>
                    <w:t>järk-järgulise</w:t>
                  </w:r>
                  <w:proofErr w:type="spellEnd"/>
                  <w:r>
                    <w:rPr>
                      <w:sz w:val="22"/>
                      <w:szCs w:val="22"/>
                    </w:rPr>
                    <w:t xml:space="preserve"> </w:t>
                  </w:r>
                  <w:proofErr w:type="spellStart"/>
                  <w:r>
                    <w:rPr>
                      <w:sz w:val="22"/>
                      <w:szCs w:val="22"/>
                    </w:rPr>
                    <w:t>äpile</w:t>
                  </w:r>
                  <w:proofErr w:type="spellEnd"/>
                  <w:r>
                    <w:rPr>
                      <w:sz w:val="22"/>
                      <w:szCs w:val="22"/>
                    </w:rPr>
                    <w:t xml:space="preserve"> üleminekuga, mis tähendab, et esmalt ca 1kuu osutatakse </w:t>
                  </w:r>
                  <w:proofErr w:type="spellStart"/>
                  <w:r>
                    <w:rPr>
                      <w:sz w:val="22"/>
                      <w:szCs w:val="22"/>
                    </w:rPr>
                    <w:t>kaugtõlketeenust</w:t>
                  </w:r>
                  <w:proofErr w:type="spellEnd"/>
                  <w:r>
                    <w:rPr>
                      <w:sz w:val="22"/>
                      <w:szCs w:val="22"/>
                    </w:rPr>
                    <w:t xml:space="preserve"> </w:t>
                  </w:r>
                  <w:proofErr w:type="spellStart"/>
                  <w:r>
                    <w:rPr>
                      <w:sz w:val="22"/>
                      <w:szCs w:val="22"/>
                    </w:rPr>
                    <w:t>äpi</w:t>
                  </w:r>
                  <w:proofErr w:type="spellEnd"/>
                  <w:r>
                    <w:rPr>
                      <w:sz w:val="22"/>
                      <w:szCs w:val="22"/>
                    </w:rPr>
                    <w:t xml:space="preserve"> vahendusel vaid paralleelliini ajal. See võimaldab õppida keskkonda kasutama nii tõlkidel kui kurtidel, lisaks peab projektijuht ükshaaval kõik </w:t>
                  </w:r>
                  <w:proofErr w:type="spellStart"/>
                  <w:r>
                    <w:rPr>
                      <w:sz w:val="22"/>
                      <w:szCs w:val="22"/>
                    </w:rPr>
                    <w:t>äpiga</w:t>
                  </w:r>
                  <w:proofErr w:type="spellEnd"/>
                  <w:r>
                    <w:rPr>
                      <w:sz w:val="22"/>
                      <w:szCs w:val="22"/>
                    </w:rPr>
                    <w:t xml:space="preserve"> liitujad kontrollima ja kinnitama ning see lahendus tagab sujuvama protsessi.  </w:t>
                  </w:r>
                </w:p>
                <w:p w14:paraId="609369B6" w14:textId="14554480" w:rsidR="001A44F3" w:rsidRPr="0046294C" w:rsidRDefault="001A44F3" w:rsidP="00CE111D">
                  <w:pPr>
                    <w:pStyle w:val="Default"/>
                    <w:jc w:val="both"/>
                    <w:rPr>
                      <w:b/>
                      <w:bCs/>
                      <w:sz w:val="22"/>
                      <w:szCs w:val="22"/>
                    </w:rPr>
                  </w:pPr>
                </w:p>
                <w:p w14:paraId="729E9AE9" w14:textId="77777777" w:rsidR="00AE7C33" w:rsidRPr="0046294C" w:rsidRDefault="00AE7C33" w:rsidP="00CE111D">
                  <w:pPr>
                    <w:jc w:val="both"/>
                    <w:rPr>
                      <w:rFonts w:ascii="Arial" w:hAnsi="Arial" w:cs="Arial"/>
                      <w:b/>
                      <w:bCs/>
                      <w:sz w:val="22"/>
                      <w:szCs w:val="22"/>
                    </w:rPr>
                  </w:pPr>
                </w:p>
              </w:tc>
            </w:tr>
          </w:tbl>
          <w:p w14:paraId="1256DBEE" w14:textId="77777777" w:rsidR="008E5163" w:rsidRPr="0046294C" w:rsidRDefault="008E5163" w:rsidP="00CE111D">
            <w:pPr>
              <w:jc w:val="both"/>
              <w:rPr>
                <w:rFonts w:ascii="Arial" w:hAnsi="Arial" w:cs="Arial"/>
              </w:rPr>
            </w:pPr>
          </w:p>
        </w:tc>
      </w:tr>
      <w:tr w:rsidR="00333C63" w:rsidRPr="00E46458" w14:paraId="69CE6CDB" w14:textId="77777777" w:rsidTr="00042FCC">
        <w:trPr>
          <w:trHeight w:val="337"/>
        </w:trPr>
        <w:tc>
          <w:tcPr>
            <w:tcW w:w="10490" w:type="dxa"/>
            <w:gridSpan w:val="7"/>
          </w:tcPr>
          <w:tbl>
            <w:tblPr>
              <w:tblStyle w:val="Kontuurtabel"/>
              <w:tblW w:w="10264" w:type="dxa"/>
              <w:tblLayout w:type="fixed"/>
              <w:tblLook w:val="01E0" w:firstRow="1" w:lastRow="1" w:firstColumn="1" w:lastColumn="1" w:noHBand="0" w:noVBand="0"/>
            </w:tblPr>
            <w:tblGrid>
              <w:gridCol w:w="2314"/>
              <w:gridCol w:w="3119"/>
              <w:gridCol w:w="1843"/>
              <w:gridCol w:w="2988"/>
            </w:tblGrid>
            <w:tr w:rsidR="00333C63" w:rsidRPr="00E46458" w14:paraId="161A0E26" w14:textId="77777777" w:rsidTr="00333C63">
              <w:trPr>
                <w:trHeight w:val="497"/>
              </w:trPr>
              <w:tc>
                <w:tcPr>
                  <w:tcW w:w="2314" w:type="dxa"/>
                </w:tcPr>
                <w:p w14:paraId="15BC15FD" w14:textId="77777777" w:rsidR="00333C63" w:rsidRPr="00E46458" w:rsidRDefault="00333C63" w:rsidP="00333C63">
                  <w:pPr>
                    <w:pStyle w:val="Kehatekst3"/>
                    <w:rPr>
                      <w:rFonts w:ascii="Arial" w:hAnsi="Arial" w:cs="Arial"/>
                      <w:b/>
                      <w:bCs/>
                      <w:sz w:val="22"/>
                      <w:szCs w:val="22"/>
                      <w:shd w:val="clear" w:color="auto" w:fill="E0E0E0"/>
                    </w:rPr>
                  </w:pPr>
                  <w:r w:rsidRPr="00E46458">
                    <w:rPr>
                      <w:rFonts w:ascii="Arial" w:hAnsi="Arial" w:cs="Arial"/>
                      <w:b/>
                      <w:bCs/>
                      <w:sz w:val="22"/>
                      <w:szCs w:val="22"/>
                    </w:rPr>
                    <w:lastRenderedPageBreak/>
                    <w:t xml:space="preserve">Tegevuse nr ja nimetus </w:t>
                  </w:r>
                </w:p>
              </w:tc>
              <w:tc>
                <w:tcPr>
                  <w:tcW w:w="7950" w:type="dxa"/>
                  <w:gridSpan w:val="3"/>
                </w:tcPr>
                <w:p w14:paraId="6BA456BC" w14:textId="77777777" w:rsidR="00333C63" w:rsidRPr="00E46458" w:rsidRDefault="00333C63" w:rsidP="00333C63">
                  <w:pPr>
                    <w:pStyle w:val="Kehatekst3"/>
                    <w:rPr>
                      <w:rFonts w:ascii="Arial" w:hAnsi="Arial" w:cs="Arial"/>
                      <w:bCs/>
                      <w:i/>
                      <w:sz w:val="22"/>
                      <w:szCs w:val="22"/>
                      <w:shd w:val="clear" w:color="auto" w:fill="E0E0E0"/>
                    </w:rPr>
                  </w:pPr>
                  <w:r w:rsidRPr="00DC7578">
                    <w:rPr>
                      <w:rFonts w:ascii="Arial" w:hAnsi="Arial" w:cs="Arial"/>
                      <w:bCs/>
                      <w:i/>
                      <w:sz w:val="22"/>
                      <w:szCs w:val="22"/>
                      <w:shd w:val="clear" w:color="auto" w:fill="E0E0E0"/>
                    </w:rPr>
                    <w:t>2.3 Uue integreeritud, isikukeskse ja paindliku erihoolekandeteenuste süsteemi piloteerimine</w:t>
                  </w:r>
                </w:p>
                <w:p w14:paraId="1AA0639C" w14:textId="77777777" w:rsidR="00333C63" w:rsidRPr="00E46458" w:rsidRDefault="00333C63" w:rsidP="00333C63">
                  <w:pPr>
                    <w:pStyle w:val="Kehatekst3"/>
                    <w:rPr>
                      <w:rFonts w:ascii="Arial" w:hAnsi="Arial" w:cs="Arial"/>
                      <w:bCs/>
                      <w:i/>
                      <w:color w:val="00B0F0"/>
                      <w:sz w:val="22"/>
                      <w:szCs w:val="22"/>
                      <w:shd w:val="clear" w:color="auto" w:fill="E0E0E0"/>
                    </w:rPr>
                  </w:pPr>
                </w:p>
              </w:tc>
            </w:tr>
            <w:tr w:rsidR="00333C63" w:rsidRPr="00E46458" w14:paraId="19A3AB75" w14:textId="77777777" w:rsidTr="00333C63">
              <w:trPr>
                <w:trHeight w:val="497"/>
              </w:trPr>
              <w:tc>
                <w:tcPr>
                  <w:tcW w:w="2314" w:type="dxa"/>
                </w:tcPr>
                <w:p w14:paraId="009D7D4F" w14:textId="77777777" w:rsidR="00333C63" w:rsidRPr="00E46458" w:rsidRDefault="00333C63" w:rsidP="00333C63">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7"/>
                  </w:r>
                </w:p>
              </w:tc>
              <w:tc>
                <w:tcPr>
                  <w:tcW w:w="7950" w:type="dxa"/>
                  <w:gridSpan w:val="3"/>
                </w:tcPr>
                <w:p w14:paraId="34DCE756" w14:textId="50EEA562" w:rsidR="00333C63" w:rsidRPr="00E46458" w:rsidRDefault="00333C63" w:rsidP="00333C63">
                  <w:pPr>
                    <w:pStyle w:val="Kehatekst3"/>
                    <w:rPr>
                      <w:rFonts w:ascii="Arial" w:hAnsi="Arial" w:cs="Arial"/>
                      <w:bCs/>
                      <w:i/>
                      <w:sz w:val="22"/>
                      <w:szCs w:val="22"/>
                    </w:rPr>
                  </w:pPr>
                  <w:r w:rsidRPr="00E46458">
                    <w:rPr>
                      <w:rFonts w:ascii="Arial" w:hAnsi="Arial" w:cs="Arial"/>
                      <w:bCs/>
                      <w:i/>
                      <w:sz w:val="22"/>
                      <w:szCs w:val="22"/>
                    </w:rPr>
                    <w:t xml:space="preserve"> </w:t>
                  </w:r>
                  <w:r w:rsidR="004218B7" w:rsidRPr="00E46458">
                    <w:rPr>
                      <w:rFonts w:ascii="Arial" w:hAnsi="Arial" w:cs="Arial"/>
                      <w:bCs/>
                      <w:i/>
                      <w:sz w:val="22"/>
                      <w:szCs w:val="22"/>
                    </w:rPr>
                    <w:t xml:space="preserve">Alamtegevus </w:t>
                  </w:r>
                  <w:r w:rsidRPr="00E46458">
                    <w:rPr>
                      <w:rFonts w:ascii="Arial" w:hAnsi="Arial" w:cs="Arial"/>
                      <w:bCs/>
                      <w:i/>
                      <w:sz w:val="22"/>
                      <w:szCs w:val="22"/>
                    </w:rPr>
                    <w:t>puudub.</w:t>
                  </w:r>
                </w:p>
              </w:tc>
            </w:tr>
            <w:tr w:rsidR="00333C63" w:rsidRPr="00E46458" w14:paraId="5EB64419" w14:textId="77777777" w:rsidTr="00333C63">
              <w:trPr>
                <w:trHeight w:val="337"/>
              </w:trPr>
              <w:tc>
                <w:tcPr>
                  <w:tcW w:w="2314" w:type="dxa"/>
                </w:tcPr>
                <w:p w14:paraId="36F564FC" w14:textId="77777777" w:rsidR="00333C63" w:rsidRPr="00E46458" w:rsidRDefault="00333C63" w:rsidP="00333C63">
                  <w:pPr>
                    <w:pStyle w:val="Kehatekst3"/>
                    <w:rPr>
                      <w:rFonts w:ascii="Arial" w:hAnsi="Arial" w:cs="Arial"/>
                      <w:bCs/>
                      <w:sz w:val="22"/>
                      <w:szCs w:val="22"/>
                    </w:rPr>
                  </w:pPr>
                  <w:r w:rsidRPr="00E46458">
                    <w:rPr>
                      <w:rFonts w:ascii="Arial" w:hAnsi="Arial" w:cs="Arial"/>
                      <w:bCs/>
                      <w:sz w:val="22"/>
                      <w:szCs w:val="22"/>
                    </w:rPr>
                    <w:t>Tegevuse või alamtegevuse planeeritud algus- ja lõppkuupäev</w:t>
                  </w:r>
                </w:p>
                <w:p w14:paraId="7F2FDF96" w14:textId="77777777" w:rsidR="00333C63" w:rsidRPr="00E46458" w:rsidRDefault="00333C63" w:rsidP="00333C63">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3119" w:type="dxa"/>
                </w:tcPr>
                <w:p w14:paraId="6AA18350" w14:textId="1CAE5EA4" w:rsidR="00333C63" w:rsidRPr="00E46458" w:rsidRDefault="00333C63" w:rsidP="00333C63">
                  <w:pPr>
                    <w:pStyle w:val="Kehatekst3"/>
                    <w:rPr>
                      <w:rFonts w:ascii="Arial" w:hAnsi="Arial" w:cs="Arial"/>
                      <w:bCs/>
                      <w:i/>
                      <w:color w:val="00B0F0"/>
                      <w:sz w:val="22"/>
                      <w:szCs w:val="22"/>
                      <w:shd w:val="clear" w:color="auto" w:fill="E0E0E0"/>
                    </w:rPr>
                  </w:pPr>
                  <w:r w:rsidRPr="00E46458">
                    <w:rPr>
                      <w:rFonts w:ascii="Arial" w:hAnsi="Arial" w:cs="Arial"/>
                      <w:bCs/>
                      <w:i/>
                      <w:sz w:val="22"/>
                      <w:szCs w:val="22"/>
                      <w:shd w:val="clear" w:color="auto" w:fill="E0E0E0"/>
                    </w:rPr>
                    <w:t>01.01.2017–31.12.20</w:t>
                  </w:r>
                  <w:r w:rsidR="00626225" w:rsidRPr="00E46458">
                    <w:rPr>
                      <w:rFonts w:ascii="Arial" w:hAnsi="Arial" w:cs="Arial"/>
                      <w:bCs/>
                      <w:i/>
                      <w:sz w:val="22"/>
                      <w:szCs w:val="22"/>
                      <w:shd w:val="clear" w:color="auto" w:fill="E0E0E0"/>
                    </w:rPr>
                    <w:t>2</w:t>
                  </w:r>
                  <w:r w:rsidR="00F507AF">
                    <w:rPr>
                      <w:rFonts w:ascii="Arial" w:hAnsi="Arial" w:cs="Arial"/>
                      <w:bCs/>
                      <w:i/>
                      <w:sz w:val="22"/>
                      <w:szCs w:val="22"/>
                      <w:shd w:val="clear" w:color="auto" w:fill="E0E0E0"/>
                    </w:rPr>
                    <w:t>2</w:t>
                  </w:r>
                </w:p>
              </w:tc>
              <w:tc>
                <w:tcPr>
                  <w:tcW w:w="1843" w:type="dxa"/>
                </w:tcPr>
                <w:p w14:paraId="51377DC9" w14:textId="77777777" w:rsidR="00333C63" w:rsidRPr="00E46458" w:rsidRDefault="00333C63" w:rsidP="00333C63">
                  <w:pPr>
                    <w:pStyle w:val="Kehatekst3"/>
                    <w:rPr>
                      <w:rFonts w:ascii="Arial" w:hAnsi="Arial" w:cs="Arial"/>
                      <w:bCs/>
                      <w:sz w:val="22"/>
                      <w:szCs w:val="22"/>
                    </w:rPr>
                  </w:pPr>
                  <w:r w:rsidRPr="00E46458">
                    <w:rPr>
                      <w:rFonts w:ascii="Arial" w:hAnsi="Arial" w:cs="Arial"/>
                      <w:bCs/>
                      <w:sz w:val="22"/>
                      <w:szCs w:val="22"/>
                    </w:rPr>
                    <w:t>Tegevuse või alamtegevuse tegelik algus- ja lõppkuupäev</w:t>
                  </w:r>
                </w:p>
                <w:p w14:paraId="58E16D2C" w14:textId="77777777" w:rsidR="00333C63" w:rsidRPr="00E46458" w:rsidRDefault="00333C63" w:rsidP="00333C63">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2988" w:type="dxa"/>
                </w:tcPr>
                <w:p w14:paraId="5B261310" w14:textId="0345716C" w:rsidR="00333C63" w:rsidRPr="00E46458" w:rsidRDefault="00AC0634" w:rsidP="00333C63">
                  <w:pPr>
                    <w:pStyle w:val="Kehatekst3"/>
                    <w:rPr>
                      <w:rFonts w:ascii="Arial" w:hAnsi="Arial" w:cs="Arial"/>
                      <w:bCs/>
                      <w:i/>
                      <w:color w:val="00B0F0"/>
                      <w:sz w:val="22"/>
                      <w:szCs w:val="22"/>
                      <w:shd w:val="clear" w:color="auto" w:fill="E0E0E0"/>
                    </w:rPr>
                  </w:pPr>
                  <w:r>
                    <w:rPr>
                      <w:rFonts w:ascii="Arial" w:hAnsi="Arial" w:cs="Arial"/>
                      <w:bCs/>
                      <w:i/>
                      <w:sz w:val="22"/>
                      <w:szCs w:val="22"/>
                      <w:shd w:val="clear" w:color="auto" w:fill="E0E0E0"/>
                    </w:rPr>
                    <w:t>01.01.</w:t>
                  </w:r>
                  <w:r w:rsidR="00333C63" w:rsidRPr="00E46458">
                    <w:rPr>
                      <w:rFonts w:ascii="Arial" w:hAnsi="Arial" w:cs="Arial"/>
                      <w:bCs/>
                      <w:i/>
                      <w:sz w:val="22"/>
                      <w:szCs w:val="22"/>
                      <w:shd w:val="clear" w:color="auto" w:fill="E0E0E0"/>
                    </w:rPr>
                    <w:t>2017-</w:t>
                  </w:r>
                  <w:r w:rsidR="00296ACE">
                    <w:rPr>
                      <w:rFonts w:ascii="Arial" w:hAnsi="Arial" w:cs="Arial"/>
                      <w:bCs/>
                      <w:i/>
                      <w:sz w:val="22"/>
                      <w:szCs w:val="22"/>
                      <w:shd w:val="clear" w:color="auto" w:fill="E0E0E0"/>
                    </w:rPr>
                    <w:t>31.12.2022</w:t>
                  </w:r>
                </w:p>
              </w:tc>
            </w:tr>
            <w:tr w:rsidR="00333C63" w:rsidRPr="00E46458" w14:paraId="1113C007" w14:textId="77777777" w:rsidTr="00333C63">
              <w:trPr>
                <w:trHeight w:val="337"/>
              </w:trPr>
              <w:tc>
                <w:tcPr>
                  <w:tcW w:w="10264" w:type="dxa"/>
                  <w:gridSpan w:val="4"/>
                </w:tcPr>
                <w:p w14:paraId="115F5385" w14:textId="77777777" w:rsidR="00333C63" w:rsidRPr="00E46458" w:rsidRDefault="00333C63" w:rsidP="00333C63">
                  <w:pPr>
                    <w:pStyle w:val="Kehatekst3"/>
                    <w:rPr>
                      <w:rFonts w:ascii="Arial" w:hAnsi="Arial" w:cs="Arial"/>
                      <w:b/>
                      <w:bCs/>
                      <w:sz w:val="22"/>
                      <w:szCs w:val="22"/>
                      <w:shd w:val="clear" w:color="auto" w:fill="E0E0E0"/>
                    </w:rPr>
                  </w:pPr>
                  <w:r w:rsidRPr="00E46458">
                    <w:rPr>
                      <w:rFonts w:ascii="Arial" w:hAnsi="Arial" w:cs="Arial"/>
                      <w:bCs/>
                      <w:sz w:val="22"/>
                      <w:szCs w:val="22"/>
                    </w:rPr>
                    <w:t>Tegevuse või alamtegevuse lühiülevaade ja hinnang tegevuse elluviimisele, sh parimad praktikad, esinenud probleemid ja ettevõetud abinõud.</w:t>
                  </w:r>
                </w:p>
              </w:tc>
            </w:tr>
            <w:tr w:rsidR="00333C63" w:rsidRPr="00E46458" w14:paraId="4B045CAA" w14:textId="77777777" w:rsidTr="006F0FF5">
              <w:trPr>
                <w:trHeight w:val="337"/>
              </w:trPr>
              <w:tc>
                <w:tcPr>
                  <w:tcW w:w="10264" w:type="dxa"/>
                  <w:gridSpan w:val="4"/>
                  <w:shd w:val="clear" w:color="auto" w:fill="auto"/>
                </w:tcPr>
                <w:p w14:paraId="3DBA948D" w14:textId="77777777" w:rsidR="00333C63" w:rsidRPr="00E46458" w:rsidRDefault="00333C63" w:rsidP="00333C63">
                  <w:pPr>
                    <w:pStyle w:val="Kehatekst3"/>
                    <w:jc w:val="both"/>
                    <w:rPr>
                      <w:rFonts w:ascii="Arial" w:hAnsi="Arial" w:cs="Arial"/>
                      <w:b/>
                      <w:bCs/>
                      <w:sz w:val="22"/>
                      <w:szCs w:val="22"/>
                    </w:rPr>
                  </w:pPr>
                </w:p>
                <w:p w14:paraId="39E1AE0E" w14:textId="77777777" w:rsidR="00333C63" w:rsidRPr="00E46458" w:rsidRDefault="00333C63" w:rsidP="00333C63">
                  <w:pPr>
                    <w:pStyle w:val="Kehatekst3"/>
                    <w:jc w:val="both"/>
                    <w:rPr>
                      <w:rFonts w:ascii="Arial" w:hAnsi="Arial" w:cs="Arial"/>
                      <w:b/>
                      <w:bCs/>
                      <w:sz w:val="22"/>
                      <w:szCs w:val="22"/>
                    </w:rPr>
                  </w:pPr>
                  <w:r w:rsidRPr="00E46458">
                    <w:rPr>
                      <w:rFonts w:ascii="Arial" w:hAnsi="Arial" w:cs="Arial"/>
                      <w:b/>
                      <w:bCs/>
                      <w:sz w:val="22"/>
                      <w:szCs w:val="22"/>
                    </w:rPr>
                    <w:t xml:space="preserve">2017.aasta esimeses pooles: </w:t>
                  </w:r>
                </w:p>
                <w:p w14:paraId="21DF17D8" w14:textId="77777777" w:rsidR="00333C63" w:rsidRPr="00E46458" w:rsidRDefault="00333C63" w:rsidP="00333C63">
                  <w:pPr>
                    <w:pStyle w:val="Kehatekst3"/>
                    <w:jc w:val="both"/>
                    <w:rPr>
                      <w:rFonts w:ascii="Arial" w:hAnsi="Arial" w:cs="Arial"/>
                      <w:bCs/>
                      <w:sz w:val="22"/>
                      <w:szCs w:val="22"/>
                    </w:rPr>
                  </w:pPr>
                  <w:r w:rsidRPr="00E46458">
                    <w:rPr>
                      <w:rFonts w:ascii="Arial" w:hAnsi="Arial" w:cs="Arial"/>
                      <w:bCs/>
                      <w:sz w:val="22"/>
                      <w:szCs w:val="22"/>
                    </w:rPr>
                    <w:t xml:space="preserve">Kogu projekti ajaraam nihkus märtsis seoses projektijuhi vahetusega. </w:t>
                  </w:r>
                </w:p>
                <w:p w14:paraId="06A27B42" w14:textId="77777777" w:rsidR="00627394" w:rsidRPr="00E46458" w:rsidRDefault="00627394" w:rsidP="00333C63">
                  <w:pPr>
                    <w:pStyle w:val="Kehatekst3"/>
                    <w:jc w:val="both"/>
                    <w:rPr>
                      <w:rFonts w:ascii="Arial" w:hAnsi="Arial" w:cs="Arial"/>
                      <w:bCs/>
                      <w:sz w:val="22"/>
                      <w:szCs w:val="22"/>
                    </w:rPr>
                  </w:pPr>
                </w:p>
                <w:p w14:paraId="225F58E3" w14:textId="77777777" w:rsidR="00333C63" w:rsidRPr="00E46458" w:rsidRDefault="00975C16" w:rsidP="00333C63">
                  <w:pPr>
                    <w:pStyle w:val="Kehatekst3"/>
                    <w:jc w:val="both"/>
                    <w:rPr>
                      <w:rFonts w:ascii="Arial" w:hAnsi="Arial" w:cs="Arial"/>
                      <w:bCs/>
                      <w:sz w:val="22"/>
                      <w:szCs w:val="22"/>
                    </w:rPr>
                  </w:pPr>
                  <w:r w:rsidRPr="00E46458">
                    <w:rPr>
                      <w:rFonts w:ascii="Arial" w:hAnsi="Arial" w:cs="Arial"/>
                      <w:b/>
                      <w:bCs/>
                      <w:sz w:val="22"/>
                      <w:szCs w:val="22"/>
                    </w:rPr>
                    <w:t>Tegevuse I etapp</w:t>
                  </w:r>
                  <w:r w:rsidRPr="00E46458">
                    <w:rPr>
                      <w:rFonts w:ascii="Arial" w:hAnsi="Arial" w:cs="Arial"/>
                      <w:bCs/>
                      <w:sz w:val="22"/>
                      <w:szCs w:val="22"/>
                    </w:rPr>
                    <w:t>.</w:t>
                  </w:r>
                </w:p>
                <w:p w14:paraId="3EE1C200" w14:textId="77777777" w:rsidR="00333C63" w:rsidRPr="00E46458" w:rsidRDefault="00333C63" w:rsidP="00333C63">
                  <w:pPr>
                    <w:pStyle w:val="Kehatekst3"/>
                    <w:jc w:val="both"/>
                    <w:rPr>
                      <w:rFonts w:ascii="Arial" w:hAnsi="Arial" w:cs="Arial"/>
                      <w:bCs/>
                      <w:sz w:val="22"/>
                      <w:szCs w:val="22"/>
                    </w:rPr>
                  </w:pPr>
                  <w:r w:rsidRPr="00E46458">
                    <w:rPr>
                      <w:rFonts w:ascii="Arial" w:hAnsi="Arial" w:cs="Arial"/>
                      <w:bCs/>
                      <w:sz w:val="22"/>
                      <w:szCs w:val="22"/>
                    </w:rPr>
                    <w:t>Lepingupartneri leidmiseks hanke ettevalmistamine ja läbiviimine</w:t>
                  </w:r>
                  <w:r w:rsidR="001A46D5" w:rsidRPr="00E46458">
                    <w:rPr>
                      <w:rFonts w:ascii="Arial" w:hAnsi="Arial" w:cs="Arial"/>
                      <w:bCs/>
                      <w:sz w:val="22"/>
                      <w:szCs w:val="22"/>
                    </w:rPr>
                    <w:t xml:space="preserve"> toimus</w:t>
                  </w:r>
                  <w:r w:rsidRPr="00E46458">
                    <w:rPr>
                      <w:rFonts w:ascii="Arial" w:hAnsi="Arial" w:cs="Arial"/>
                      <w:bCs/>
                      <w:sz w:val="22"/>
                      <w:szCs w:val="22"/>
                    </w:rPr>
                    <w:t xml:space="preserve"> 01.01.2017–01.03.2017</w:t>
                  </w:r>
                </w:p>
                <w:p w14:paraId="75DC430D" w14:textId="77777777" w:rsidR="00333C63" w:rsidRPr="00E46458" w:rsidRDefault="00333C63" w:rsidP="00333C63">
                  <w:pPr>
                    <w:pStyle w:val="Kehatekst3"/>
                    <w:jc w:val="both"/>
                    <w:rPr>
                      <w:rFonts w:ascii="Arial" w:hAnsi="Arial" w:cs="Arial"/>
                      <w:bCs/>
                      <w:sz w:val="22"/>
                      <w:szCs w:val="22"/>
                    </w:rPr>
                  </w:pPr>
                  <w:r w:rsidRPr="00E46458">
                    <w:rPr>
                      <w:rFonts w:ascii="Arial" w:hAnsi="Arial" w:cs="Arial"/>
                      <w:bCs/>
                      <w:sz w:val="22"/>
                      <w:szCs w:val="22"/>
                    </w:rPr>
                    <w:t xml:space="preserve">Märtsi keskel oli projektijuhi esmane ülesanne valmistada ette hanke tehniline kirjeldus, et hange välja kuulutada. Hange kuulutati välja E-riigihangete süsteemis hankejuristi poolt 20.03. </w:t>
                  </w:r>
                  <w:r w:rsidR="00BC3C6D" w:rsidRPr="00E46458">
                    <w:rPr>
                      <w:rFonts w:ascii="Arial" w:hAnsi="Arial" w:cs="Arial"/>
                      <w:bCs/>
                      <w:sz w:val="22"/>
                      <w:szCs w:val="22"/>
                    </w:rPr>
                    <w:t>Toimusid erinevad kohtumised  ja infopäevad kohalike omavalitsustega kes näitasid suuremat soovi projektis osalemiseks.</w:t>
                  </w:r>
                </w:p>
                <w:p w14:paraId="1E054DC0" w14:textId="77777777" w:rsidR="00333C63" w:rsidRPr="00E46458" w:rsidRDefault="00333C63" w:rsidP="00333C63">
                  <w:pPr>
                    <w:pStyle w:val="Kehatekst3"/>
                    <w:jc w:val="both"/>
                    <w:rPr>
                      <w:rFonts w:ascii="Arial" w:hAnsi="Arial" w:cs="Arial"/>
                      <w:bCs/>
                      <w:sz w:val="22"/>
                      <w:szCs w:val="22"/>
                    </w:rPr>
                  </w:pPr>
                  <w:r w:rsidRPr="00E46458">
                    <w:rPr>
                      <w:rFonts w:ascii="Arial" w:hAnsi="Arial" w:cs="Arial"/>
                      <w:bCs/>
                      <w:sz w:val="22"/>
                      <w:szCs w:val="22"/>
                    </w:rPr>
                    <w:t>Eeltöö tulemusena kujunes välja kohtumiste graafik erinevate omavalitsustega, kellest enamus ka reaalselt osales hankes.</w:t>
                  </w:r>
                </w:p>
                <w:p w14:paraId="4C847453" w14:textId="77777777" w:rsidR="00333C63" w:rsidRPr="00E46458" w:rsidRDefault="00333C63" w:rsidP="00333C63">
                  <w:pPr>
                    <w:pStyle w:val="Kehatekst3"/>
                    <w:jc w:val="both"/>
                    <w:rPr>
                      <w:rFonts w:ascii="Arial" w:hAnsi="Arial" w:cs="Arial"/>
                      <w:bCs/>
                      <w:sz w:val="22"/>
                      <w:szCs w:val="22"/>
                    </w:rPr>
                  </w:pPr>
                  <w:r w:rsidRPr="00E46458">
                    <w:rPr>
                      <w:rFonts w:ascii="Arial" w:hAnsi="Arial" w:cs="Arial"/>
                      <w:bCs/>
                      <w:sz w:val="22"/>
                      <w:szCs w:val="22"/>
                    </w:rPr>
                    <w:t>Hanke sulgudes olid oma pakkumised teinud 10 omavalitsust, mis tähendas konkureerimist 8-le kohale. Sellega, et osales rohkem kui 8 omavalitsust üle-eesti, oli varasemalt seatud eesmärk täidetud (igas piirkonnas üks osaleja). Samas üks piirkond jäi katmata pärast seda, kui Tartu otsustas loobuda.</w:t>
                  </w:r>
                </w:p>
                <w:p w14:paraId="106F6920" w14:textId="77777777" w:rsidR="00814CDD" w:rsidRPr="00E46458" w:rsidRDefault="00333C63" w:rsidP="00333C63">
                  <w:pPr>
                    <w:pStyle w:val="Kehatekst3"/>
                    <w:jc w:val="both"/>
                    <w:rPr>
                      <w:rFonts w:ascii="Arial" w:hAnsi="Arial" w:cs="Arial"/>
                      <w:bCs/>
                      <w:i/>
                      <w:sz w:val="22"/>
                      <w:szCs w:val="22"/>
                    </w:rPr>
                  </w:pPr>
                  <w:r w:rsidRPr="00E46458">
                    <w:rPr>
                      <w:rFonts w:ascii="Arial" w:hAnsi="Arial" w:cs="Arial"/>
                      <w:bCs/>
                      <w:sz w:val="22"/>
                      <w:szCs w:val="22"/>
                    </w:rPr>
                    <w:t>Pakkumuste sisuline läbivaatus, hindamine ja  komisjoni otsus (18.04-26.04) toimusid kõik vastavalt seatud ajaraamistikule.</w:t>
                  </w:r>
                  <w:r w:rsidR="00814CDD" w:rsidRPr="00E46458">
                    <w:rPr>
                      <w:rFonts w:ascii="Arial" w:hAnsi="Arial" w:cs="Arial"/>
                      <w:bCs/>
                      <w:sz w:val="22"/>
                      <w:szCs w:val="22"/>
                    </w:rPr>
                    <w:t xml:space="preserve"> (</w:t>
                  </w:r>
                  <w:r w:rsidR="00814CDD" w:rsidRPr="00E46458">
                    <w:rPr>
                      <w:rFonts w:ascii="Arial" w:hAnsi="Arial" w:cs="Arial"/>
                      <w:bCs/>
                      <w:i/>
                      <w:sz w:val="22"/>
                      <w:szCs w:val="22"/>
                    </w:rPr>
                    <w:t>Tegevuse detailne ajaraamistik  on nähtav vahearuandes nr.4)</w:t>
                  </w:r>
                </w:p>
                <w:p w14:paraId="1D20A35B" w14:textId="77777777" w:rsidR="00627394" w:rsidRPr="00E46458" w:rsidRDefault="00627394" w:rsidP="00333C63">
                  <w:pPr>
                    <w:pStyle w:val="Kehatekst3"/>
                    <w:jc w:val="both"/>
                    <w:rPr>
                      <w:rFonts w:ascii="Arial" w:hAnsi="Arial" w:cs="Arial"/>
                      <w:bCs/>
                      <w:i/>
                      <w:sz w:val="22"/>
                      <w:szCs w:val="22"/>
                    </w:rPr>
                  </w:pPr>
                </w:p>
                <w:p w14:paraId="08278C6A" w14:textId="77777777" w:rsidR="00814CDD" w:rsidRPr="00E46458" w:rsidRDefault="00975C16" w:rsidP="00333C63">
                  <w:pPr>
                    <w:pStyle w:val="Kehatekst3"/>
                    <w:jc w:val="both"/>
                    <w:rPr>
                      <w:rFonts w:ascii="Arial" w:hAnsi="Arial" w:cs="Arial"/>
                      <w:b/>
                      <w:bCs/>
                      <w:sz w:val="22"/>
                      <w:szCs w:val="22"/>
                    </w:rPr>
                  </w:pPr>
                  <w:r w:rsidRPr="00E46458">
                    <w:rPr>
                      <w:rFonts w:ascii="Arial" w:hAnsi="Arial" w:cs="Arial"/>
                      <w:b/>
                      <w:bCs/>
                      <w:sz w:val="22"/>
                      <w:szCs w:val="22"/>
                    </w:rPr>
                    <w:t>Tegevuse II etapp.</w:t>
                  </w:r>
                </w:p>
                <w:p w14:paraId="70427461" w14:textId="77777777" w:rsidR="00627394" w:rsidRPr="00E46458" w:rsidRDefault="00627394" w:rsidP="00333C63">
                  <w:pPr>
                    <w:pStyle w:val="Kehatekst3"/>
                    <w:jc w:val="both"/>
                    <w:rPr>
                      <w:rFonts w:ascii="Arial" w:hAnsi="Arial" w:cs="Arial"/>
                      <w:bCs/>
                      <w:sz w:val="22"/>
                      <w:szCs w:val="22"/>
                    </w:rPr>
                  </w:pPr>
                  <w:r w:rsidRPr="00E46458">
                    <w:rPr>
                      <w:rFonts w:ascii="Arial" w:hAnsi="Arial" w:cs="Arial"/>
                      <w:bCs/>
                      <w:sz w:val="22"/>
                      <w:szCs w:val="22"/>
                    </w:rPr>
                    <w:t xml:space="preserve">II etappi tegevused </w:t>
                  </w:r>
                  <w:r w:rsidR="001D1417" w:rsidRPr="00E46458">
                    <w:rPr>
                      <w:rFonts w:ascii="Arial" w:hAnsi="Arial" w:cs="Arial"/>
                      <w:bCs/>
                      <w:sz w:val="22"/>
                      <w:szCs w:val="22"/>
                    </w:rPr>
                    <w:t xml:space="preserve">nihkusid </w:t>
                  </w:r>
                  <w:r w:rsidRPr="00E46458">
                    <w:rPr>
                      <w:rFonts w:ascii="Arial" w:hAnsi="Arial" w:cs="Arial"/>
                      <w:bCs/>
                      <w:sz w:val="22"/>
                      <w:szCs w:val="22"/>
                    </w:rPr>
                    <w:t xml:space="preserve">suuresti ajaliselt 2018 aastasse kuna </w:t>
                  </w:r>
                  <w:proofErr w:type="spellStart"/>
                  <w:r w:rsidRPr="00E46458">
                    <w:rPr>
                      <w:rFonts w:ascii="Arial" w:hAnsi="Arial" w:cs="Arial"/>
                      <w:bCs/>
                      <w:sz w:val="22"/>
                      <w:szCs w:val="22"/>
                    </w:rPr>
                    <w:t>piloteerijad</w:t>
                  </w:r>
                  <w:proofErr w:type="spellEnd"/>
                  <w:r w:rsidRPr="00E46458">
                    <w:rPr>
                      <w:rFonts w:ascii="Arial" w:hAnsi="Arial" w:cs="Arial"/>
                      <w:bCs/>
                      <w:sz w:val="22"/>
                      <w:szCs w:val="22"/>
                    </w:rPr>
                    <w:t xml:space="preserve"> (KOV) ei ole ühe aegselt jõudnud koostada klientidele individuaalse eelarve kasutuse plaane.</w:t>
                  </w:r>
                </w:p>
                <w:p w14:paraId="40779E15" w14:textId="77777777" w:rsidR="00627394" w:rsidRPr="00E46458" w:rsidRDefault="00627394" w:rsidP="00333C63">
                  <w:pPr>
                    <w:pStyle w:val="Kehatekst3"/>
                    <w:jc w:val="both"/>
                    <w:rPr>
                      <w:rFonts w:ascii="Arial" w:hAnsi="Arial" w:cs="Arial"/>
                      <w:bCs/>
                      <w:sz w:val="22"/>
                      <w:szCs w:val="22"/>
                    </w:rPr>
                  </w:pPr>
                  <w:r w:rsidRPr="00E46458">
                    <w:rPr>
                      <w:rFonts w:ascii="Arial" w:hAnsi="Arial" w:cs="Arial"/>
                      <w:bCs/>
                      <w:sz w:val="22"/>
                      <w:szCs w:val="22"/>
                    </w:rPr>
                    <w:t xml:space="preserve"> </w:t>
                  </w:r>
                </w:p>
                <w:p w14:paraId="47F85462" w14:textId="77777777" w:rsidR="00156901" w:rsidRPr="00E46458" w:rsidRDefault="00814CDD" w:rsidP="00333C63">
                  <w:pPr>
                    <w:pStyle w:val="Kehatekst3"/>
                    <w:jc w:val="both"/>
                    <w:rPr>
                      <w:rFonts w:ascii="Arial" w:hAnsi="Arial" w:cs="Arial"/>
                      <w:bCs/>
                      <w:sz w:val="22"/>
                      <w:szCs w:val="22"/>
                    </w:rPr>
                  </w:pPr>
                  <w:r w:rsidRPr="00E46458">
                    <w:rPr>
                      <w:rFonts w:ascii="Arial" w:hAnsi="Arial" w:cs="Arial"/>
                      <w:b/>
                      <w:bCs/>
                      <w:sz w:val="22"/>
                      <w:szCs w:val="22"/>
                    </w:rPr>
                    <w:t>2017. aasta teisel poolel</w:t>
                  </w:r>
                  <w:r w:rsidR="00156901" w:rsidRPr="00E46458">
                    <w:rPr>
                      <w:rFonts w:ascii="Arial" w:hAnsi="Arial" w:cs="Arial"/>
                      <w:b/>
                      <w:bCs/>
                      <w:sz w:val="22"/>
                      <w:szCs w:val="22"/>
                    </w:rPr>
                    <w:t xml:space="preserve"> </w:t>
                  </w:r>
                  <w:r w:rsidR="00156901" w:rsidRPr="00E46458">
                    <w:rPr>
                      <w:rFonts w:ascii="Arial" w:hAnsi="Arial" w:cs="Arial"/>
                      <w:bCs/>
                      <w:sz w:val="22"/>
                      <w:szCs w:val="22"/>
                    </w:rPr>
                    <w:t>toimusid kohtumised Otepää, Võhma, Keila, Haapsalu projektipartneriga. Kontrolliti, kuidas dokumentatsiooni säilitatakse ja milline on kohapeale korraldus. Käidi läbi kõigi partnerite kliendijuhtumid ja analüüsiti praeguseid ja tulevasi tegevusi</w:t>
                  </w:r>
                  <w:r w:rsidR="00C00868" w:rsidRPr="00E46458">
                    <w:rPr>
                      <w:rFonts w:ascii="Arial" w:hAnsi="Arial" w:cs="Arial"/>
                      <w:bCs/>
                      <w:sz w:val="22"/>
                      <w:szCs w:val="22"/>
                    </w:rPr>
                    <w:t>, et parandada pilooti elluviimist.</w:t>
                  </w:r>
                  <w:r w:rsidR="00156901" w:rsidRPr="00E46458">
                    <w:rPr>
                      <w:rFonts w:ascii="Arial" w:hAnsi="Arial" w:cs="Arial"/>
                      <w:bCs/>
                      <w:sz w:val="22"/>
                      <w:szCs w:val="22"/>
                    </w:rPr>
                    <w:t xml:space="preserve"> Samuti toimus jooksev </w:t>
                  </w:r>
                  <w:proofErr w:type="spellStart"/>
                  <w:r w:rsidR="00156901" w:rsidRPr="00E46458">
                    <w:rPr>
                      <w:rFonts w:ascii="Arial" w:hAnsi="Arial" w:cs="Arial"/>
                      <w:bCs/>
                      <w:sz w:val="22"/>
                      <w:szCs w:val="22"/>
                    </w:rPr>
                    <w:t>piloteerijate</w:t>
                  </w:r>
                  <w:proofErr w:type="spellEnd"/>
                  <w:r w:rsidR="00156901" w:rsidRPr="00E46458">
                    <w:rPr>
                      <w:rFonts w:ascii="Arial" w:hAnsi="Arial" w:cs="Arial"/>
                      <w:bCs/>
                      <w:sz w:val="22"/>
                      <w:szCs w:val="22"/>
                    </w:rPr>
                    <w:t xml:space="preserve"> nõustamine</w:t>
                  </w:r>
                  <w:r w:rsidR="008A49DB" w:rsidRPr="00E46458">
                    <w:rPr>
                      <w:rFonts w:ascii="Arial" w:hAnsi="Arial" w:cs="Arial"/>
                      <w:bCs/>
                      <w:sz w:val="22"/>
                      <w:szCs w:val="22"/>
                    </w:rPr>
                    <w:t xml:space="preserve"> ( kuidas paremini koostada kliendile individuaalne rahastuse plaan jne, täitmine kliendi profiiili </w:t>
                  </w:r>
                  <w:proofErr w:type="spellStart"/>
                  <w:r w:rsidR="008A49DB" w:rsidRPr="00E46458">
                    <w:rPr>
                      <w:rFonts w:ascii="Arial" w:hAnsi="Arial" w:cs="Arial"/>
                      <w:bCs/>
                      <w:sz w:val="22"/>
                      <w:szCs w:val="22"/>
                    </w:rPr>
                    <w:t>STARis</w:t>
                  </w:r>
                  <w:proofErr w:type="spellEnd"/>
                  <w:r w:rsidR="008A49DB" w:rsidRPr="00E46458">
                    <w:rPr>
                      <w:rFonts w:ascii="Arial" w:hAnsi="Arial" w:cs="Arial"/>
                      <w:bCs/>
                      <w:sz w:val="22"/>
                      <w:szCs w:val="22"/>
                    </w:rPr>
                    <w:t xml:space="preserve"> jne.)</w:t>
                  </w:r>
                  <w:r w:rsidR="00156901" w:rsidRPr="00E46458">
                    <w:rPr>
                      <w:rFonts w:ascii="Arial" w:hAnsi="Arial" w:cs="Arial"/>
                      <w:bCs/>
                      <w:sz w:val="22"/>
                      <w:szCs w:val="22"/>
                    </w:rPr>
                    <w:t xml:space="preserve"> ja jõustamine, suuremaid tagasilööke ei olnud. Toimusid mitmed kogemussem</w:t>
                  </w:r>
                  <w:r w:rsidR="009D29E3" w:rsidRPr="00E46458">
                    <w:rPr>
                      <w:rFonts w:ascii="Arial" w:hAnsi="Arial" w:cs="Arial"/>
                      <w:bCs/>
                      <w:sz w:val="22"/>
                      <w:szCs w:val="22"/>
                    </w:rPr>
                    <w:t>in</w:t>
                  </w:r>
                  <w:r w:rsidR="00156901" w:rsidRPr="00E46458">
                    <w:rPr>
                      <w:rFonts w:ascii="Arial" w:hAnsi="Arial" w:cs="Arial"/>
                      <w:bCs/>
                      <w:sz w:val="22"/>
                      <w:szCs w:val="22"/>
                    </w:rPr>
                    <w:t xml:space="preserve">arid. Alustati hindamisinstrumentide kogumise ettevalmistusega, mille eesmärgiks on erinevate hindamisinstrumentide klassifitseerimine ja analüüsimine. Antud sisend läheb </w:t>
                  </w:r>
                  <w:proofErr w:type="spellStart"/>
                  <w:r w:rsidR="00156901" w:rsidRPr="00E46458">
                    <w:rPr>
                      <w:rFonts w:ascii="Arial" w:hAnsi="Arial" w:cs="Arial"/>
                      <w:bCs/>
                      <w:sz w:val="22"/>
                      <w:szCs w:val="22"/>
                    </w:rPr>
                    <w:t>STAR-i</w:t>
                  </w:r>
                  <w:proofErr w:type="spellEnd"/>
                  <w:r w:rsidR="00156901" w:rsidRPr="00E46458">
                    <w:rPr>
                      <w:rFonts w:ascii="Arial" w:hAnsi="Arial" w:cs="Arial"/>
                      <w:bCs/>
                      <w:sz w:val="22"/>
                      <w:szCs w:val="22"/>
                    </w:rPr>
                    <w:t xml:space="preserve"> ja SKAIS-i arenduse tarbeks, samuti annab tervikpildi hindamistest erinevate organisatsioonide poolt.</w:t>
                  </w:r>
                  <w:r w:rsidR="00DA7BDF" w:rsidRPr="00E46458">
                    <w:rPr>
                      <w:rFonts w:ascii="Arial" w:hAnsi="Arial" w:cs="Arial"/>
                      <w:bCs/>
                      <w:sz w:val="22"/>
                      <w:szCs w:val="22"/>
                    </w:rPr>
                    <w:t xml:space="preserve"> Individuaalse eelarve kasutamist piloteeritakse kogu piloodi kestel , lõplik analüüs ja järeldused selle kohta peaksid valmima 2018 a. lõpp.</w:t>
                  </w:r>
                  <w:r w:rsidR="00627394" w:rsidRPr="00E46458">
                    <w:rPr>
                      <w:rFonts w:ascii="Arial" w:hAnsi="Arial" w:cs="Arial"/>
                      <w:bCs/>
                      <w:sz w:val="22"/>
                      <w:szCs w:val="22"/>
                    </w:rPr>
                    <w:t xml:space="preserve"> </w:t>
                  </w:r>
                </w:p>
                <w:p w14:paraId="1CCA1BC1" w14:textId="77777777" w:rsidR="00092D20" w:rsidRPr="00E46458" w:rsidRDefault="00092D20" w:rsidP="00333C63">
                  <w:pPr>
                    <w:pStyle w:val="Kehatekst3"/>
                    <w:jc w:val="both"/>
                    <w:rPr>
                      <w:rFonts w:ascii="Arial" w:hAnsi="Arial" w:cs="Arial"/>
                      <w:bCs/>
                      <w:sz w:val="22"/>
                      <w:szCs w:val="22"/>
                    </w:rPr>
                  </w:pPr>
                </w:p>
                <w:p w14:paraId="10978106" w14:textId="77777777" w:rsidR="006F0FF5" w:rsidRPr="00E46458" w:rsidRDefault="00092D20" w:rsidP="006F0FF5">
                  <w:pPr>
                    <w:pStyle w:val="Kehatekst3"/>
                    <w:jc w:val="both"/>
                    <w:rPr>
                      <w:rFonts w:ascii="Arial" w:hAnsi="Arial" w:cs="Arial"/>
                      <w:bCs/>
                      <w:sz w:val="22"/>
                      <w:szCs w:val="22"/>
                    </w:rPr>
                  </w:pPr>
                  <w:r w:rsidRPr="00E46458">
                    <w:rPr>
                      <w:rFonts w:ascii="Arial" w:hAnsi="Arial" w:cs="Arial"/>
                      <w:b/>
                      <w:bCs/>
                      <w:sz w:val="22"/>
                      <w:szCs w:val="22"/>
                    </w:rPr>
                    <w:t>2018.  aasta esimeses pooles</w:t>
                  </w:r>
                  <w:r w:rsidR="006F0FF5" w:rsidRPr="00E46458">
                    <w:rPr>
                      <w:rFonts w:ascii="Arial" w:hAnsi="Arial" w:cs="Arial"/>
                      <w:b/>
                      <w:bCs/>
                      <w:sz w:val="22"/>
                      <w:szCs w:val="22"/>
                    </w:rPr>
                    <w:t xml:space="preserve"> </w:t>
                  </w:r>
                  <w:r w:rsidR="006F0FF5" w:rsidRPr="00E46458">
                    <w:rPr>
                      <w:rFonts w:ascii="Arial" w:hAnsi="Arial" w:cs="Arial"/>
                      <w:bCs/>
                      <w:sz w:val="22"/>
                      <w:szCs w:val="22"/>
                    </w:rPr>
                    <w:t>toimus jooksev pilootprojektis osalevate kohalike omavalitsuste nõustamine. Koostati pilootprojekti analüüs. Märtsis toimus kohalike omavalitsuste ja teenuse osutajatega kogemusseminar, kus anti ülevaade projekti vahearuande tulemustest ja koguti kohalike omavalitsuste ning teenuseosutajate käest tagasisidet projekti kohta (mis on projektis hästi ja mida tuleks muuta/täiendada</w:t>
                  </w:r>
                  <w:r w:rsidR="000E1603" w:rsidRPr="00E46458">
                    <w:rPr>
                      <w:rFonts w:ascii="Arial" w:hAnsi="Arial" w:cs="Arial"/>
                      <w:bCs/>
                      <w:sz w:val="22"/>
                      <w:szCs w:val="22"/>
                    </w:rPr>
                    <w:t xml:space="preserve"> nt. teenuse saajate arvu suurendamine</w:t>
                  </w:r>
                  <w:r w:rsidR="006F0FF5" w:rsidRPr="00E46458">
                    <w:rPr>
                      <w:rFonts w:ascii="Arial" w:hAnsi="Arial" w:cs="Arial"/>
                      <w:bCs/>
                      <w:sz w:val="22"/>
                      <w:szCs w:val="22"/>
                    </w:rPr>
                    <w:t>). Märtsi kuuga lõppes projektijuht (</w:t>
                  </w:r>
                  <w:proofErr w:type="spellStart"/>
                  <w:r w:rsidR="006F0FF5" w:rsidRPr="00E46458">
                    <w:rPr>
                      <w:rFonts w:ascii="Arial" w:hAnsi="Arial" w:cs="Arial"/>
                      <w:bCs/>
                      <w:sz w:val="22"/>
                      <w:szCs w:val="22"/>
                    </w:rPr>
                    <w:t>Raiko</w:t>
                  </w:r>
                  <w:proofErr w:type="spellEnd"/>
                  <w:r w:rsidR="006F0FF5" w:rsidRPr="00E46458">
                    <w:rPr>
                      <w:rFonts w:ascii="Arial" w:hAnsi="Arial" w:cs="Arial"/>
                      <w:bCs/>
                      <w:sz w:val="22"/>
                      <w:szCs w:val="22"/>
                    </w:rPr>
                    <w:t xml:space="preserve"> Puustusmaa) töölepingu ja projektijuhi kohustused võttis üle Kristo Tõnissoo. Aprillis koostati tagasiside küsimustik ja viidi läbi projektis osalenud klientide tagasiside küsitlus.</w:t>
                  </w:r>
                  <w:r w:rsidR="00930CE1" w:rsidRPr="00E46458">
                    <w:rPr>
                      <w:rFonts w:ascii="Arial" w:hAnsi="Arial" w:cs="Arial"/>
                      <w:bCs/>
                      <w:sz w:val="22"/>
                      <w:szCs w:val="22"/>
                    </w:rPr>
                    <w:t xml:space="preserve"> Tulemused lubas SKA tutvustada Sotsiaalministeeriumile juunis.</w:t>
                  </w:r>
                  <w:r w:rsidR="006F0FF5" w:rsidRPr="00E46458">
                    <w:rPr>
                      <w:rFonts w:ascii="Arial" w:hAnsi="Arial" w:cs="Arial"/>
                      <w:bCs/>
                      <w:sz w:val="22"/>
                      <w:szCs w:val="22"/>
                    </w:rPr>
                    <w:t xml:space="preserve"> Mais koostati projekti mõjuanalüüsi hange. 21.05 asus tööle uus projektijuht Pille Soonmann. Alustati projektis osalenud inimeste teenusevajaduste kasutatud teenuste andmeanalüüsi, mis on ettevalmistus lõpparuande koostamiseks. Piloodi käigus töötati välja </w:t>
                  </w:r>
                  <w:r w:rsidR="00930CE1" w:rsidRPr="00E46458">
                    <w:rPr>
                      <w:rFonts w:ascii="Arial" w:hAnsi="Arial" w:cs="Arial"/>
                      <w:bCs/>
                      <w:sz w:val="22"/>
                      <w:szCs w:val="22"/>
                    </w:rPr>
                    <w:t xml:space="preserve">teenuse </w:t>
                  </w:r>
                  <w:r w:rsidR="006F0FF5" w:rsidRPr="00E46458">
                    <w:rPr>
                      <w:rFonts w:ascii="Arial" w:hAnsi="Arial" w:cs="Arial"/>
                      <w:bCs/>
                      <w:sz w:val="22"/>
                      <w:szCs w:val="22"/>
                    </w:rPr>
                    <w:t>hindamisinstrument mida kavas testida järgmise piloodi käigus suurema sihtgruppi peal.</w:t>
                  </w:r>
                </w:p>
                <w:p w14:paraId="1F3D88B7" w14:textId="77777777" w:rsidR="00AE7C33" w:rsidRPr="00E46458" w:rsidRDefault="00AE7C33" w:rsidP="006F0FF5">
                  <w:pPr>
                    <w:pStyle w:val="Kehatekst3"/>
                    <w:jc w:val="both"/>
                    <w:rPr>
                      <w:rFonts w:ascii="Arial" w:hAnsi="Arial" w:cs="Arial"/>
                      <w:bCs/>
                      <w:sz w:val="22"/>
                      <w:szCs w:val="22"/>
                    </w:rPr>
                  </w:pPr>
                </w:p>
                <w:p w14:paraId="16B29D8A" w14:textId="77777777" w:rsidR="00AE7C33" w:rsidRPr="00E46458" w:rsidRDefault="00AE7C33" w:rsidP="006F0FF5">
                  <w:pPr>
                    <w:pStyle w:val="Kehatekst3"/>
                    <w:jc w:val="both"/>
                    <w:rPr>
                      <w:rFonts w:ascii="Arial" w:hAnsi="Arial" w:cs="Arial"/>
                      <w:bCs/>
                      <w:sz w:val="22"/>
                      <w:szCs w:val="22"/>
                    </w:rPr>
                  </w:pPr>
                  <w:r w:rsidRPr="00E46458">
                    <w:rPr>
                      <w:rFonts w:ascii="Arial" w:hAnsi="Arial" w:cs="Arial"/>
                      <w:b/>
                      <w:bCs/>
                      <w:sz w:val="22"/>
                      <w:szCs w:val="22"/>
                    </w:rPr>
                    <w:t xml:space="preserve">2018. a teisel poolel </w:t>
                  </w:r>
                  <w:r w:rsidRPr="00E46458">
                    <w:rPr>
                      <w:rFonts w:ascii="Arial" w:hAnsi="Arial" w:cs="Arial"/>
                      <w:bCs/>
                      <w:sz w:val="22"/>
                      <w:szCs w:val="22"/>
                    </w:rPr>
                    <w:t xml:space="preserve">valmistati </w:t>
                  </w:r>
                  <w:r w:rsidR="00E05CD6" w:rsidRPr="00E46458">
                    <w:rPr>
                      <w:rFonts w:ascii="Arial" w:hAnsi="Arial" w:cs="Arial"/>
                      <w:bCs/>
                      <w:sz w:val="22"/>
                      <w:szCs w:val="22"/>
                    </w:rPr>
                    <w:t>projektis osalenud inimeste teenusevajaduste kasutatud teenuste andmeanalüüs/lõpparuanne. Lõpparuanne tutvustati sotsiaalministeeriumile</w:t>
                  </w:r>
                  <w:r w:rsidR="00125C35" w:rsidRPr="00E46458">
                    <w:rPr>
                      <w:rFonts w:ascii="Arial" w:hAnsi="Arial" w:cs="Arial"/>
                      <w:bCs/>
                      <w:sz w:val="22"/>
                      <w:szCs w:val="22"/>
                    </w:rPr>
                    <w:t xml:space="preserve"> </w:t>
                  </w:r>
                  <w:proofErr w:type="spellStart"/>
                  <w:r w:rsidR="00125C35" w:rsidRPr="00E46458">
                    <w:rPr>
                      <w:rFonts w:ascii="Arial" w:hAnsi="Arial" w:cs="Arial"/>
                      <w:bCs/>
                      <w:sz w:val="22"/>
                      <w:szCs w:val="22"/>
                    </w:rPr>
                    <w:t>hoolekndeoskonnale</w:t>
                  </w:r>
                  <w:proofErr w:type="spellEnd"/>
                  <w:r w:rsidR="00E05CD6" w:rsidRPr="00E46458">
                    <w:rPr>
                      <w:rFonts w:ascii="Arial" w:hAnsi="Arial" w:cs="Arial"/>
                      <w:bCs/>
                      <w:sz w:val="22"/>
                      <w:szCs w:val="22"/>
                    </w:rPr>
                    <w:t xml:space="preserve">. Lõpparuanne </w:t>
                  </w:r>
                  <w:r w:rsidR="00E65E41" w:rsidRPr="00E46458">
                    <w:rPr>
                      <w:rFonts w:ascii="Arial" w:hAnsi="Arial" w:cs="Arial"/>
                      <w:bCs/>
                      <w:sz w:val="22"/>
                      <w:szCs w:val="22"/>
                    </w:rPr>
                    <w:t>k</w:t>
                  </w:r>
                  <w:r w:rsidR="00E05CD6" w:rsidRPr="00E46458">
                    <w:rPr>
                      <w:rFonts w:ascii="Arial" w:hAnsi="Arial" w:cs="Arial"/>
                      <w:bCs/>
                      <w:sz w:val="22"/>
                      <w:szCs w:val="22"/>
                    </w:rPr>
                    <w:t>aasab endasse kokkuvõtte isikukesksest eelarvest ja ettepanekustest uueks han</w:t>
                  </w:r>
                  <w:r w:rsidR="00E65E41" w:rsidRPr="00E46458">
                    <w:rPr>
                      <w:rFonts w:ascii="Arial" w:hAnsi="Arial" w:cs="Arial"/>
                      <w:bCs/>
                      <w:sz w:val="22"/>
                      <w:szCs w:val="22"/>
                    </w:rPr>
                    <w:t>k</w:t>
                  </w:r>
                  <w:r w:rsidR="00E05CD6" w:rsidRPr="00E46458">
                    <w:rPr>
                      <w:rFonts w:ascii="Arial" w:hAnsi="Arial" w:cs="Arial"/>
                      <w:bCs/>
                      <w:sz w:val="22"/>
                      <w:szCs w:val="22"/>
                    </w:rPr>
                    <w:t>eks. Üheks suuremaks ettepanekuks oli suurendada piloodi sihtrühm</w:t>
                  </w:r>
                  <w:r w:rsidR="008200FD" w:rsidRPr="00E46458">
                    <w:rPr>
                      <w:rFonts w:ascii="Arial" w:hAnsi="Arial" w:cs="Arial"/>
                      <w:bCs/>
                      <w:sz w:val="22"/>
                      <w:szCs w:val="22"/>
                    </w:rPr>
                    <w:t>, et selgemalt tuua välja ja analüüsida uue mudeli eelarvelist mõju.</w:t>
                  </w:r>
                  <w:r w:rsidR="00E05CD6" w:rsidRPr="00E46458">
                    <w:rPr>
                      <w:rFonts w:ascii="Arial" w:hAnsi="Arial" w:cs="Arial"/>
                      <w:bCs/>
                      <w:sz w:val="22"/>
                      <w:szCs w:val="22"/>
                    </w:rPr>
                    <w:t xml:space="preserve"> 2018 a teises pooles toimusid ekspertgruppide töörühmad. Töörühma ülesandeks oli välja töötata eelmise piloodi arvestades uue hindamise metoodika mis võimaldaks </w:t>
                  </w:r>
                  <w:proofErr w:type="spellStart"/>
                  <w:r w:rsidR="00E05CD6" w:rsidRPr="00E46458">
                    <w:rPr>
                      <w:rFonts w:ascii="Arial" w:hAnsi="Arial" w:cs="Arial"/>
                      <w:bCs/>
                      <w:sz w:val="22"/>
                      <w:szCs w:val="22"/>
                    </w:rPr>
                    <w:t>KOVi</w:t>
                  </w:r>
                  <w:proofErr w:type="spellEnd"/>
                  <w:r w:rsidR="00E05CD6" w:rsidRPr="00E46458">
                    <w:rPr>
                      <w:rFonts w:ascii="Arial" w:hAnsi="Arial" w:cs="Arial"/>
                      <w:bCs/>
                      <w:sz w:val="22"/>
                      <w:szCs w:val="22"/>
                    </w:rPr>
                    <w:t xml:space="preserve"> juhtumikorraldajal juba alg faasis koostada koos teenuseosutajaga kliendile sobiva juhtumiplaani. Uue pil</w:t>
                  </w:r>
                  <w:r w:rsidR="00125C35" w:rsidRPr="00E46458">
                    <w:rPr>
                      <w:rFonts w:ascii="Arial" w:hAnsi="Arial" w:cs="Arial"/>
                      <w:bCs/>
                      <w:sz w:val="22"/>
                      <w:szCs w:val="22"/>
                    </w:rPr>
                    <w:t xml:space="preserve">oodi läbiviimiseks valmistati </w:t>
                  </w:r>
                  <w:r w:rsidR="00E05CD6" w:rsidRPr="00E46458">
                    <w:rPr>
                      <w:rFonts w:ascii="Arial" w:hAnsi="Arial" w:cs="Arial"/>
                      <w:bCs/>
                      <w:sz w:val="22"/>
                      <w:szCs w:val="22"/>
                    </w:rPr>
                    <w:t>uu</w:t>
                  </w:r>
                  <w:r w:rsidR="000C7946" w:rsidRPr="00E46458">
                    <w:rPr>
                      <w:rFonts w:ascii="Arial" w:hAnsi="Arial" w:cs="Arial"/>
                      <w:bCs/>
                      <w:sz w:val="22"/>
                      <w:szCs w:val="22"/>
                    </w:rPr>
                    <w:t>s hange</w:t>
                  </w:r>
                  <w:r w:rsidR="00E05CD6" w:rsidRPr="00E46458">
                    <w:rPr>
                      <w:rFonts w:ascii="Arial" w:hAnsi="Arial" w:cs="Arial"/>
                      <w:bCs/>
                      <w:sz w:val="22"/>
                      <w:szCs w:val="22"/>
                    </w:rPr>
                    <w:t xml:space="preserve">. Hanke kuulutatakse välja 2019 jaanuar. </w:t>
                  </w:r>
                </w:p>
                <w:p w14:paraId="5D526E6E" w14:textId="77777777" w:rsidR="00CA6E64" w:rsidRPr="00E46458" w:rsidRDefault="00CA6E64" w:rsidP="006F0FF5">
                  <w:pPr>
                    <w:pStyle w:val="Kehatekst3"/>
                    <w:jc w:val="both"/>
                    <w:rPr>
                      <w:rFonts w:ascii="Arial" w:hAnsi="Arial" w:cs="Arial"/>
                      <w:bCs/>
                      <w:sz w:val="22"/>
                      <w:szCs w:val="22"/>
                    </w:rPr>
                  </w:pPr>
                </w:p>
                <w:p w14:paraId="3E634DC0" w14:textId="77777777" w:rsidR="00B86BDA" w:rsidRPr="00E46458" w:rsidRDefault="00CA6E64" w:rsidP="006F0FF5">
                  <w:pPr>
                    <w:pStyle w:val="Kehatekst3"/>
                    <w:jc w:val="both"/>
                    <w:rPr>
                      <w:rFonts w:ascii="Arial" w:hAnsi="Arial" w:cs="Arial"/>
                      <w:bCs/>
                      <w:sz w:val="22"/>
                      <w:szCs w:val="22"/>
                    </w:rPr>
                  </w:pPr>
                  <w:r w:rsidRPr="00E46458">
                    <w:rPr>
                      <w:rFonts w:ascii="Arial" w:hAnsi="Arial" w:cs="Arial"/>
                      <w:b/>
                      <w:bCs/>
                      <w:sz w:val="22"/>
                      <w:szCs w:val="22"/>
                    </w:rPr>
                    <w:t>2019.  aasta esimeses pooles</w:t>
                  </w:r>
                  <w:r w:rsidR="0017502A" w:rsidRPr="00E46458">
                    <w:rPr>
                      <w:rFonts w:ascii="Arial" w:hAnsi="Arial" w:cs="Arial"/>
                      <w:b/>
                      <w:bCs/>
                      <w:sz w:val="22"/>
                      <w:szCs w:val="22"/>
                    </w:rPr>
                    <w:t xml:space="preserve"> </w:t>
                  </w:r>
                  <w:r w:rsidR="0017502A" w:rsidRPr="00E46458">
                    <w:rPr>
                      <w:rFonts w:ascii="Arial" w:hAnsi="Arial" w:cs="Arial"/>
                      <w:bCs/>
                      <w:sz w:val="22"/>
                      <w:szCs w:val="22"/>
                    </w:rPr>
                    <w:t xml:space="preserve">valmistati ette uus hange. Pikka arutelukäigus </w:t>
                  </w:r>
                  <w:proofErr w:type="spellStart"/>
                  <w:r w:rsidR="0017502A" w:rsidRPr="00E46458">
                    <w:rPr>
                      <w:rFonts w:ascii="Arial" w:hAnsi="Arial" w:cs="Arial"/>
                      <w:bCs/>
                      <w:sz w:val="22"/>
                      <w:szCs w:val="22"/>
                    </w:rPr>
                    <w:t>RTKga</w:t>
                  </w:r>
                  <w:proofErr w:type="spellEnd"/>
                  <w:r w:rsidR="0017502A" w:rsidRPr="00E46458">
                    <w:rPr>
                      <w:rFonts w:ascii="Arial" w:hAnsi="Arial" w:cs="Arial"/>
                      <w:bCs/>
                      <w:sz w:val="22"/>
                      <w:szCs w:val="22"/>
                    </w:rPr>
                    <w:t xml:space="preserve"> (Riigi tugiteenuste keskus) selgus, et planeeritavad tegevusi ei ole võimalik tellida hankega vaid SKA peab korraldama selleks konkursi. </w:t>
                  </w:r>
                </w:p>
                <w:p w14:paraId="02AA85C9" w14:textId="77777777" w:rsidR="00CA6E64" w:rsidRPr="00E46458" w:rsidRDefault="00B86BDA" w:rsidP="006F0FF5">
                  <w:pPr>
                    <w:pStyle w:val="Kehatekst3"/>
                    <w:jc w:val="both"/>
                    <w:rPr>
                      <w:rFonts w:ascii="Arial" w:hAnsi="Arial" w:cs="Arial"/>
                      <w:b/>
                      <w:bCs/>
                      <w:sz w:val="22"/>
                      <w:szCs w:val="22"/>
                    </w:rPr>
                  </w:pPr>
                  <w:r w:rsidRPr="00E46458">
                    <w:rPr>
                      <w:rFonts w:ascii="Arial" w:hAnsi="Arial" w:cs="Arial"/>
                      <w:bCs/>
                      <w:sz w:val="22"/>
                      <w:szCs w:val="22"/>
                    </w:rPr>
                    <w:t xml:space="preserve"> Uue </w:t>
                  </w:r>
                  <w:r w:rsidR="0017502A" w:rsidRPr="00E46458">
                    <w:rPr>
                      <w:rFonts w:ascii="Arial" w:hAnsi="Arial" w:cs="Arial"/>
                      <w:bCs/>
                      <w:sz w:val="22"/>
                      <w:szCs w:val="22"/>
                    </w:rPr>
                    <w:t>kursi jaoks jätkati :</w:t>
                  </w:r>
                </w:p>
                <w:p w14:paraId="62DB2AFC" w14:textId="77777777" w:rsidR="00CA6E64" w:rsidRPr="00E46458" w:rsidRDefault="00CA6E64" w:rsidP="00CA6E64">
                  <w:pPr>
                    <w:pStyle w:val="Kehatekst3"/>
                    <w:jc w:val="both"/>
                    <w:rPr>
                      <w:rFonts w:ascii="Arial" w:hAnsi="Arial" w:cs="Arial"/>
                      <w:bCs/>
                      <w:sz w:val="22"/>
                      <w:szCs w:val="22"/>
                    </w:rPr>
                  </w:pPr>
                  <w:r w:rsidRPr="00E46458">
                    <w:rPr>
                      <w:rFonts w:ascii="Arial" w:hAnsi="Arial" w:cs="Arial"/>
                      <w:b/>
                      <w:bCs/>
                      <w:sz w:val="22"/>
                      <w:szCs w:val="22"/>
                    </w:rPr>
                    <w:lastRenderedPageBreak/>
                    <w:t>•</w:t>
                  </w:r>
                  <w:r w:rsidRPr="00E46458">
                    <w:rPr>
                      <w:rFonts w:ascii="Arial" w:hAnsi="Arial" w:cs="Arial"/>
                      <w:b/>
                      <w:bCs/>
                      <w:sz w:val="22"/>
                      <w:szCs w:val="22"/>
                    </w:rPr>
                    <w:tab/>
                  </w:r>
                  <w:r w:rsidRPr="00E46458">
                    <w:rPr>
                      <w:rFonts w:ascii="Arial" w:hAnsi="Arial" w:cs="Arial"/>
                      <w:bCs/>
                      <w:sz w:val="22"/>
                      <w:szCs w:val="22"/>
                    </w:rPr>
                    <w:t>Te</w:t>
                  </w:r>
                  <w:r w:rsidR="0017502A" w:rsidRPr="00E46458">
                    <w:rPr>
                      <w:rFonts w:ascii="Arial" w:hAnsi="Arial" w:cs="Arial"/>
                      <w:bCs/>
                      <w:sz w:val="22"/>
                      <w:szCs w:val="22"/>
                    </w:rPr>
                    <w:t>enuskomponentide eesmärgistamisega</w:t>
                  </w:r>
                  <w:r w:rsidRPr="00E46458">
                    <w:rPr>
                      <w:rFonts w:ascii="Arial" w:hAnsi="Arial" w:cs="Arial"/>
                      <w:bCs/>
                      <w:sz w:val="22"/>
                      <w:szCs w:val="22"/>
                    </w:rPr>
                    <w:t>, et projektis osalevad osapooled saaksid üheselt aru, millised tegevused on teenuskomponendi kohaselt planeeritud ning mida nende tegevustega tahetakse saavutada.</w:t>
                  </w:r>
                </w:p>
                <w:p w14:paraId="0D0D03E2" w14:textId="77777777" w:rsidR="00CA6E64" w:rsidRPr="00E46458" w:rsidRDefault="00CA6E64" w:rsidP="00CA6E64">
                  <w:pPr>
                    <w:pStyle w:val="Kehatekst3"/>
                    <w:jc w:val="both"/>
                    <w:rPr>
                      <w:rFonts w:ascii="Arial" w:hAnsi="Arial" w:cs="Arial"/>
                      <w:bCs/>
                      <w:sz w:val="22"/>
                      <w:szCs w:val="22"/>
                    </w:rPr>
                  </w:pPr>
                  <w:r w:rsidRPr="00E46458">
                    <w:rPr>
                      <w:rFonts w:ascii="Arial" w:hAnsi="Arial" w:cs="Arial"/>
                      <w:bCs/>
                      <w:sz w:val="22"/>
                      <w:szCs w:val="22"/>
                    </w:rPr>
                    <w:t>•</w:t>
                  </w:r>
                  <w:r w:rsidRPr="00E46458">
                    <w:rPr>
                      <w:rFonts w:ascii="Arial" w:hAnsi="Arial" w:cs="Arial"/>
                      <w:bCs/>
                      <w:sz w:val="22"/>
                      <w:szCs w:val="22"/>
                    </w:rPr>
                    <w:tab/>
                    <w:t>Kirjutati valmis „Isikukeskse erihoolekande teenusmudeli katsetamine kohalikus omavalitsuses“ konkursi jaoks põhi</w:t>
                  </w:r>
                </w:p>
                <w:p w14:paraId="475AA2A8" w14:textId="77777777" w:rsidR="00CA6E64" w:rsidRPr="00E46458" w:rsidRDefault="00CA6E64" w:rsidP="00CA6E64">
                  <w:pPr>
                    <w:pStyle w:val="Kehatekst3"/>
                    <w:jc w:val="both"/>
                    <w:rPr>
                      <w:rFonts w:ascii="Arial" w:hAnsi="Arial" w:cs="Arial"/>
                      <w:bCs/>
                      <w:sz w:val="22"/>
                      <w:szCs w:val="22"/>
                    </w:rPr>
                  </w:pPr>
                  <w:r w:rsidRPr="00E46458">
                    <w:rPr>
                      <w:rFonts w:ascii="Arial" w:hAnsi="Arial" w:cs="Arial"/>
                      <w:bCs/>
                      <w:sz w:val="22"/>
                      <w:szCs w:val="22"/>
                    </w:rPr>
                    <w:t>•</w:t>
                  </w:r>
                  <w:r w:rsidRPr="00E46458">
                    <w:rPr>
                      <w:rFonts w:ascii="Arial" w:hAnsi="Arial" w:cs="Arial"/>
                      <w:bCs/>
                      <w:sz w:val="22"/>
                      <w:szCs w:val="22"/>
                    </w:rPr>
                    <w:tab/>
                    <w:t xml:space="preserve">Hakati välja töötama „Isikukeskse erihoolekande teenusmudeli katsetamine kohalikus omavalitsuses“ projekti jaoks analüüsi teostamiseks vajalikke lisamaterjalide põhjasid - vajalikud materjalid </w:t>
                  </w:r>
                  <w:proofErr w:type="spellStart"/>
                  <w:r w:rsidRPr="00E46458">
                    <w:rPr>
                      <w:rFonts w:ascii="Arial" w:hAnsi="Arial" w:cs="Arial"/>
                      <w:bCs/>
                      <w:sz w:val="22"/>
                      <w:szCs w:val="22"/>
                    </w:rPr>
                    <w:t>KOVidele</w:t>
                  </w:r>
                  <w:proofErr w:type="spellEnd"/>
                  <w:r w:rsidRPr="00E46458">
                    <w:rPr>
                      <w:rFonts w:ascii="Arial" w:hAnsi="Arial" w:cs="Arial"/>
                      <w:bCs/>
                      <w:sz w:val="22"/>
                      <w:szCs w:val="22"/>
                    </w:rPr>
                    <w:t>, teenuse osutajatele, projektis osalevatele inimestele küsimustik. Lisaks kogu projektist saadava materjali koondtabel kokkuvõtetega erinevate analüüside teostamiseks.</w:t>
                  </w:r>
                </w:p>
                <w:p w14:paraId="7B1EF1A7" w14:textId="77777777" w:rsidR="00CA6E64" w:rsidRPr="00E46458" w:rsidRDefault="00CA6E64" w:rsidP="00CA6E64">
                  <w:pPr>
                    <w:pStyle w:val="Kehatekst3"/>
                    <w:jc w:val="both"/>
                    <w:rPr>
                      <w:rFonts w:ascii="Arial" w:hAnsi="Arial" w:cs="Arial"/>
                      <w:bCs/>
                      <w:sz w:val="22"/>
                      <w:szCs w:val="22"/>
                    </w:rPr>
                  </w:pPr>
                  <w:r w:rsidRPr="00E46458">
                    <w:rPr>
                      <w:rFonts w:ascii="Arial" w:hAnsi="Arial" w:cs="Arial"/>
                      <w:bCs/>
                      <w:sz w:val="22"/>
                      <w:szCs w:val="22"/>
                    </w:rPr>
                    <w:t>•</w:t>
                  </w:r>
                  <w:r w:rsidRPr="00E46458">
                    <w:rPr>
                      <w:rFonts w:ascii="Arial" w:hAnsi="Arial" w:cs="Arial"/>
                      <w:bCs/>
                      <w:sz w:val="22"/>
                      <w:szCs w:val="22"/>
                    </w:rPr>
                    <w:tab/>
                    <w:t>Kaardistati dokumentide liikumine osapoolte vahel projektis, et vältida liigset materjalide tekkimist ning topelt informatsiooni kogumist.</w:t>
                  </w:r>
                </w:p>
                <w:p w14:paraId="6D297FB6" w14:textId="77777777" w:rsidR="00CA6E64" w:rsidRPr="00E46458" w:rsidRDefault="00CA6E64" w:rsidP="00CA6E64">
                  <w:pPr>
                    <w:pStyle w:val="Kehatekst3"/>
                    <w:jc w:val="both"/>
                    <w:rPr>
                      <w:rFonts w:ascii="Arial" w:hAnsi="Arial" w:cs="Arial"/>
                      <w:bCs/>
                      <w:sz w:val="22"/>
                      <w:szCs w:val="22"/>
                    </w:rPr>
                  </w:pPr>
                  <w:r w:rsidRPr="00E46458">
                    <w:rPr>
                      <w:rFonts w:ascii="Arial" w:hAnsi="Arial" w:cs="Arial"/>
                      <w:bCs/>
                      <w:sz w:val="22"/>
                      <w:szCs w:val="22"/>
                    </w:rPr>
                    <w:t>•</w:t>
                  </w:r>
                  <w:r w:rsidRPr="00E46458">
                    <w:rPr>
                      <w:rFonts w:ascii="Arial" w:hAnsi="Arial" w:cs="Arial"/>
                      <w:bCs/>
                      <w:sz w:val="22"/>
                      <w:szCs w:val="22"/>
                    </w:rPr>
                    <w:tab/>
                    <w:t xml:space="preserve">Alustati </w:t>
                  </w:r>
                  <w:proofErr w:type="spellStart"/>
                  <w:r w:rsidRPr="00E46458">
                    <w:rPr>
                      <w:rFonts w:ascii="Arial" w:hAnsi="Arial" w:cs="Arial"/>
                      <w:bCs/>
                      <w:sz w:val="22"/>
                      <w:szCs w:val="22"/>
                    </w:rPr>
                    <w:t>KOVidele</w:t>
                  </w:r>
                  <w:proofErr w:type="spellEnd"/>
                  <w:r w:rsidRPr="00E46458">
                    <w:rPr>
                      <w:rFonts w:ascii="Arial" w:hAnsi="Arial" w:cs="Arial"/>
                      <w:bCs/>
                      <w:sz w:val="22"/>
                      <w:szCs w:val="22"/>
                    </w:rPr>
                    <w:t xml:space="preserve"> illustreeriva infomaterjali koostamisega, tutvustamaks projekti võimalikult lihtsalt ning arusaadavalt, et tekiks huvi ning soov projektist osa võtta.</w:t>
                  </w:r>
                </w:p>
                <w:p w14:paraId="0C0EC532" w14:textId="40BE23DD" w:rsidR="006C50EF" w:rsidRDefault="00B86BDA" w:rsidP="00CA6E64">
                  <w:pPr>
                    <w:pStyle w:val="Kehatekst3"/>
                    <w:jc w:val="both"/>
                    <w:rPr>
                      <w:rFonts w:ascii="Arial" w:hAnsi="Arial" w:cs="Arial"/>
                      <w:bCs/>
                      <w:sz w:val="22"/>
                      <w:szCs w:val="22"/>
                    </w:rPr>
                  </w:pPr>
                  <w:r w:rsidRPr="00E46458">
                    <w:rPr>
                      <w:rFonts w:ascii="Arial" w:hAnsi="Arial" w:cs="Arial"/>
                      <w:bCs/>
                      <w:sz w:val="22"/>
                      <w:szCs w:val="22"/>
                    </w:rPr>
                    <w:t>Konkurss „Isikukeskse erihoolekande teenusmudeli katsetamine kohalikus omavalitsuses“ projekti jaoks kuulutatakse välja augustis.</w:t>
                  </w:r>
                </w:p>
                <w:p w14:paraId="5972A24F" w14:textId="77777777" w:rsidR="00341159" w:rsidRDefault="00341159" w:rsidP="00CA6E64">
                  <w:pPr>
                    <w:pStyle w:val="Kehatekst3"/>
                    <w:jc w:val="both"/>
                    <w:rPr>
                      <w:rFonts w:ascii="Arial" w:hAnsi="Arial" w:cs="Arial"/>
                      <w:bCs/>
                      <w:sz w:val="22"/>
                      <w:szCs w:val="22"/>
                    </w:rPr>
                  </w:pPr>
                </w:p>
                <w:p w14:paraId="75061F63" w14:textId="072FC7B6" w:rsidR="00341159" w:rsidRPr="00341159" w:rsidRDefault="00341159" w:rsidP="00341159">
                  <w:pPr>
                    <w:pStyle w:val="Kehatekst3"/>
                    <w:jc w:val="both"/>
                    <w:rPr>
                      <w:rFonts w:ascii="Arial" w:eastAsia="Times New Roman" w:hAnsi="Arial" w:cs="Arial"/>
                      <w:bCs/>
                      <w:sz w:val="22"/>
                      <w:szCs w:val="22"/>
                      <w:lang w:eastAsia="en-US"/>
                    </w:rPr>
                  </w:pPr>
                  <w:r w:rsidRPr="00E46458">
                    <w:rPr>
                      <w:rFonts w:ascii="Arial" w:hAnsi="Arial" w:cs="Arial"/>
                      <w:b/>
                      <w:bCs/>
                      <w:sz w:val="22"/>
                      <w:szCs w:val="22"/>
                    </w:rPr>
                    <w:t xml:space="preserve">2019.  aasta </w:t>
                  </w:r>
                  <w:r>
                    <w:rPr>
                      <w:rFonts w:ascii="Arial" w:hAnsi="Arial" w:cs="Arial"/>
                      <w:b/>
                      <w:bCs/>
                      <w:sz w:val="22"/>
                      <w:szCs w:val="22"/>
                    </w:rPr>
                    <w:t>teise</w:t>
                  </w:r>
                  <w:r w:rsidRPr="00E46458">
                    <w:rPr>
                      <w:rFonts w:ascii="Arial" w:hAnsi="Arial" w:cs="Arial"/>
                      <w:b/>
                      <w:bCs/>
                      <w:sz w:val="22"/>
                      <w:szCs w:val="22"/>
                    </w:rPr>
                    <w:t>s pooles</w:t>
                  </w:r>
                  <w:r w:rsidRPr="00341159">
                    <w:rPr>
                      <w:rFonts w:ascii="Arial" w:eastAsia="Times New Roman" w:hAnsi="Arial" w:cs="Arial"/>
                      <w:bCs/>
                      <w:sz w:val="22"/>
                      <w:szCs w:val="22"/>
                      <w:lang w:eastAsia="en-US"/>
                    </w:rPr>
                    <w:t xml:space="preserve"> isikukeskse erihoolekande teenusmudeli pilootprojekti planeeritud tegevused jätkusid. Augustis 2019 kuulutas Sotsiaalkindlustusamet välja I konkursivooru isikukeskse erihoolekande teenusmudelit katsetavate kohalike omavalitsuste (KOV) leidmiseks. Konkursile esitati 8 taotlust, sh üks 2 </w:t>
                  </w:r>
                  <w:proofErr w:type="spellStart"/>
                  <w:r w:rsidRPr="00341159">
                    <w:rPr>
                      <w:rFonts w:ascii="Arial" w:eastAsia="Times New Roman" w:hAnsi="Arial" w:cs="Arial"/>
                      <w:bCs/>
                      <w:sz w:val="22"/>
                      <w:szCs w:val="22"/>
                      <w:lang w:eastAsia="en-US"/>
                    </w:rPr>
                    <w:t>KOVi</w:t>
                  </w:r>
                  <w:proofErr w:type="spellEnd"/>
                  <w:r w:rsidRPr="00341159">
                    <w:rPr>
                      <w:rFonts w:ascii="Arial" w:eastAsia="Times New Roman" w:hAnsi="Arial" w:cs="Arial"/>
                      <w:bCs/>
                      <w:sz w:val="22"/>
                      <w:szCs w:val="22"/>
                      <w:lang w:eastAsia="en-US"/>
                    </w:rPr>
                    <w:t xml:space="preserve"> </w:t>
                  </w:r>
                  <w:proofErr w:type="spellStart"/>
                  <w:r w:rsidRPr="00341159">
                    <w:rPr>
                      <w:rFonts w:ascii="Arial" w:eastAsia="Times New Roman" w:hAnsi="Arial" w:cs="Arial"/>
                      <w:bCs/>
                      <w:sz w:val="22"/>
                      <w:szCs w:val="22"/>
                      <w:lang w:eastAsia="en-US"/>
                    </w:rPr>
                    <w:t>ühistaotlus</w:t>
                  </w:r>
                  <w:proofErr w:type="spellEnd"/>
                  <w:r w:rsidRPr="00341159">
                    <w:rPr>
                      <w:rFonts w:ascii="Arial" w:eastAsia="Times New Roman" w:hAnsi="Arial" w:cs="Arial"/>
                      <w:bCs/>
                      <w:sz w:val="22"/>
                      <w:szCs w:val="22"/>
                      <w:lang w:eastAsia="en-US"/>
                    </w:rPr>
                    <w:t xml:space="preserve">. Konkursi tulemusena alustati oktoobris teenusmudeli piloteerimist kaheksas Eesti </w:t>
                  </w:r>
                  <w:proofErr w:type="spellStart"/>
                  <w:r w:rsidRPr="00341159">
                    <w:rPr>
                      <w:rFonts w:ascii="Arial" w:eastAsia="Times New Roman" w:hAnsi="Arial" w:cs="Arial"/>
                      <w:bCs/>
                      <w:sz w:val="22"/>
                      <w:szCs w:val="22"/>
                      <w:lang w:eastAsia="en-US"/>
                    </w:rPr>
                    <w:t>KOVis</w:t>
                  </w:r>
                  <w:proofErr w:type="spellEnd"/>
                  <w:r w:rsidRPr="00341159">
                    <w:rPr>
                      <w:rFonts w:ascii="Arial" w:eastAsia="Times New Roman" w:hAnsi="Arial" w:cs="Arial"/>
                      <w:bCs/>
                      <w:sz w:val="22"/>
                      <w:szCs w:val="22"/>
                      <w:lang w:eastAsia="en-US"/>
                    </w:rPr>
                    <w:t xml:space="preserve"> - Tallinna linnas, Kose vallas, Jõelähtme vallas, Kohila vallas, Kohtla-Järvel, Lüganuse vallas ning Haapsalu ja Lääne-Nigula valla koostöös. I konkursivooru tulemusel jagati </w:t>
                  </w:r>
                  <w:proofErr w:type="spellStart"/>
                  <w:r w:rsidRPr="00341159">
                    <w:rPr>
                      <w:rFonts w:ascii="Arial" w:eastAsia="Times New Roman" w:hAnsi="Arial" w:cs="Arial"/>
                      <w:bCs/>
                      <w:sz w:val="22"/>
                      <w:szCs w:val="22"/>
                      <w:lang w:eastAsia="en-US"/>
                    </w:rPr>
                    <w:t>KOVide</w:t>
                  </w:r>
                  <w:proofErr w:type="spellEnd"/>
                  <w:r w:rsidRPr="00341159">
                    <w:rPr>
                      <w:rFonts w:ascii="Arial" w:eastAsia="Times New Roman" w:hAnsi="Arial" w:cs="Arial"/>
                      <w:bCs/>
                      <w:sz w:val="22"/>
                      <w:szCs w:val="22"/>
                      <w:lang w:eastAsia="en-US"/>
                    </w:rPr>
                    <w:t xml:space="preserve"> vahel laiali 195 teenuskohta. 2019. aasta lõpuks oli projektis osalevates </w:t>
                  </w:r>
                  <w:proofErr w:type="spellStart"/>
                  <w:r w:rsidRPr="00341159">
                    <w:rPr>
                      <w:rFonts w:ascii="Arial" w:eastAsia="Times New Roman" w:hAnsi="Arial" w:cs="Arial"/>
                      <w:bCs/>
                      <w:sz w:val="22"/>
                      <w:szCs w:val="22"/>
                      <w:lang w:eastAsia="en-US"/>
                    </w:rPr>
                    <w:t>KOVides</w:t>
                  </w:r>
                  <w:proofErr w:type="spellEnd"/>
                  <w:r w:rsidRPr="00341159">
                    <w:rPr>
                      <w:rFonts w:ascii="Arial" w:eastAsia="Times New Roman" w:hAnsi="Arial" w:cs="Arial"/>
                      <w:bCs/>
                      <w:sz w:val="22"/>
                      <w:szCs w:val="22"/>
                      <w:lang w:eastAsia="en-US"/>
                    </w:rPr>
                    <w:t xml:space="preserve"> teenusmudeli katsetamisse  kaasatud 28 psüühilise erivajadusega inimest. </w:t>
                  </w:r>
                </w:p>
                <w:p w14:paraId="06EF095C" w14:textId="77777777" w:rsidR="00341159" w:rsidRPr="00341159" w:rsidRDefault="00341159" w:rsidP="00341159">
                  <w:pPr>
                    <w:jc w:val="both"/>
                    <w:rPr>
                      <w:rFonts w:ascii="Arial" w:eastAsia="Times New Roman" w:hAnsi="Arial" w:cs="Arial"/>
                      <w:bCs/>
                      <w:sz w:val="22"/>
                      <w:szCs w:val="22"/>
                      <w:lang w:eastAsia="en-US"/>
                    </w:rPr>
                  </w:pPr>
                  <w:r w:rsidRPr="00341159">
                    <w:rPr>
                      <w:rFonts w:ascii="Arial" w:eastAsia="Times New Roman" w:hAnsi="Arial" w:cs="Arial"/>
                      <w:bCs/>
                      <w:sz w:val="22"/>
                      <w:szCs w:val="22"/>
                      <w:lang w:eastAsia="en-US"/>
                    </w:rPr>
                    <w:t xml:space="preserve">Projektimeeskonna poolt viidi II poolaastal pilootprojekti tutvustamiseks läbi kaks infopäeva Tartus ja Tallinnas, koostati pressiteateid ja uudisnuppe listidesse ja uudiskirjadesse (Sotsiaaltöö ajakirja uudiskiri, </w:t>
                  </w:r>
                  <w:proofErr w:type="spellStart"/>
                  <w:r w:rsidRPr="00341159">
                    <w:rPr>
                      <w:rFonts w:ascii="Arial" w:eastAsia="Times New Roman" w:hAnsi="Arial" w:cs="Arial"/>
                      <w:bCs/>
                      <w:sz w:val="22"/>
                      <w:szCs w:val="22"/>
                      <w:lang w:eastAsia="en-US"/>
                    </w:rPr>
                    <w:t>KOVide</w:t>
                  </w:r>
                  <w:proofErr w:type="spellEnd"/>
                  <w:r w:rsidRPr="00341159">
                    <w:rPr>
                      <w:rFonts w:ascii="Arial" w:eastAsia="Times New Roman" w:hAnsi="Arial" w:cs="Arial"/>
                      <w:bCs/>
                      <w:sz w:val="22"/>
                      <w:szCs w:val="22"/>
                      <w:lang w:eastAsia="en-US"/>
                    </w:rPr>
                    <w:t xml:space="preserve"> infokiri). Projektis osalevatele </w:t>
                  </w:r>
                  <w:proofErr w:type="spellStart"/>
                  <w:r w:rsidRPr="00341159">
                    <w:rPr>
                      <w:rFonts w:ascii="Arial" w:eastAsia="Times New Roman" w:hAnsi="Arial" w:cs="Arial"/>
                      <w:bCs/>
                      <w:sz w:val="22"/>
                      <w:szCs w:val="22"/>
                      <w:lang w:eastAsia="en-US"/>
                    </w:rPr>
                    <w:t>KOVidele</w:t>
                  </w:r>
                  <w:proofErr w:type="spellEnd"/>
                  <w:r w:rsidRPr="00341159">
                    <w:rPr>
                      <w:rFonts w:ascii="Arial" w:eastAsia="Times New Roman" w:hAnsi="Arial" w:cs="Arial"/>
                      <w:bCs/>
                      <w:sz w:val="22"/>
                      <w:szCs w:val="22"/>
                      <w:lang w:eastAsia="en-US"/>
                    </w:rPr>
                    <w:t xml:space="preserve"> korraldati kaks koostööseminari, oktoobris ja detsembris, lisaks toimusid teenusmudelit piloteerivate </w:t>
                  </w:r>
                  <w:proofErr w:type="spellStart"/>
                  <w:r w:rsidRPr="00341159">
                    <w:rPr>
                      <w:rFonts w:ascii="Arial" w:eastAsia="Times New Roman" w:hAnsi="Arial" w:cs="Arial"/>
                      <w:bCs/>
                      <w:sz w:val="22"/>
                      <w:szCs w:val="22"/>
                      <w:lang w:eastAsia="en-US"/>
                    </w:rPr>
                    <w:t>KOVide</w:t>
                  </w:r>
                  <w:proofErr w:type="spellEnd"/>
                  <w:r w:rsidRPr="00341159">
                    <w:rPr>
                      <w:rFonts w:ascii="Arial" w:eastAsia="Times New Roman" w:hAnsi="Arial" w:cs="Arial"/>
                      <w:bCs/>
                      <w:sz w:val="22"/>
                      <w:szCs w:val="22"/>
                      <w:lang w:eastAsia="en-US"/>
                    </w:rPr>
                    <w:t xml:space="preserve"> külastused ja jooksev nõustamine, et tagada projekti sujuv käivitumine. </w:t>
                  </w:r>
                  <w:proofErr w:type="spellStart"/>
                  <w:r w:rsidRPr="00341159">
                    <w:rPr>
                      <w:rFonts w:ascii="Arial" w:eastAsia="Times New Roman" w:hAnsi="Arial" w:cs="Arial"/>
                      <w:bCs/>
                      <w:sz w:val="22"/>
                      <w:szCs w:val="22"/>
                      <w:lang w:eastAsia="en-US"/>
                    </w:rPr>
                    <w:t>KOVidele</w:t>
                  </w:r>
                  <w:proofErr w:type="spellEnd"/>
                  <w:r w:rsidRPr="00341159">
                    <w:rPr>
                      <w:rFonts w:ascii="Arial" w:eastAsia="Times New Roman" w:hAnsi="Arial" w:cs="Arial"/>
                      <w:bCs/>
                      <w:sz w:val="22"/>
                      <w:szCs w:val="22"/>
                      <w:lang w:eastAsia="en-US"/>
                    </w:rPr>
                    <w:t xml:space="preserve"> viidi läbi ka kolm koolitust teenusmudeli piloteerimisel rakendatava abivajaduse hindamisinstrumendi kasutamiseks.</w:t>
                  </w:r>
                </w:p>
                <w:p w14:paraId="1B46D395" w14:textId="0A98EA78" w:rsidR="00341159" w:rsidRDefault="00341159" w:rsidP="00341159">
                  <w:pPr>
                    <w:jc w:val="both"/>
                    <w:rPr>
                      <w:rFonts w:ascii="Arial" w:eastAsia="Times New Roman" w:hAnsi="Arial" w:cs="Arial"/>
                      <w:bCs/>
                      <w:sz w:val="22"/>
                      <w:szCs w:val="22"/>
                      <w:lang w:eastAsia="en-US"/>
                    </w:rPr>
                  </w:pPr>
                  <w:r w:rsidRPr="00341159">
                    <w:rPr>
                      <w:rFonts w:ascii="Arial" w:eastAsia="Times New Roman" w:hAnsi="Arial" w:cs="Arial"/>
                      <w:bCs/>
                      <w:sz w:val="22"/>
                      <w:szCs w:val="22"/>
                      <w:lang w:eastAsia="en-US"/>
                    </w:rPr>
                    <w:t>Oktoobris-novembris sai ette valmistatud isikukeskse erihoolekande teenusmudeli</w:t>
                  </w:r>
                  <w:r>
                    <w:rPr>
                      <w:rFonts w:ascii="Arial" w:eastAsia="Times New Roman" w:hAnsi="Arial" w:cs="Arial"/>
                      <w:bCs/>
                      <w:sz w:val="22"/>
                      <w:szCs w:val="22"/>
                      <w:lang w:eastAsia="en-US"/>
                    </w:rPr>
                    <w:t xml:space="preserve"> piloteerimise II konkursivoor sees kuulutati välja novembris, </w:t>
                  </w:r>
                  <w:r w:rsidRPr="00341159">
                    <w:rPr>
                      <w:rFonts w:ascii="Arial" w:eastAsia="Times New Roman" w:hAnsi="Arial" w:cs="Arial"/>
                      <w:bCs/>
                      <w:sz w:val="22"/>
                      <w:szCs w:val="22"/>
                      <w:lang w:eastAsia="en-US"/>
                    </w:rPr>
                    <w:t>taotluste esitamise tähtaeg on 17.01.2020.</w:t>
                  </w:r>
                </w:p>
                <w:p w14:paraId="2767B69E" w14:textId="50D587A4" w:rsidR="004E18D6" w:rsidRDefault="004E18D6" w:rsidP="00341159">
                  <w:pPr>
                    <w:jc w:val="both"/>
                    <w:rPr>
                      <w:rFonts w:ascii="Arial" w:eastAsia="Times New Roman" w:hAnsi="Arial" w:cs="Arial"/>
                      <w:bCs/>
                      <w:sz w:val="22"/>
                      <w:szCs w:val="22"/>
                      <w:lang w:eastAsia="en-US"/>
                    </w:rPr>
                  </w:pPr>
                </w:p>
                <w:p w14:paraId="25A055C5"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
                      <w:sz w:val="22"/>
                      <w:szCs w:val="22"/>
                      <w:lang w:eastAsia="en-US"/>
                    </w:rPr>
                    <w:t>2020. a esimeses pooles</w:t>
                  </w:r>
                  <w:r w:rsidRPr="004E18D6">
                    <w:rPr>
                      <w:rFonts w:ascii="Arial" w:eastAsia="Times New Roman" w:hAnsi="Arial" w:cs="Arial"/>
                      <w:bCs/>
                      <w:sz w:val="22"/>
                      <w:szCs w:val="22"/>
                      <w:lang w:eastAsia="en-US"/>
                    </w:rPr>
                    <w:t xml:space="preserve"> isikukeskse erihoolekande teenusmudeli pilootprojekti planeeritud tegevused jätkusid. Aasta alguses liitusid projektimeeskonnaga koordinaatorid Helle Villem ja Jana Laanemets ning projektijuht </w:t>
                  </w:r>
                  <w:proofErr w:type="spellStart"/>
                  <w:r w:rsidRPr="004E18D6">
                    <w:rPr>
                      <w:rFonts w:ascii="Arial" w:eastAsia="Times New Roman" w:hAnsi="Arial" w:cs="Arial"/>
                      <w:bCs/>
                      <w:sz w:val="22"/>
                      <w:szCs w:val="22"/>
                      <w:lang w:eastAsia="en-US"/>
                    </w:rPr>
                    <w:t>Aveli</w:t>
                  </w:r>
                  <w:proofErr w:type="spellEnd"/>
                  <w:r w:rsidRPr="004E18D6">
                    <w:rPr>
                      <w:rFonts w:ascii="Arial" w:eastAsia="Times New Roman" w:hAnsi="Arial" w:cs="Arial"/>
                      <w:bCs/>
                      <w:sz w:val="22"/>
                      <w:szCs w:val="22"/>
                      <w:lang w:eastAsia="en-US"/>
                    </w:rPr>
                    <w:t xml:space="preserve"> Ainsalu. </w:t>
                  </w:r>
                </w:p>
                <w:p w14:paraId="1307329F"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 xml:space="preserve">II konkursivooru esitati 6 taotlust (sh 1 korduv), mille tulemusena alustati veebruaris  teenusmudeli piloteerimist Tallinnas, Jõhvi vallas, Rapla vallas, Põhja-Pärnumaa vallas, Antsla vallas ja Pärnu linnas. Laiali jagati 158 teenuskohta. Uutele </w:t>
                  </w:r>
                  <w:proofErr w:type="spellStart"/>
                  <w:r w:rsidRPr="004E18D6">
                    <w:rPr>
                      <w:rFonts w:ascii="Arial" w:eastAsia="Times New Roman" w:hAnsi="Arial" w:cs="Arial"/>
                      <w:bCs/>
                      <w:sz w:val="22"/>
                      <w:szCs w:val="22"/>
                      <w:lang w:eastAsia="en-US"/>
                    </w:rPr>
                    <w:t>KOVidele</w:t>
                  </w:r>
                  <w:proofErr w:type="spellEnd"/>
                  <w:r w:rsidRPr="004E18D6">
                    <w:rPr>
                      <w:rFonts w:ascii="Arial" w:eastAsia="Times New Roman" w:hAnsi="Arial" w:cs="Arial"/>
                      <w:bCs/>
                      <w:sz w:val="22"/>
                      <w:szCs w:val="22"/>
                      <w:lang w:eastAsia="en-US"/>
                    </w:rPr>
                    <w:t xml:space="preserve"> korraldati avaseminar koos teenusmudeli piloteerimisel rakendatava abivajaduse hindamisinstrumendi kasutamise koolitusega.</w:t>
                  </w:r>
                </w:p>
                <w:p w14:paraId="162DBF40"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 xml:space="preserve">Veebruaris viidi läbi ISTE projektis mitte osalevate </w:t>
                  </w:r>
                  <w:proofErr w:type="spellStart"/>
                  <w:r w:rsidRPr="004E18D6">
                    <w:rPr>
                      <w:rFonts w:ascii="Arial" w:eastAsia="Times New Roman" w:hAnsi="Arial" w:cs="Arial"/>
                      <w:bCs/>
                      <w:sz w:val="22"/>
                      <w:szCs w:val="22"/>
                      <w:lang w:eastAsia="en-US"/>
                    </w:rPr>
                    <w:t>KOVide</w:t>
                  </w:r>
                  <w:proofErr w:type="spellEnd"/>
                  <w:r w:rsidRPr="004E18D6">
                    <w:rPr>
                      <w:rFonts w:ascii="Arial" w:eastAsia="Times New Roman" w:hAnsi="Arial" w:cs="Arial"/>
                      <w:bCs/>
                      <w:sz w:val="22"/>
                      <w:szCs w:val="22"/>
                      <w:lang w:eastAsia="en-US"/>
                    </w:rPr>
                    <w:t xml:space="preserve"> tagasiside küsitlus, mille kohaselt kaaluks 26 </w:t>
                  </w:r>
                  <w:proofErr w:type="spellStart"/>
                  <w:r w:rsidRPr="004E18D6">
                    <w:rPr>
                      <w:rFonts w:ascii="Arial" w:eastAsia="Times New Roman" w:hAnsi="Arial" w:cs="Arial"/>
                      <w:bCs/>
                      <w:sz w:val="22"/>
                      <w:szCs w:val="22"/>
                      <w:lang w:eastAsia="en-US"/>
                    </w:rPr>
                    <w:t>KOVi</w:t>
                  </w:r>
                  <w:proofErr w:type="spellEnd"/>
                  <w:r w:rsidRPr="004E18D6">
                    <w:rPr>
                      <w:rFonts w:ascii="Arial" w:eastAsia="Times New Roman" w:hAnsi="Arial" w:cs="Arial"/>
                      <w:bCs/>
                      <w:sz w:val="22"/>
                      <w:szCs w:val="22"/>
                      <w:lang w:eastAsia="en-US"/>
                    </w:rPr>
                    <w:t xml:space="preserve"> (ehk 65% vastanutest) osalemist, kui SKA kuulutaks välja uue konkursivooru.</w:t>
                  </w:r>
                </w:p>
                <w:p w14:paraId="740ECAA5"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 xml:space="preserve">Kõikidele projektis osalevatele </w:t>
                  </w:r>
                  <w:proofErr w:type="spellStart"/>
                  <w:r w:rsidRPr="004E18D6">
                    <w:rPr>
                      <w:rFonts w:ascii="Arial" w:eastAsia="Times New Roman" w:hAnsi="Arial" w:cs="Arial"/>
                      <w:bCs/>
                      <w:sz w:val="22"/>
                      <w:szCs w:val="22"/>
                      <w:lang w:eastAsia="en-US"/>
                    </w:rPr>
                    <w:t>KOVidele</w:t>
                  </w:r>
                  <w:proofErr w:type="spellEnd"/>
                  <w:r w:rsidRPr="004E18D6">
                    <w:rPr>
                      <w:rFonts w:ascii="Arial" w:eastAsia="Times New Roman" w:hAnsi="Arial" w:cs="Arial"/>
                      <w:bCs/>
                      <w:sz w:val="22"/>
                      <w:szCs w:val="22"/>
                      <w:lang w:eastAsia="en-US"/>
                    </w:rPr>
                    <w:t xml:space="preserve"> korraldati märtsis teine kogemusseminar, kuhu olid oodatud ka baastoetuse osutajad. </w:t>
                  </w:r>
                </w:p>
                <w:p w14:paraId="76811852"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 xml:space="preserve">Eriolukorra alusel kehtestanud piirangud takistasid II vooru 50 teenuskohaga </w:t>
                  </w:r>
                  <w:proofErr w:type="spellStart"/>
                  <w:r w:rsidRPr="004E18D6">
                    <w:rPr>
                      <w:rFonts w:ascii="Arial" w:eastAsia="Times New Roman" w:hAnsi="Arial" w:cs="Arial"/>
                      <w:bCs/>
                      <w:sz w:val="22"/>
                      <w:szCs w:val="22"/>
                      <w:lang w:eastAsia="en-US"/>
                    </w:rPr>
                    <w:t>KOVidel</w:t>
                  </w:r>
                  <w:proofErr w:type="spellEnd"/>
                  <w:r w:rsidRPr="004E18D6">
                    <w:rPr>
                      <w:rFonts w:ascii="Arial" w:eastAsia="Times New Roman" w:hAnsi="Arial" w:cs="Arial"/>
                      <w:bCs/>
                      <w:sz w:val="22"/>
                      <w:szCs w:val="22"/>
                      <w:lang w:eastAsia="en-US"/>
                    </w:rPr>
                    <w:t xml:space="preserve"> lepingu täitmist,  mistõttu pikendati Rapla ja Pärnu piloteerimise  esimest etappi kahe kuu võrra.</w:t>
                  </w:r>
                </w:p>
                <w:p w14:paraId="518EEFB5"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 xml:space="preserve">Esimese vooru </w:t>
                  </w:r>
                  <w:proofErr w:type="spellStart"/>
                  <w:r w:rsidRPr="004E18D6">
                    <w:rPr>
                      <w:rFonts w:ascii="Arial" w:eastAsia="Times New Roman" w:hAnsi="Arial" w:cs="Arial"/>
                      <w:bCs/>
                      <w:sz w:val="22"/>
                      <w:szCs w:val="22"/>
                      <w:lang w:eastAsia="en-US"/>
                    </w:rPr>
                    <w:t>KOVid</w:t>
                  </w:r>
                  <w:proofErr w:type="spellEnd"/>
                  <w:r w:rsidRPr="004E18D6">
                    <w:rPr>
                      <w:rFonts w:ascii="Arial" w:eastAsia="Times New Roman" w:hAnsi="Arial" w:cs="Arial"/>
                      <w:bCs/>
                      <w:sz w:val="22"/>
                      <w:szCs w:val="22"/>
                      <w:lang w:eastAsia="en-US"/>
                    </w:rPr>
                    <w:t xml:space="preserve">, kes olid juba täitnud teenuskohad ja kaasanud abivajajad projekti, jätkasid eriolukorras teenuskomponentide pakkumisega võimaluste piires (telefoni teel) või kasutades eriolukorra tingimustega arvestavaid loomingulisi lahendusi. </w:t>
                  </w:r>
                </w:p>
                <w:p w14:paraId="738EDE93"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Mais lahkus projektimeeskonnast üks koordinaator.</w:t>
                  </w:r>
                </w:p>
                <w:p w14:paraId="4AFD95DA" w14:textId="77777777" w:rsidR="004E18D6" w:rsidRP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Juunis korraldati kolmas kogemusseminar.</w:t>
                  </w:r>
                </w:p>
                <w:p w14:paraId="583D5CEF" w14:textId="45232593" w:rsidR="00A43902" w:rsidRPr="004E18D6" w:rsidRDefault="008A6C58" w:rsidP="004E18D6">
                  <w:pPr>
                    <w:jc w:val="both"/>
                    <w:rPr>
                      <w:rFonts w:ascii="Arial" w:eastAsia="Times New Roman" w:hAnsi="Arial" w:cs="Arial"/>
                      <w:bCs/>
                      <w:sz w:val="22"/>
                      <w:szCs w:val="22"/>
                      <w:lang w:eastAsia="en-US"/>
                    </w:rPr>
                  </w:pPr>
                  <w:r>
                    <w:rPr>
                      <w:rFonts w:ascii="Arial" w:eastAsia="Times New Roman" w:hAnsi="Arial" w:cs="Arial"/>
                      <w:bCs/>
                      <w:sz w:val="22"/>
                      <w:szCs w:val="22"/>
                      <w:lang w:eastAsia="en-US"/>
                    </w:rPr>
                    <w:t>Juuni</w:t>
                  </w:r>
                  <w:r w:rsidRPr="004E18D6">
                    <w:rPr>
                      <w:rFonts w:ascii="Arial" w:eastAsia="Times New Roman" w:hAnsi="Arial" w:cs="Arial"/>
                      <w:bCs/>
                      <w:sz w:val="22"/>
                      <w:szCs w:val="22"/>
                      <w:lang w:eastAsia="en-US"/>
                    </w:rPr>
                    <w:t xml:space="preserve"> </w:t>
                  </w:r>
                  <w:r w:rsidR="004E18D6" w:rsidRPr="004E18D6">
                    <w:rPr>
                      <w:rFonts w:ascii="Arial" w:eastAsia="Times New Roman" w:hAnsi="Arial" w:cs="Arial"/>
                      <w:bCs/>
                      <w:sz w:val="22"/>
                      <w:szCs w:val="22"/>
                      <w:lang w:eastAsia="en-US"/>
                    </w:rPr>
                    <w:t>lõpu seisuga on pilootprojekti sisenenud  231 psüühilise erivajadusega  inimest ja projektist on lahkunud 12 inimest.</w:t>
                  </w:r>
                </w:p>
                <w:p w14:paraId="2DB66C76" w14:textId="70654FB1" w:rsidR="004E18D6" w:rsidRDefault="004E18D6" w:rsidP="004E18D6">
                  <w:pPr>
                    <w:jc w:val="both"/>
                    <w:rPr>
                      <w:rFonts w:ascii="Arial" w:eastAsia="Times New Roman" w:hAnsi="Arial" w:cs="Arial"/>
                      <w:bCs/>
                      <w:sz w:val="22"/>
                      <w:szCs w:val="22"/>
                      <w:lang w:eastAsia="en-US"/>
                    </w:rPr>
                  </w:pPr>
                  <w:r w:rsidRPr="004E18D6">
                    <w:rPr>
                      <w:rFonts w:ascii="Arial" w:eastAsia="Times New Roman" w:hAnsi="Arial" w:cs="Arial"/>
                      <w:bCs/>
                      <w:sz w:val="22"/>
                      <w:szCs w:val="22"/>
                      <w:lang w:eastAsia="en-US"/>
                    </w:rPr>
                    <w:t xml:space="preserve">Jooksvalt toimus projektis osalevate </w:t>
                  </w:r>
                  <w:proofErr w:type="spellStart"/>
                  <w:r w:rsidRPr="004E18D6">
                    <w:rPr>
                      <w:rFonts w:ascii="Arial" w:eastAsia="Times New Roman" w:hAnsi="Arial" w:cs="Arial"/>
                      <w:bCs/>
                      <w:sz w:val="22"/>
                      <w:szCs w:val="22"/>
                      <w:lang w:eastAsia="en-US"/>
                    </w:rPr>
                    <w:t>KOVide</w:t>
                  </w:r>
                  <w:proofErr w:type="spellEnd"/>
                  <w:r w:rsidRPr="004E18D6">
                    <w:rPr>
                      <w:rFonts w:ascii="Arial" w:eastAsia="Times New Roman" w:hAnsi="Arial" w:cs="Arial"/>
                      <w:bCs/>
                      <w:sz w:val="22"/>
                      <w:szCs w:val="22"/>
                      <w:lang w:eastAsia="en-US"/>
                    </w:rPr>
                    <w:t xml:space="preserve"> nõustamine ja juhendamine ning mudeli rakendamise praktikate kogumine.</w:t>
                  </w:r>
                </w:p>
                <w:p w14:paraId="79AF2A97" w14:textId="5001D545" w:rsidR="00A43902" w:rsidRDefault="00A43902" w:rsidP="004E18D6">
                  <w:pPr>
                    <w:jc w:val="both"/>
                    <w:rPr>
                      <w:rFonts w:ascii="Arial" w:eastAsia="Times New Roman" w:hAnsi="Arial" w:cs="Arial"/>
                      <w:bCs/>
                      <w:sz w:val="22"/>
                      <w:szCs w:val="22"/>
                      <w:lang w:eastAsia="en-US"/>
                    </w:rPr>
                  </w:pPr>
                </w:p>
                <w:p w14:paraId="1E030462" w14:textId="77777777" w:rsidR="008057E4" w:rsidRPr="008057E4" w:rsidRDefault="008057E4" w:rsidP="008057E4">
                  <w:pPr>
                    <w:jc w:val="both"/>
                    <w:rPr>
                      <w:rFonts w:ascii="Arial" w:eastAsia="Times New Roman" w:hAnsi="Arial" w:cs="Arial"/>
                      <w:bCs/>
                      <w:sz w:val="22"/>
                      <w:szCs w:val="22"/>
                      <w:lang w:eastAsia="en-US"/>
                    </w:rPr>
                  </w:pPr>
                  <w:r w:rsidRPr="008057E4">
                    <w:rPr>
                      <w:rFonts w:ascii="Arial" w:eastAsia="Times New Roman" w:hAnsi="Arial" w:cs="Arial"/>
                      <w:b/>
                      <w:bCs/>
                      <w:sz w:val="22"/>
                      <w:szCs w:val="22"/>
                      <w:lang w:eastAsia="en-US"/>
                    </w:rPr>
                    <w:lastRenderedPageBreak/>
                    <w:t>2020 II poolaastal</w:t>
                  </w:r>
                  <w:r w:rsidRPr="008057E4">
                    <w:rPr>
                      <w:rFonts w:ascii="Arial" w:eastAsia="Times New Roman" w:hAnsi="Arial" w:cs="Arial"/>
                      <w:bCs/>
                      <w:sz w:val="22"/>
                      <w:szCs w:val="22"/>
                      <w:lang w:eastAsia="en-US"/>
                    </w:rPr>
                    <w:t xml:space="preserve"> laienes isikukeskse erihoolekande teenusmudeli piloteerimine Eestis veelgi.  Sotsiaalkindlustusamet valmistas ette ja kuulutas augustis välja ISTE projekti III konkursivooru teenusmudelit katsetavate </w:t>
                  </w:r>
                  <w:proofErr w:type="spellStart"/>
                  <w:r w:rsidRPr="008057E4">
                    <w:rPr>
                      <w:rFonts w:ascii="Arial" w:eastAsia="Times New Roman" w:hAnsi="Arial" w:cs="Arial"/>
                      <w:bCs/>
                      <w:sz w:val="22"/>
                      <w:szCs w:val="22"/>
                      <w:lang w:eastAsia="en-US"/>
                    </w:rPr>
                    <w:t>KOVide</w:t>
                  </w:r>
                  <w:proofErr w:type="spellEnd"/>
                  <w:r w:rsidRPr="008057E4">
                    <w:rPr>
                      <w:rFonts w:ascii="Arial" w:eastAsia="Times New Roman" w:hAnsi="Arial" w:cs="Arial"/>
                      <w:bCs/>
                      <w:sz w:val="22"/>
                      <w:szCs w:val="22"/>
                      <w:lang w:eastAsia="en-US"/>
                    </w:rPr>
                    <w:t xml:space="preserve"> leidmiseks. Konkursi väljakuulutamisele eelnes kõigi Eesti </w:t>
                  </w:r>
                  <w:proofErr w:type="spellStart"/>
                  <w:r w:rsidRPr="008057E4">
                    <w:rPr>
                      <w:rFonts w:ascii="Arial" w:eastAsia="Times New Roman" w:hAnsi="Arial" w:cs="Arial"/>
                      <w:bCs/>
                      <w:sz w:val="22"/>
                      <w:szCs w:val="22"/>
                      <w:lang w:eastAsia="en-US"/>
                    </w:rPr>
                    <w:t>KOVide</w:t>
                  </w:r>
                  <w:proofErr w:type="spellEnd"/>
                  <w:r w:rsidRPr="008057E4">
                    <w:rPr>
                      <w:rFonts w:ascii="Arial" w:eastAsia="Times New Roman" w:hAnsi="Arial" w:cs="Arial"/>
                      <w:bCs/>
                      <w:sz w:val="22"/>
                      <w:szCs w:val="22"/>
                      <w:lang w:eastAsia="en-US"/>
                    </w:rPr>
                    <w:t xml:space="preserve"> teavitamine nii listide, uudiskirjade kui otsepöördumiste ja –kohtumiste teel. Konkursi tulemusena lisandus senistele 13 </w:t>
                  </w:r>
                  <w:proofErr w:type="spellStart"/>
                  <w:r w:rsidRPr="008057E4">
                    <w:rPr>
                      <w:rFonts w:ascii="Arial" w:eastAsia="Times New Roman" w:hAnsi="Arial" w:cs="Arial"/>
                      <w:bCs/>
                      <w:sz w:val="22"/>
                      <w:szCs w:val="22"/>
                      <w:lang w:eastAsia="en-US"/>
                    </w:rPr>
                    <w:t>KOVile</w:t>
                  </w:r>
                  <w:proofErr w:type="spellEnd"/>
                  <w:r w:rsidRPr="008057E4">
                    <w:rPr>
                      <w:rFonts w:ascii="Arial" w:eastAsia="Times New Roman" w:hAnsi="Arial" w:cs="Arial"/>
                      <w:bCs/>
                      <w:sz w:val="22"/>
                      <w:szCs w:val="22"/>
                      <w:lang w:eastAsia="en-US"/>
                    </w:rPr>
                    <w:t xml:space="preserve"> veel 7 uut teenusmudelit piloteerivat </w:t>
                  </w:r>
                  <w:proofErr w:type="spellStart"/>
                  <w:r w:rsidRPr="008057E4">
                    <w:rPr>
                      <w:rFonts w:ascii="Arial" w:eastAsia="Times New Roman" w:hAnsi="Arial" w:cs="Arial"/>
                      <w:bCs/>
                      <w:sz w:val="22"/>
                      <w:szCs w:val="22"/>
                      <w:lang w:eastAsia="en-US"/>
                    </w:rPr>
                    <w:t>KOVi</w:t>
                  </w:r>
                  <w:proofErr w:type="spellEnd"/>
                  <w:r w:rsidRPr="008057E4">
                    <w:rPr>
                      <w:rFonts w:ascii="Arial" w:eastAsia="Times New Roman" w:hAnsi="Arial" w:cs="Arial"/>
                      <w:bCs/>
                      <w:sz w:val="22"/>
                      <w:szCs w:val="22"/>
                      <w:lang w:eastAsia="en-US"/>
                    </w:rPr>
                    <w:t xml:space="preserve"> – Mustvee vald, Raasiku vald, Tapa vald, Tartu linn, Tori vald, Türi vald ja Väike-Maarja vald. 01.01.2021 seisuga on projektis osaleva 20 </w:t>
                  </w:r>
                  <w:proofErr w:type="spellStart"/>
                  <w:r w:rsidRPr="008057E4">
                    <w:rPr>
                      <w:rFonts w:ascii="Arial" w:eastAsia="Times New Roman" w:hAnsi="Arial" w:cs="Arial"/>
                      <w:bCs/>
                      <w:sz w:val="22"/>
                      <w:szCs w:val="22"/>
                      <w:lang w:eastAsia="en-US"/>
                    </w:rPr>
                    <w:t>KOVi</w:t>
                  </w:r>
                  <w:proofErr w:type="spellEnd"/>
                  <w:r w:rsidRPr="008057E4">
                    <w:rPr>
                      <w:rFonts w:ascii="Arial" w:eastAsia="Times New Roman" w:hAnsi="Arial" w:cs="Arial"/>
                      <w:bCs/>
                      <w:sz w:val="22"/>
                      <w:szCs w:val="22"/>
                      <w:lang w:eastAsia="en-US"/>
                    </w:rPr>
                    <w:t xml:space="preserve"> vahel jaotatud 573 teenuskohta. ISTE projekti on aasta lõpu seisuga kaasatud 373 psüühilise erivajadusega inimest, projektis osaleb 5 linna ning 15 valda 9 erinevast maakonnast.</w:t>
                  </w:r>
                </w:p>
                <w:p w14:paraId="74CBF618" w14:textId="77777777" w:rsidR="008057E4" w:rsidRPr="008057E4" w:rsidRDefault="008057E4" w:rsidP="008057E4">
                  <w:pPr>
                    <w:jc w:val="both"/>
                    <w:rPr>
                      <w:rFonts w:ascii="Arial" w:eastAsia="Times New Roman" w:hAnsi="Arial" w:cs="Arial"/>
                      <w:bCs/>
                      <w:sz w:val="22"/>
                      <w:szCs w:val="22"/>
                      <w:lang w:eastAsia="en-US"/>
                    </w:rPr>
                  </w:pPr>
                  <w:r w:rsidRPr="008057E4">
                    <w:rPr>
                      <w:rFonts w:ascii="Arial" w:eastAsia="Times New Roman" w:hAnsi="Arial" w:cs="Arial"/>
                      <w:bCs/>
                      <w:sz w:val="22"/>
                      <w:szCs w:val="22"/>
                      <w:lang w:eastAsia="en-US"/>
                    </w:rPr>
                    <w:t xml:space="preserve">Teenusmudeli piloteerimisega seotud tegevused jätkusid sügispoolaastal üldjoontes plaanipäraselt. Jooksvalt toimus projektis osalevate </w:t>
                  </w:r>
                  <w:proofErr w:type="spellStart"/>
                  <w:r w:rsidRPr="008057E4">
                    <w:rPr>
                      <w:rFonts w:ascii="Arial" w:eastAsia="Times New Roman" w:hAnsi="Arial" w:cs="Arial"/>
                      <w:bCs/>
                      <w:sz w:val="22"/>
                      <w:szCs w:val="22"/>
                      <w:lang w:eastAsia="en-US"/>
                    </w:rPr>
                    <w:t>KOVide</w:t>
                  </w:r>
                  <w:proofErr w:type="spellEnd"/>
                  <w:r w:rsidRPr="008057E4">
                    <w:rPr>
                      <w:rFonts w:ascii="Arial" w:eastAsia="Times New Roman" w:hAnsi="Arial" w:cs="Arial"/>
                      <w:bCs/>
                      <w:sz w:val="22"/>
                      <w:szCs w:val="22"/>
                      <w:lang w:eastAsia="en-US"/>
                    </w:rPr>
                    <w:t xml:space="preserve"> nõustamine ja juhendamine ning mudeli rakendamise praktikate kogumine. III ja IV kvartalis toimusid ka kogemusseminari ja novembris III vooru </w:t>
                  </w:r>
                  <w:proofErr w:type="spellStart"/>
                  <w:r w:rsidRPr="008057E4">
                    <w:rPr>
                      <w:rFonts w:ascii="Arial" w:eastAsia="Times New Roman" w:hAnsi="Arial" w:cs="Arial"/>
                      <w:bCs/>
                      <w:sz w:val="22"/>
                      <w:szCs w:val="22"/>
                      <w:lang w:eastAsia="en-US"/>
                    </w:rPr>
                    <w:t>KOVidele</w:t>
                  </w:r>
                  <w:proofErr w:type="spellEnd"/>
                  <w:r w:rsidRPr="008057E4">
                    <w:rPr>
                      <w:rFonts w:ascii="Arial" w:eastAsia="Times New Roman" w:hAnsi="Arial" w:cs="Arial"/>
                      <w:bCs/>
                      <w:sz w:val="22"/>
                      <w:szCs w:val="22"/>
                      <w:lang w:eastAsia="en-US"/>
                    </w:rPr>
                    <w:t xml:space="preserve"> ka sissejuhatav avaseminar. Koroonaviiruse leviku tõttu õnnestus vaid üks neist seminaridest teha kontaktkohtumisena septembri algul, ülejäänud üritused toimusid veebi vahendusel. ISTE projektiga värskelt liitunud </w:t>
                  </w:r>
                  <w:proofErr w:type="spellStart"/>
                  <w:r w:rsidRPr="008057E4">
                    <w:rPr>
                      <w:rFonts w:ascii="Arial" w:eastAsia="Times New Roman" w:hAnsi="Arial" w:cs="Arial"/>
                      <w:bCs/>
                      <w:sz w:val="22"/>
                      <w:szCs w:val="22"/>
                      <w:lang w:eastAsia="en-US"/>
                    </w:rPr>
                    <w:t>KOVide</w:t>
                  </w:r>
                  <w:proofErr w:type="spellEnd"/>
                  <w:r w:rsidRPr="008057E4">
                    <w:rPr>
                      <w:rFonts w:ascii="Arial" w:eastAsia="Times New Roman" w:hAnsi="Arial" w:cs="Arial"/>
                      <w:bCs/>
                      <w:sz w:val="22"/>
                      <w:szCs w:val="22"/>
                      <w:lang w:eastAsia="en-US"/>
                    </w:rPr>
                    <w:t xml:space="preserve"> toetamiseks tegid koordinaatorid iganädalasi infotunde ja koostasid infokirju. Covid-19 viiruse levimise tõttu lükkusid 2021. aastasse edasi </w:t>
                  </w:r>
                  <w:proofErr w:type="spellStart"/>
                  <w:r w:rsidRPr="008057E4">
                    <w:rPr>
                      <w:rFonts w:ascii="Arial" w:eastAsia="Times New Roman" w:hAnsi="Arial" w:cs="Arial"/>
                      <w:bCs/>
                      <w:sz w:val="22"/>
                      <w:szCs w:val="22"/>
                      <w:lang w:eastAsia="en-US"/>
                    </w:rPr>
                    <w:t>KOVide</w:t>
                  </w:r>
                  <w:proofErr w:type="spellEnd"/>
                  <w:r w:rsidRPr="008057E4">
                    <w:rPr>
                      <w:rFonts w:ascii="Arial" w:eastAsia="Times New Roman" w:hAnsi="Arial" w:cs="Arial"/>
                      <w:bCs/>
                      <w:sz w:val="22"/>
                      <w:szCs w:val="22"/>
                      <w:lang w:eastAsia="en-US"/>
                    </w:rPr>
                    <w:t xml:space="preserve"> külastused ja kohapealne tutvumine ISTE teenusmudeli rakendamisega omavalitsustes. ISTE projekti esialgseid tulemusi sai ka laiemalt tutvustatud, sh sotsiaalministeeriumis ja Eesti Linnade ja Valdade Liidu üritusel. Valmis ISTE teenusmudelit tutvustav teabeleht projekti sihtrühmale, st teavitusmaterjal jagamiseks psüühilise erivajadusega inimestele ja nende lähedastele.</w:t>
                  </w:r>
                </w:p>
                <w:p w14:paraId="4FACF665" w14:textId="3400CC7D" w:rsidR="008057E4" w:rsidRDefault="008057E4" w:rsidP="008057E4">
                  <w:pPr>
                    <w:jc w:val="both"/>
                    <w:rPr>
                      <w:rFonts w:ascii="Arial" w:eastAsia="Times New Roman" w:hAnsi="Arial" w:cs="Arial"/>
                      <w:bCs/>
                      <w:sz w:val="22"/>
                      <w:szCs w:val="22"/>
                      <w:lang w:eastAsia="en-US"/>
                    </w:rPr>
                  </w:pPr>
                  <w:r w:rsidRPr="008057E4">
                    <w:rPr>
                      <w:rFonts w:ascii="Arial" w:eastAsia="Times New Roman" w:hAnsi="Arial" w:cs="Arial"/>
                      <w:bCs/>
                      <w:sz w:val="22"/>
                      <w:szCs w:val="22"/>
                      <w:lang w:eastAsia="en-US"/>
                    </w:rPr>
                    <w:t>Novembris lahkus ISTE meeskonnast projektijuht, uue töötaja leidmiseni tegelevad projektiga 3 töötajat: arendusprojektijuht ja koordinaatorid.</w:t>
                  </w:r>
                </w:p>
                <w:p w14:paraId="1DB1A51D" w14:textId="43180ADF" w:rsidR="006337F5" w:rsidRDefault="006337F5" w:rsidP="008057E4">
                  <w:pPr>
                    <w:jc w:val="both"/>
                    <w:rPr>
                      <w:rFonts w:ascii="Arial" w:eastAsia="Times New Roman" w:hAnsi="Arial" w:cs="Arial"/>
                      <w:bCs/>
                      <w:sz w:val="22"/>
                      <w:szCs w:val="22"/>
                      <w:lang w:eastAsia="en-US"/>
                    </w:rPr>
                  </w:pPr>
                </w:p>
                <w:p w14:paraId="7AD9B596"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
                      <w:sz w:val="22"/>
                      <w:szCs w:val="22"/>
                      <w:lang w:eastAsia="en-US"/>
                    </w:rPr>
                    <w:t>2021 I poolaastal</w:t>
                  </w:r>
                  <w:r w:rsidRPr="006337F5">
                    <w:rPr>
                      <w:rFonts w:ascii="Arial" w:eastAsia="Times New Roman" w:hAnsi="Arial" w:cs="Arial"/>
                      <w:bCs/>
                      <w:sz w:val="22"/>
                      <w:szCs w:val="22"/>
                      <w:lang w:eastAsia="en-US"/>
                    </w:rPr>
                    <w:t xml:space="preserve"> jätkus isikukeskse erihoolekande teenusmudeli piloteerimine 20 kohaliku omavalitsuse poolt. Jooksvalt toimus kõikide projektis osalevate </w:t>
                  </w:r>
                  <w:proofErr w:type="spellStart"/>
                  <w:r w:rsidRPr="006337F5">
                    <w:rPr>
                      <w:rFonts w:ascii="Arial" w:eastAsia="Times New Roman" w:hAnsi="Arial" w:cs="Arial"/>
                      <w:bCs/>
                      <w:sz w:val="22"/>
                      <w:szCs w:val="22"/>
                      <w:lang w:eastAsia="en-US"/>
                    </w:rPr>
                    <w:t>KOVide</w:t>
                  </w:r>
                  <w:proofErr w:type="spellEnd"/>
                  <w:r w:rsidRPr="006337F5">
                    <w:rPr>
                      <w:rFonts w:ascii="Arial" w:eastAsia="Times New Roman" w:hAnsi="Arial" w:cs="Arial"/>
                      <w:bCs/>
                      <w:sz w:val="22"/>
                      <w:szCs w:val="22"/>
                      <w:lang w:eastAsia="en-US"/>
                    </w:rPr>
                    <w:t xml:space="preserve"> nõustamine ja juhendamine teenusmudeli rakendamisega seotud küsimustes. Enam vajasid nõustamist, heade praktikate jagamist ja juhendamist 2020 a novembris piloteerimisega alustanud uued omavalitsused. Covid-19 viiruse leviku teise laine tõttu ei olnud talvisel  ja varakevadisel perioodil võimalik läbi viia kontaktkohtumisi ning tutvuda  kohapeal  omavalitsuste ja teenuseosutajatega teenusmudeli rakendamise praktikatega. Kõik ISTE projekti kohtumised toimusid kuni mai kuuni veebis ning juhendamised ja nõustamised nii telefoni kui veebi vahendusel. Covid-19 viiruse teise laine ajal jätkus inimestele teenusekomponentide osutamine arvestades kõiki piiranguid ja tervisekaitse nõudeid.  </w:t>
                  </w:r>
                </w:p>
                <w:p w14:paraId="0D18334F"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Alates maikuust toimusid juhtumipõhiselt kontaktkohtumised   omavalitsustega.</w:t>
                  </w:r>
                </w:p>
                <w:p w14:paraId="747512D2"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Arendusprojektijuhi poolt tehti ISTE projekti tegevuse käigus kogutud andmete esmane analüüs 2019-2021  ajaperioodi kohta. </w:t>
                  </w:r>
                </w:p>
                <w:p w14:paraId="4A5FFA2D"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Kuni aprill 2021 tegeles projekti juhtimistegevustega arendusprojektijuht. Alates aprillist 2021 tuli tööle uus projektijuht. </w:t>
                  </w:r>
                </w:p>
                <w:p w14:paraId="5F0D5BCD"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Läbi on viidud 2 kogemusseminari – 11.03.2021 ja 08.06.2021. </w:t>
                  </w:r>
                </w:p>
                <w:p w14:paraId="1E879DF1"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11.03.2021 kogemusseminariks kaardistati omavalitsustes teenusmudeli rakendamise praktikaid ja tööprotsesse ning jagati kogemusi piloteerivate omavalitsuste vahel.  </w:t>
                  </w:r>
                </w:p>
                <w:p w14:paraId="53C2F18E"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08.06.2021 kogemusseminariks koguti omavalitsuste tagasisidet ja ettepanekuid teenusmudeli arendamiseks ning tõsteti piloteerivate omavalitsuste ja teenuseosutajate teadmisi  teenuste kvaliteedi ja kogukonna ressursside teemadel. Tagasiside kogemusseminarile oli positiivne.</w:t>
                  </w:r>
                </w:p>
                <w:p w14:paraId="78B9A79A"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Kogemusseminaride materjalid on kättesaadavad kõigile omavalitsustele ja teenuseosutajatele SKA kodulehel </w:t>
                  </w:r>
                </w:p>
                <w:p w14:paraId="055FC90B"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Projektimeeskond on kogunud omavalitsustelt infot juhtumikorralduse tasu sihtotstarbelise kasutuse kohta. </w:t>
                  </w:r>
                </w:p>
                <w:p w14:paraId="46B0557B"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ISTE projekti tegevusi ja tulemusi on tutvustatud nii Sotsiaalkindlustusameti siseselt kui koostööpartneritele ning tehtud kokkuleppeid edasiseks koostööks teenusmudeli tutvustamisel ja info levitamisel.  Toimunud on kohtumised Sotsiaalkindlustusameti erinevatele osakondadega,  Eesti Puuetega Inimeste Kojaga, Töötukassa ning  Vaimse Tervise ja Heaolu Koalitsiooniga. </w:t>
                  </w:r>
                </w:p>
                <w:p w14:paraId="75CC2925"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Osaletud on 2021 sotsiaalhoolekande aastakonverentsi ettevalmistamisel, kuna konverentsi üks töötuba on ISTE projekti ja selle tegevuste tutvustamine.  </w:t>
                  </w:r>
                </w:p>
                <w:p w14:paraId="34536C00" w14:textId="77777777" w:rsidR="006337F5" w:rsidRP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t xml:space="preserve">Projektimeeskond on andnud tagasisidet uuringufirma Civitta Eesti riiklike erihoolekandeteenuste ja ISTE teenusmudeli kulude võrdleva analüüsi  vaheraportile ning   osalenud aruteludel ja kohtumistel Sotsiaalministeerium ning uuringufirma esindajatega.  </w:t>
                  </w:r>
                </w:p>
                <w:p w14:paraId="0C65F5D7" w14:textId="356BA79B" w:rsidR="006337F5" w:rsidRDefault="006337F5" w:rsidP="006337F5">
                  <w:pPr>
                    <w:jc w:val="both"/>
                    <w:rPr>
                      <w:rFonts w:ascii="Arial" w:eastAsia="Times New Roman" w:hAnsi="Arial" w:cs="Arial"/>
                      <w:bCs/>
                      <w:sz w:val="22"/>
                      <w:szCs w:val="22"/>
                      <w:lang w:eastAsia="en-US"/>
                    </w:rPr>
                  </w:pPr>
                  <w:r w:rsidRPr="006337F5">
                    <w:rPr>
                      <w:rFonts w:ascii="Arial" w:eastAsia="Times New Roman" w:hAnsi="Arial" w:cs="Arial"/>
                      <w:bCs/>
                      <w:sz w:val="22"/>
                      <w:szCs w:val="22"/>
                      <w:lang w:eastAsia="en-US"/>
                    </w:rPr>
                    <w:lastRenderedPageBreak/>
                    <w:t>Projektis kogutud infole ja tagasisidele tuginedes on ettevalmistatud muudatusi teenusmudeli  arendamiseks piloteerimise jätkumisel või  üldisemal rakendamisel sotsiaalhoolekande abikorralduse muutmisel.</w:t>
                  </w:r>
                </w:p>
                <w:p w14:paraId="7E09C118" w14:textId="5741A31D" w:rsidR="00E36683" w:rsidRDefault="00E36683" w:rsidP="006337F5">
                  <w:pPr>
                    <w:jc w:val="both"/>
                    <w:rPr>
                      <w:rFonts w:ascii="Arial" w:eastAsia="Times New Roman" w:hAnsi="Arial" w:cs="Arial"/>
                      <w:bCs/>
                      <w:sz w:val="22"/>
                      <w:szCs w:val="22"/>
                      <w:lang w:eastAsia="en-US"/>
                    </w:rPr>
                  </w:pPr>
                </w:p>
                <w:p w14:paraId="13C5CC9E" w14:textId="216E0DAA" w:rsidR="00E36683" w:rsidRDefault="00E36683" w:rsidP="00E36683">
                  <w:pPr>
                    <w:pStyle w:val="Kehatekst3"/>
                    <w:jc w:val="both"/>
                    <w:rPr>
                      <w:rFonts w:ascii="Arial" w:hAnsi="Arial" w:cs="Arial"/>
                      <w:bCs/>
                      <w:sz w:val="22"/>
                      <w:szCs w:val="22"/>
                    </w:rPr>
                  </w:pPr>
                  <w:r w:rsidRPr="00047B46">
                    <w:rPr>
                      <w:rFonts w:ascii="Arial" w:hAnsi="Arial" w:cs="Arial"/>
                      <w:b/>
                      <w:bCs/>
                      <w:sz w:val="22"/>
                      <w:szCs w:val="22"/>
                    </w:rPr>
                    <w:t xml:space="preserve">2021  II poolaastal </w:t>
                  </w:r>
                  <w:r w:rsidRPr="00047B46">
                    <w:rPr>
                      <w:rFonts w:ascii="Arial" w:hAnsi="Arial" w:cs="Arial"/>
                      <w:bCs/>
                      <w:sz w:val="22"/>
                      <w:szCs w:val="22"/>
                    </w:rPr>
                    <w:t>jätkus isikukeskse erihoolekande teenusmudeli piloteerimine 20 kohaliku omavalitsuse poolt. Jooksvalt toimus kõikide projekti</w:t>
                  </w:r>
                  <w:r>
                    <w:rPr>
                      <w:rFonts w:ascii="Arial" w:hAnsi="Arial" w:cs="Arial"/>
                      <w:bCs/>
                      <w:sz w:val="22"/>
                      <w:szCs w:val="22"/>
                    </w:rPr>
                    <w:t xml:space="preserve">s osalevate </w:t>
                  </w:r>
                  <w:proofErr w:type="spellStart"/>
                  <w:r>
                    <w:rPr>
                      <w:rFonts w:ascii="Arial" w:hAnsi="Arial" w:cs="Arial"/>
                      <w:bCs/>
                      <w:sz w:val="22"/>
                      <w:szCs w:val="22"/>
                    </w:rPr>
                    <w:t>KOVide</w:t>
                  </w:r>
                  <w:proofErr w:type="spellEnd"/>
                  <w:r>
                    <w:rPr>
                      <w:rFonts w:ascii="Arial" w:hAnsi="Arial" w:cs="Arial"/>
                      <w:bCs/>
                      <w:sz w:val="22"/>
                      <w:szCs w:val="22"/>
                    </w:rPr>
                    <w:t xml:space="preserve"> nõustamine,</w:t>
                  </w:r>
                  <w:r w:rsidRPr="00047B46">
                    <w:rPr>
                      <w:rFonts w:ascii="Arial" w:hAnsi="Arial" w:cs="Arial"/>
                      <w:bCs/>
                      <w:sz w:val="22"/>
                      <w:szCs w:val="22"/>
                    </w:rPr>
                    <w:t xml:space="preserve"> juhendamine</w:t>
                  </w:r>
                  <w:r>
                    <w:rPr>
                      <w:rFonts w:ascii="Arial" w:hAnsi="Arial" w:cs="Arial"/>
                      <w:bCs/>
                      <w:sz w:val="22"/>
                      <w:szCs w:val="22"/>
                    </w:rPr>
                    <w:t>, rakendamise praktikate jagamine</w:t>
                  </w:r>
                  <w:r w:rsidRPr="00047B46">
                    <w:rPr>
                      <w:rFonts w:ascii="Arial" w:hAnsi="Arial" w:cs="Arial"/>
                      <w:bCs/>
                      <w:sz w:val="22"/>
                      <w:szCs w:val="22"/>
                    </w:rPr>
                    <w:t xml:space="preserve"> teenusmudeli rakendamisega seotud küsimustes. </w:t>
                  </w:r>
                  <w:r>
                    <w:rPr>
                      <w:rFonts w:ascii="Arial" w:hAnsi="Arial" w:cs="Arial"/>
                      <w:bCs/>
                      <w:sz w:val="22"/>
                      <w:szCs w:val="22"/>
                    </w:rPr>
                    <w:t>Toimusid kontaktkohtumised katsetavate omavalitsuste ja teenuseosutajatega – Pärnu</w:t>
                  </w:r>
                  <w:r w:rsidR="00216681">
                    <w:rPr>
                      <w:rFonts w:ascii="Arial" w:hAnsi="Arial" w:cs="Arial"/>
                      <w:bCs/>
                      <w:sz w:val="22"/>
                      <w:szCs w:val="22"/>
                    </w:rPr>
                    <w:t>s</w:t>
                  </w:r>
                  <w:r>
                    <w:rPr>
                      <w:rFonts w:ascii="Arial" w:hAnsi="Arial" w:cs="Arial"/>
                      <w:bCs/>
                      <w:sz w:val="22"/>
                      <w:szCs w:val="22"/>
                    </w:rPr>
                    <w:t xml:space="preserve">, Raplas, Kohtla-Järvel, Jõhvis, Tapal, Väike-Maarjas, ning veebikohtumised Haapsalu  ja Lääne- Nigula omavalitsustega. </w:t>
                  </w:r>
                </w:p>
                <w:p w14:paraId="26478651" w14:textId="77777777" w:rsidR="00E36683" w:rsidRDefault="00E36683" w:rsidP="00E36683">
                  <w:pPr>
                    <w:pStyle w:val="Kehatekst3"/>
                    <w:jc w:val="both"/>
                    <w:rPr>
                      <w:rFonts w:ascii="Arial" w:hAnsi="Arial" w:cs="Arial"/>
                      <w:bCs/>
                      <w:sz w:val="22"/>
                      <w:szCs w:val="22"/>
                    </w:rPr>
                  </w:pPr>
                  <w:r>
                    <w:rPr>
                      <w:rFonts w:ascii="Arial" w:hAnsi="Arial" w:cs="Arial"/>
                      <w:bCs/>
                      <w:sz w:val="22"/>
                      <w:szCs w:val="22"/>
                    </w:rPr>
                    <w:t>Läbi on viidud 2 kogemusseminari – 14.09.2021 ja 01.12.2021.</w:t>
                  </w:r>
                </w:p>
                <w:p w14:paraId="20F89EC1" w14:textId="160F057B" w:rsidR="00E36683" w:rsidRDefault="00E36683" w:rsidP="00E36683">
                  <w:pPr>
                    <w:pStyle w:val="Kehatekst3"/>
                    <w:jc w:val="both"/>
                    <w:rPr>
                      <w:rFonts w:ascii="Arial" w:hAnsi="Arial" w:cs="Arial"/>
                      <w:bCs/>
                      <w:sz w:val="22"/>
                      <w:szCs w:val="22"/>
                    </w:rPr>
                  </w:pPr>
                  <w:r>
                    <w:rPr>
                      <w:rFonts w:ascii="Arial" w:hAnsi="Arial" w:cs="Arial"/>
                      <w:bCs/>
                      <w:sz w:val="22"/>
                      <w:szCs w:val="22"/>
                    </w:rPr>
                    <w:t>14.09.2021 kogemusseminariks koguti teenusmudeli tegevustega abi saanud inimeste edulugusid ning   kogemusseminaril jagati kogemusi positiivsetest muutustes</w:t>
                  </w:r>
                  <w:r w:rsidR="00216681">
                    <w:rPr>
                      <w:rFonts w:ascii="Arial" w:hAnsi="Arial" w:cs="Arial"/>
                      <w:bCs/>
                      <w:sz w:val="22"/>
                      <w:szCs w:val="22"/>
                    </w:rPr>
                    <w:t>t</w:t>
                  </w:r>
                  <w:r>
                    <w:rPr>
                      <w:rFonts w:ascii="Arial" w:hAnsi="Arial" w:cs="Arial"/>
                      <w:bCs/>
                      <w:sz w:val="22"/>
                      <w:szCs w:val="22"/>
                    </w:rPr>
                    <w:t xml:space="preserve">  inimeste elukvaliteedis.</w:t>
                  </w:r>
                </w:p>
                <w:p w14:paraId="7CEF16F8" w14:textId="77777777" w:rsidR="00E36683" w:rsidRDefault="00E36683" w:rsidP="00E36683">
                  <w:pPr>
                    <w:pStyle w:val="Kehatekst3"/>
                    <w:jc w:val="both"/>
                    <w:rPr>
                      <w:rFonts w:ascii="Arial" w:hAnsi="Arial" w:cs="Arial"/>
                      <w:bCs/>
                      <w:sz w:val="22"/>
                      <w:szCs w:val="22"/>
                    </w:rPr>
                  </w:pPr>
                  <w:r>
                    <w:rPr>
                      <w:rFonts w:ascii="Arial" w:hAnsi="Arial" w:cs="Arial"/>
                      <w:bCs/>
                      <w:sz w:val="22"/>
                      <w:szCs w:val="22"/>
                    </w:rPr>
                    <w:t xml:space="preserve">01.12.2021 toimunud kogemusseminariks koguti omavalitsustelt tagasisidet teenuskomponentide hinnastamise praktikate ja eelarve kasutamise kohta.  Kogemusseminaril jagati kogemusi ning saadi teadmisi hindade kujundamise ja teenuste kulueelarvete planeerimise teemal.  </w:t>
                  </w:r>
                </w:p>
                <w:p w14:paraId="7B512585" w14:textId="77777777" w:rsidR="00E36683" w:rsidRDefault="00E36683" w:rsidP="00E36683">
                  <w:pPr>
                    <w:pStyle w:val="Kehatekst3"/>
                    <w:jc w:val="both"/>
                    <w:rPr>
                      <w:rFonts w:ascii="Arial" w:hAnsi="Arial" w:cs="Arial"/>
                      <w:bCs/>
                      <w:sz w:val="22"/>
                      <w:szCs w:val="22"/>
                    </w:rPr>
                  </w:pPr>
                  <w:r w:rsidRPr="00047B46">
                    <w:rPr>
                      <w:rFonts w:ascii="Arial" w:hAnsi="Arial" w:cs="Arial"/>
                      <w:bCs/>
                      <w:sz w:val="22"/>
                      <w:szCs w:val="22"/>
                    </w:rPr>
                    <w:t>Kogemusseminaride materjalid on kättesaadavad kõigile omavalitsustele ja teenuseosutajatele SKA kodulehel</w:t>
                  </w:r>
                  <w:r>
                    <w:rPr>
                      <w:rFonts w:ascii="Arial" w:hAnsi="Arial" w:cs="Arial"/>
                      <w:bCs/>
                      <w:sz w:val="22"/>
                      <w:szCs w:val="22"/>
                    </w:rPr>
                    <w:t>.</w:t>
                  </w:r>
                  <w:r w:rsidRPr="00047B46">
                    <w:rPr>
                      <w:rFonts w:ascii="Arial" w:hAnsi="Arial" w:cs="Arial"/>
                      <w:bCs/>
                      <w:sz w:val="22"/>
                      <w:szCs w:val="22"/>
                    </w:rPr>
                    <w:t xml:space="preserve"> </w:t>
                  </w:r>
                </w:p>
                <w:p w14:paraId="73196237" w14:textId="2B69042D" w:rsidR="00E36683" w:rsidRDefault="00E36683" w:rsidP="00E36683">
                  <w:pPr>
                    <w:pStyle w:val="Kehatekst3"/>
                    <w:jc w:val="both"/>
                    <w:rPr>
                      <w:rFonts w:ascii="Arial" w:hAnsi="Arial" w:cs="Arial"/>
                      <w:bCs/>
                      <w:sz w:val="22"/>
                      <w:szCs w:val="22"/>
                    </w:rPr>
                  </w:pPr>
                  <w:r w:rsidRPr="00047B46">
                    <w:rPr>
                      <w:rFonts w:ascii="Arial" w:hAnsi="Arial" w:cs="Arial"/>
                      <w:bCs/>
                      <w:sz w:val="22"/>
                      <w:szCs w:val="22"/>
                    </w:rPr>
                    <w:t xml:space="preserve">Projektimeeskond on kogunud omavalitsustelt infot </w:t>
                  </w:r>
                  <w:r>
                    <w:rPr>
                      <w:rFonts w:ascii="Arial" w:hAnsi="Arial" w:cs="Arial"/>
                      <w:bCs/>
                      <w:sz w:val="22"/>
                      <w:szCs w:val="22"/>
                    </w:rPr>
                    <w:t xml:space="preserve">teenusmudeli tegevuste </w:t>
                  </w:r>
                  <w:proofErr w:type="spellStart"/>
                  <w:r>
                    <w:rPr>
                      <w:rFonts w:ascii="Arial" w:hAnsi="Arial" w:cs="Arial"/>
                      <w:bCs/>
                      <w:sz w:val="22"/>
                      <w:szCs w:val="22"/>
                    </w:rPr>
                    <w:t>STAR-i</w:t>
                  </w:r>
                  <w:proofErr w:type="spellEnd"/>
                  <w:r>
                    <w:rPr>
                      <w:rFonts w:ascii="Arial" w:hAnsi="Arial" w:cs="Arial"/>
                      <w:bCs/>
                      <w:sz w:val="22"/>
                      <w:szCs w:val="22"/>
                    </w:rPr>
                    <w:t xml:space="preserve"> kannete praktika kohta.</w:t>
                  </w:r>
                </w:p>
                <w:p w14:paraId="2FD9BE69" w14:textId="77777777" w:rsidR="00E36683" w:rsidRDefault="00E36683" w:rsidP="00E36683">
                  <w:pPr>
                    <w:pStyle w:val="Kehatekst3"/>
                    <w:jc w:val="both"/>
                    <w:rPr>
                      <w:rFonts w:ascii="Arial" w:hAnsi="Arial" w:cs="Arial"/>
                      <w:bCs/>
                      <w:sz w:val="22"/>
                      <w:szCs w:val="22"/>
                    </w:rPr>
                  </w:pPr>
                </w:p>
                <w:p w14:paraId="4F6A814F" w14:textId="77777777" w:rsidR="00E36683" w:rsidRDefault="00E36683" w:rsidP="00E36683">
                  <w:pPr>
                    <w:pStyle w:val="Kehatekst3"/>
                    <w:jc w:val="both"/>
                    <w:rPr>
                      <w:rFonts w:ascii="Arial" w:hAnsi="Arial" w:cs="Arial"/>
                      <w:bCs/>
                      <w:sz w:val="22"/>
                      <w:szCs w:val="22"/>
                    </w:rPr>
                  </w:pPr>
                  <w:r>
                    <w:rPr>
                      <w:rFonts w:ascii="Arial" w:hAnsi="Arial" w:cs="Arial"/>
                      <w:bCs/>
                      <w:sz w:val="22"/>
                      <w:szCs w:val="22"/>
                    </w:rPr>
                    <w:t>P</w:t>
                  </w:r>
                  <w:r w:rsidRPr="00446BCC">
                    <w:rPr>
                      <w:rFonts w:ascii="Arial" w:hAnsi="Arial" w:cs="Arial"/>
                      <w:bCs/>
                      <w:sz w:val="22"/>
                      <w:szCs w:val="22"/>
                    </w:rPr>
                    <w:t xml:space="preserve">rojekti </w:t>
                  </w:r>
                  <w:r>
                    <w:rPr>
                      <w:rFonts w:ascii="Arial" w:hAnsi="Arial" w:cs="Arial"/>
                      <w:bCs/>
                      <w:sz w:val="22"/>
                      <w:szCs w:val="22"/>
                    </w:rPr>
                    <w:t xml:space="preserve">tegevusi ja </w:t>
                  </w:r>
                  <w:r w:rsidRPr="00446BCC">
                    <w:rPr>
                      <w:rFonts w:ascii="Arial" w:hAnsi="Arial" w:cs="Arial"/>
                      <w:bCs/>
                      <w:sz w:val="22"/>
                      <w:szCs w:val="22"/>
                    </w:rPr>
                    <w:t xml:space="preserve">esialgseid tulemusi </w:t>
                  </w:r>
                  <w:r>
                    <w:rPr>
                      <w:rFonts w:ascii="Arial" w:hAnsi="Arial" w:cs="Arial"/>
                      <w:bCs/>
                      <w:sz w:val="22"/>
                      <w:szCs w:val="22"/>
                    </w:rPr>
                    <w:t xml:space="preserve">on laiemalt tutvustatud </w:t>
                  </w:r>
                  <w:r w:rsidRPr="0055568F">
                    <w:rPr>
                      <w:rFonts w:ascii="Arial" w:hAnsi="Arial" w:cs="Arial"/>
                      <w:bCs/>
                      <w:sz w:val="22"/>
                      <w:szCs w:val="22"/>
                    </w:rPr>
                    <w:t>Sotsiaalkindlustusameti sis</w:t>
                  </w:r>
                  <w:r>
                    <w:rPr>
                      <w:rFonts w:ascii="Arial" w:hAnsi="Arial" w:cs="Arial"/>
                      <w:bCs/>
                      <w:sz w:val="22"/>
                      <w:szCs w:val="22"/>
                    </w:rPr>
                    <w:t>eselt kui ka koostööpartneritele, sh Töötukassa regionaalsetes büroodes infotunnid,  Eesti Puuetega Inimese Koja liikmete aasta koosolekul, avaldatud artikkel sotsiaalvaldkonna erialaajakirjas „Sotsiaaltöö“, Tartu Ülikooli ja Tartu ülikooli Pärnu kolledži sotsiaaltöö tudengitele ja rehabilitatsioonispetsialistide baaskoolitusel osalejatele.</w:t>
                  </w:r>
                </w:p>
                <w:p w14:paraId="43EF9242" w14:textId="77777777" w:rsidR="00E36683" w:rsidRDefault="00E36683" w:rsidP="00E36683">
                  <w:pPr>
                    <w:pStyle w:val="Kehatekst3"/>
                    <w:jc w:val="both"/>
                    <w:rPr>
                      <w:rFonts w:ascii="Arial" w:hAnsi="Arial" w:cs="Arial"/>
                      <w:bCs/>
                      <w:sz w:val="22"/>
                      <w:szCs w:val="22"/>
                    </w:rPr>
                  </w:pPr>
                  <w:r>
                    <w:rPr>
                      <w:rFonts w:ascii="Arial" w:hAnsi="Arial" w:cs="Arial"/>
                      <w:bCs/>
                      <w:sz w:val="22"/>
                      <w:szCs w:val="22"/>
                    </w:rPr>
                    <w:t xml:space="preserve">Septembris viidi Eesti sotsiaalhoolekande aastakonverentsil  läbi töötuba ISTE projekti tegevuste ja kogemuste tutvustamiseks koostöös katsetavate omavalitsuste ja teenuseosutajatega. </w:t>
                  </w:r>
                </w:p>
                <w:p w14:paraId="58CAD0A8" w14:textId="77777777" w:rsidR="00E36683" w:rsidRDefault="00E36683" w:rsidP="00E36683">
                  <w:pPr>
                    <w:pStyle w:val="Kehatekst3"/>
                    <w:jc w:val="both"/>
                    <w:rPr>
                      <w:rFonts w:ascii="Arial" w:hAnsi="Arial" w:cs="Arial"/>
                      <w:bCs/>
                      <w:sz w:val="22"/>
                      <w:szCs w:val="22"/>
                    </w:rPr>
                  </w:pPr>
                  <w:r>
                    <w:rPr>
                      <w:rFonts w:ascii="Arial" w:hAnsi="Arial" w:cs="Arial"/>
                      <w:bCs/>
                      <w:sz w:val="22"/>
                      <w:szCs w:val="22"/>
                    </w:rPr>
                    <w:t xml:space="preserve">Paralleelselt on  ette valmistatud teenusmudeli piloteerimisega jätkamist 2022 aastal, sh uued konkursi dokumendid, tingimused ja kord. </w:t>
                  </w:r>
                  <w:r w:rsidRPr="008F692C">
                    <w:rPr>
                      <w:rFonts w:ascii="Arial" w:hAnsi="Arial" w:cs="Arial"/>
                      <w:bCs/>
                      <w:sz w:val="22"/>
                      <w:szCs w:val="22"/>
                    </w:rPr>
                    <w:t xml:space="preserve">Sotsiaalkindlustusamet kuulutas augustis välja </w:t>
                  </w:r>
                  <w:r>
                    <w:rPr>
                      <w:rFonts w:ascii="Arial" w:hAnsi="Arial" w:cs="Arial"/>
                      <w:bCs/>
                      <w:sz w:val="22"/>
                      <w:szCs w:val="22"/>
                    </w:rPr>
                    <w:t>teenusmudeli</w:t>
                  </w:r>
                  <w:r w:rsidRPr="008F692C">
                    <w:rPr>
                      <w:rFonts w:ascii="Arial" w:hAnsi="Arial" w:cs="Arial"/>
                      <w:bCs/>
                      <w:sz w:val="22"/>
                      <w:szCs w:val="22"/>
                    </w:rPr>
                    <w:t xml:space="preserve"> </w:t>
                  </w:r>
                  <w:r>
                    <w:rPr>
                      <w:rFonts w:ascii="Arial" w:hAnsi="Arial" w:cs="Arial"/>
                      <w:bCs/>
                      <w:sz w:val="22"/>
                      <w:szCs w:val="22"/>
                    </w:rPr>
                    <w:t xml:space="preserve">konkursi </w:t>
                  </w:r>
                  <w:r w:rsidRPr="008F692C">
                    <w:rPr>
                      <w:rFonts w:ascii="Arial" w:hAnsi="Arial" w:cs="Arial"/>
                      <w:bCs/>
                      <w:sz w:val="22"/>
                      <w:szCs w:val="22"/>
                    </w:rPr>
                    <w:t xml:space="preserve"> </w:t>
                  </w:r>
                  <w:r>
                    <w:rPr>
                      <w:rFonts w:ascii="Arial" w:hAnsi="Arial" w:cs="Arial"/>
                      <w:bCs/>
                      <w:sz w:val="22"/>
                      <w:szCs w:val="22"/>
                    </w:rPr>
                    <w:t>2022 aastaks.</w:t>
                  </w:r>
                  <w:r w:rsidRPr="008F692C">
                    <w:rPr>
                      <w:rFonts w:ascii="Arial" w:hAnsi="Arial" w:cs="Arial"/>
                      <w:bCs/>
                      <w:sz w:val="22"/>
                      <w:szCs w:val="22"/>
                    </w:rPr>
                    <w:t xml:space="preserve"> Konkursi väljakuulutamisele eelnes kõigi Eesti </w:t>
                  </w:r>
                  <w:proofErr w:type="spellStart"/>
                  <w:r w:rsidRPr="008F692C">
                    <w:rPr>
                      <w:rFonts w:ascii="Arial" w:hAnsi="Arial" w:cs="Arial"/>
                      <w:bCs/>
                      <w:sz w:val="22"/>
                      <w:szCs w:val="22"/>
                    </w:rPr>
                    <w:t>KOVide</w:t>
                  </w:r>
                  <w:proofErr w:type="spellEnd"/>
                  <w:r w:rsidRPr="008F692C">
                    <w:rPr>
                      <w:rFonts w:ascii="Arial" w:hAnsi="Arial" w:cs="Arial"/>
                      <w:bCs/>
                      <w:sz w:val="22"/>
                      <w:szCs w:val="22"/>
                    </w:rPr>
                    <w:t xml:space="preserve"> teavitamine nii </w:t>
                  </w:r>
                  <w:r>
                    <w:rPr>
                      <w:rFonts w:ascii="Arial" w:hAnsi="Arial" w:cs="Arial"/>
                      <w:bCs/>
                      <w:sz w:val="22"/>
                      <w:szCs w:val="22"/>
                    </w:rPr>
                    <w:t>e-</w:t>
                  </w:r>
                  <w:r w:rsidRPr="008F692C">
                    <w:rPr>
                      <w:rFonts w:ascii="Arial" w:hAnsi="Arial" w:cs="Arial"/>
                      <w:bCs/>
                      <w:sz w:val="22"/>
                      <w:szCs w:val="22"/>
                    </w:rPr>
                    <w:t>listide, uudiskirjade</w:t>
                  </w:r>
                  <w:r>
                    <w:rPr>
                      <w:rFonts w:ascii="Arial" w:hAnsi="Arial" w:cs="Arial"/>
                      <w:bCs/>
                      <w:sz w:val="22"/>
                      <w:szCs w:val="22"/>
                    </w:rPr>
                    <w:t xml:space="preserve">, </w:t>
                  </w:r>
                  <w:r w:rsidRPr="008F692C">
                    <w:rPr>
                      <w:rFonts w:ascii="Arial" w:hAnsi="Arial" w:cs="Arial"/>
                      <w:bCs/>
                      <w:sz w:val="22"/>
                      <w:szCs w:val="22"/>
                    </w:rPr>
                    <w:t>kui otsepöördumiste ja –kohtumiste teel.</w:t>
                  </w:r>
                  <w:r>
                    <w:rPr>
                      <w:rFonts w:ascii="Arial" w:hAnsi="Arial" w:cs="Arial"/>
                      <w:bCs/>
                      <w:sz w:val="22"/>
                      <w:szCs w:val="22"/>
                    </w:rPr>
                    <w:t xml:space="preserve"> Konkursi tulemusena katsetab  2022 teenusmudelit 28 omavalitsust, sh 9 uut omavalitsust. </w:t>
                  </w:r>
                </w:p>
                <w:p w14:paraId="77B39F56" w14:textId="5944BA3B" w:rsidR="00E36683" w:rsidRDefault="00E36683" w:rsidP="00E36683">
                  <w:pPr>
                    <w:pStyle w:val="Kehatekst3"/>
                    <w:jc w:val="both"/>
                    <w:rPr>
                      <w:rFonts w:ascii="Arial" w:hAnsi="Arial" w:cs="Arial"/>
                      <w:bCs/>
                      <w:sz w:val="22"/>
                      <w:szCs w:val="22"/>
                    </w:rPr>
                  </w:pPr>
                  <w:r>
                    <w:rPr>
                      <w:rFonts w:ascii="Arial" w:hAnsi="Arial" w:cs="Arial"/>
                      <w:bCs/>
                      <w:sz w:val="22"/>
                      <w:szCs w:val="22"/>
                    </w:rPr>
                    <w:t xml:space="preserve">Alates oktoobrist on projekti meeskond osalenud iganädalastel Sotsiaalministeeriumi hoolekande osakonna poolt kokku kutsutud erihoolekande reformi  arutelukoosolekutel ning andnud jooksvalt vajalikku sisendit. </w:t>
                  </w:r>
                </w:p>
                <w:p w14:paraId="3CA959C0" w14:textId="47E4FF4E" w:rsidR="00A62A6F" w:rsidRDefault="00A62A6F" w:rsidP="00E36683">
                  <w:pPr>
                    <w:pStyle w:val="Kehatekst3"/>
                    <w:jc w:val="both"/>
                    <w:rPr>
                      <w:rFonts w:ascii="Arial" w:hAnsi="Arial" w:cs="Arial"/>
                      <w:bCs/>
                      <w:sz w:val="22"/>
                      <w:szCs w:val="22"/>
                    </w:rPr>
                  </w:pPr>
                </w:p>
                <w:p w14:paraId="004CAB00" w14:textId="3668D179" w:rsidR="00A62A6F" w:rsidRPr="00A62A6F" w:rsidRDefault="00A62A6F" w:rsidP="00A62A6F">
                  <w:pPr>
                    <w:pStyle w:val="Kehatekst3"/>
                    <w:jc w:val="both"/>
                    <w:rPr>
                      <w:rFonts w:ascii="Arial" w:hAnsi="Arial" w:cs="Arial"/>
                      <w:bCs/>
                      <w:sz w:val="22"/>
                      <w:szCs w:val="22"/>
                    </w:rPr>
                  </w:pPr>
                  <w:r w:rsidRPr="00A62A6F">
                    <w:rPr>
                      <w:rFonts w:ascii="Arial" w:hAnsi="Arial" w:cs="Arial"/>
                      <w:b/>
                      <w:sz w:val="22"/>
                      <w:szCs w:val="22"/>
                    </w:rPr>
                    <w:t xml:space="preserve">2022 </w:t>
                  </w:r>
                  <w:r>
                    <w:rPr>
                      <w:rFonts w:ascii="Arial" w:hAnsi="Arial" w:cs="Arial"/>
                      <w:b/>
                      <w:sz w:val="22"/>
                      <w:szCs w:val="22"/>
                    </w:rPr>
                    <w:t xml:space="preserve">esimesel </w:t>
                  </w:r>
                  <w:r w:rsidRPr="00A62A6F">
                    <w:rPr>
                      <w:rFonts w:ascii="Arial" w:hAnsi="Arial" w:cs="Arial"/>
                      <w:b/>
                      <w:sz w:val="22"/>
                      <w:szCs w:val="22"/>
                    </w:rPr>
                    <w:t>poolaastal</w:t>
                  </w:r>
                  <w:r w:rsidRPr="00A62A6F">
                    <w:rPr>
                      <w:rFonts w:ascii="Arial" w:hAnsi="Arial" w:cs="Arial"/>
                      <w:bCs/>
                      <w:sz w:val="22"/>
                      <w:szCs w:val="22"/>
                    </w:rPr>
                    <w:t xml:space="preserve"> jätkas ISTE mudeli  katsetamisega 28 </w:t>
                  </w:r>
                  <w:proofErr w:type="spellStart"/>
                  <w:r w:rsidRPr="00A62A6F">
                    <w:rPr>
                      <w:rFonts w:ascii="Arial" w:hAnsi="Arial" w:cs="Arial"/>
                      <w:bCs/>
                      <w:sz w:val="22"/>
                      <w:szCs w:val="22"/>
                    </w:rPr>
                    <w:t>KOVi</w:t>
                  </w:r>
                  <w:proofErr w:type="spellEnd"/>
                  <w:r w:rsidRPr="00A62A6F">
                    <w:rPr>
                      <w:rFonts w:ascii="Arial" w:hAnsi="Arial" w:cs="Arial"/>
                      <w:bCs/>
                      <w:sz w:val="22"/>
                      <w:szCs w:val="22"/>
                    </w:rPr>
                    <w:t xml:space="preserve"> 12 maakonnast, sh 9 uut omavalitsust – Harku vald, Järva, vald, Kehtna vald, Otepää vald, Paide linn, Põltsamaa vald, Rõuge vald, Valga vald ja Viljandi linn.  Kokku jaotati uue konkursi alusel isikukeskse teenusmudeli põhimõtetel abi osutamiseks omavalitsustele 700 teenuskohta, sh   uutele omavalitsustele 145 teenuskohta. Projektis osaleb</w:t>
                  </w:r>
                </w:p>
                <w:p w14:paraId="1848BD6C"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01.10.2022 alustasid ISTE meeskonnas </w:t>
                  </w:r>
                  <w:proofErr w:type="spellStart"/>
                  <w:r w:rsidRPr="00A62A6F">
                    <w:rPr>
                      <w:rFonts w:ascii="Arial" w:hAnsi="Arial" w:cs="Arial"/>
                      <w:bCs/>
                      <w:sz w:val="22"/>
                      <w:szCs w:val="22"/>
                    </w:rPr>
                    <w:t>KOVide</w:t>
                  </w:r>
                  <w:proofErr w:type="spellEnd"/>
                  <w:r w:rsidRPr="00A62A6F">
                    <w:rPr>
                      <w:rFonts w:ascii="Arial" w:hAnsi="Arial" w:cs="Arial"/>
                      <w:bCs/>
                      <w:sz w:val="22"/>
                      <w:szCs w:val="22"/>
                    </w:rPr>
                    <w:t xml:space="preserve"> nõustajatena tööd  2 sotsiaalvaldkonnas erihoolekande ja rehabilitatsioonteenuste osutamise kogemusega uut töötajat – koordinaator ja  koordinaator-nõustaja. </w:t>
                  </w:r>
                </w:p>
                <w:p w14:paraId="3997A856" w14:textId="77777777" w:rsidR="00A62A6F" w:rsidRPr="00A62A6F" w:rsidRDefault="00A62A6F" w:rsidP="00A62A6F">
                  <w:pPr>
                    <w:pStyle w:val="Kehatekst3"/>
                    <w:jc w:val="both"/>
                    <w:rPr>
                      <w:rFonts w:ascii="Arial" w:hAnsi="Arial" w:cs="Arial"/>
                      <w:bCs/>
                      <w:sz w:val="22"/>
                      <w:szCs w:val="22"/>
                    </w:rPr>
                  </w:pPr>
                </w:p>
                <w:p w14:paraId="0A21B3C2"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Uutele </w:t>
                  </w:r>
                  <w:proofErr w:type="spellStart"/>
                  <w:r w:rsidRPr="00A62A6F">
                    <w:rPr>
                      <w:rFonts w:ascii="Arial" w:hAnsi="Arial" w:cs="Arial"/>
                      <w:bCs/>
                      <w:sz w:val="22"/>
                      <w:szCs w:val="22"/>
                    </w:rPr>
                    <w:t>KOVidele</w:t>
                  </w:r>
                  <w:proofErr w:type="spellEnd"/>
                  <w:r w:rsidRPr="00A62A6F">
                    <w:rPr>
                      <w:rFonts w:ascii="Arial" w:hAnsi="Arial" w:cs="Arial"/>
                      <w:bCs/>
                      <w:sz w:val="22"/>
                      <w:szCs w:val="22"/>
                    </w:rPr>
                    <w:t xml:space="preserve"> korraldati 06.01.2022 Viljandis avaseminar ning jaanuaris toimusid piloteerimisel rakendatava abivajaduse hindamisinstrumendi kasutamiseks 3 piirkondlikku  koolitust -  Tallinnas, Valgas ja Paides.  </w:t>
                  </w:r>
                </w:p>
                <w:p w14:paraId="49F9CE3A"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Veebruaris viidi läbi veebi-infotund  kõikidele projektis osalevatele </w:t>
                  </w:r>
                  <w:proofErr w:type="spellStart"/>
                  <w:r w:rsidRPr="00A62A6F">
                    <w:rPr>
                      <w:rFonts w:ascii="Arial" w:hAnsi="Arial" w:cs="Arial"/>
                      <w:bCs/>
                      <w:sz w:val="22"/>
                      <w:szCs w:val="22"/>
                    </w:rPr>
                    <w:t>KOV-idele</w:t>
                  </w:r>
                  <w:proofErr w:type="spellEnd"/>
                  <w:r w:rsidRPr="00A62A6F">
                    <w:rPr>
                      <w:rFonts w:ascii="Arial" w:hAnsi="Arial" w:cs="Arial"/>
                      <w:bCs/>
                      <w:sz w:val="22"/>
                      <w:szCs w:val="22"/>
                    </w:rPr>
                    <w:t xml:space="preserve"> teenusmudeli rakendamise toetamiseks ning küsimustele vastamiseks.  </w:t>
                  </w:r>
                </w:p>
                <w:p w14:paraId="0F695C1E"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I kvartali jooksul toimusid uute alustavate </w:t>
                  </w:r>
                  <w:proofErr w:type="spellStart"/>
                  <w:r w:rsidRPr="00A62A6F">
                    <w:rPr>
                      <w:rFonts w:ascii="Arial" w:hAnsi="Arial" w:cs="Arial"/>
                      <w:bCs/>
                      <w:sz w:val="22"/>
                      <w:szCs w:val="22"/>
                    </w:rPr>
                    <w:t>KOV-idega</w:t>
                  </w:r>
                  <w:proofErr w:type="spellEnd"/>
                  <w:r w:rsidRPr="00A62A6F">
                    <w:rPr>
                      <w:rFonts w:ascii="Arial" w:hAnsi="Arial" w:cs="Arial"/>
                      <w:bCs/>
                      <w:sz w:val="22"/>
                      <w:szCs w:val="22"/>
                    </w:rPr>
                    <w:t xml:space="preserve"> iganädalased veebikohtumised teenusmudeli rakendamise toetamiseks ning korraldusega alustamisel tekkinud küsimuste jooksvaks lahendamiseks. </w:t>
                  </w:r>
                </w:p>
                <w:p w14:paraId="57FFA498"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3 uut projekti sisenenud omavalitsust taotlesid projekti I etapi tegevustele pikendust 2 kuu võrra – Põltsamaa, Harku, Rõuge. 2022 a alguses riiklikult rakendatud ootamatu energiahinna hinnatõusu hüvitamine ja Ukraina sõjapõgenike kriisi lahendamisega seotud tegevustega kaasnesid </w:t>
                  </w:r>
                  <w:proofErr w:type="spellStart"/>
                  <w:r w:rsidRPr="00A62A6F">
                    <w:rPr>
                      <w:rFonts w:ascii="Arial" w:hAnsi="Arial" w:cs="Arial"/>
                      <w:bCs/>
                      <w:sz w:val="22"/>
                      <w:szCs w:val="22"/>
                    </w:rPr>
                    <w:t>KOVidele</w:t>
                  </w:r>
                  <w:proofErr w:type="spellEnd"/>
                </w:p>
                <w:p w14:paraId="055A2FD1"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sotsiaalvaldkonnas ootamatult lisakohustused, millega kasvas oluliselt omavalitsuste töökoormus ja ei olnud võimalik nõuetekohaselt täita I etapi kohustusi. </w:t>
                  </w:r>
                </w:p>
                <w:p w14:paraId="6FE91B2C"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lastRenderedPageBreak/>
                    <w:t xml:space="preserve">30.04.2022 viidi läbi kõikide </w:t>
                  </w:r>
                  <w:proofErr w:type="spellStart"/>
                  <w:r w:rsidRPr="00A62A6F">
                    <w:rPr>
                      <w:rFonts w:ascii="Arial" w:hAnsi="Arial" w:cs="Arial"/>
                      <w:bCs/>
                      <w:sz w:val="22"/>
                      <w:szCs w:val="22"/>
                    </w:rPr>
                    <w:t>KOVide</w:t>
                  </w:r>
                  <w:proofErr w:type="spellEnd"/>
                  <w:r w:rsidRPr="00A62A6F">
                    <w:rPr>
                      <w:rFonts w:ascii="Arial" w:hAnsi="Arial" w:cs="Arial"/>
                      <w:bCs/>
                      <w:sz w:val="22"/>
                      <w:szCs w:val="22"/>
                    </w:rPr>
                    <w:t xml:space="preserve"> vahehindamine, mille tulemusel vähenes ühel omavalitsusel, Raasiku vald,  teenuskohtade arv 3 võrra ning omavalitsus avaldas soovi vähendada alates 01.06.2022 oma teenuskohti 5 võrra. </w:t>
                  </w:r>
                </w:p>
                <w:p w14:paraId="5CC4544E"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2 omavalitsust – Haapsalu linn ja Järva vald taotlesid juurde täiendavaid teenuskohti. Taotluste hindamise tulemusel rahuldati Järva valla taotlus, kelle teenuskohtade arv suurenes alates 01.07.2022 5 võrra. </w:t>
                  </w:r>
                </w:p>
                <w:p w14:paraId="72E30EC6"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Projektimeeskond viis läbi 19 omavalitsuse ISTE töödokumentide  analüüsi ja projektitegevuste sisulise kontrolli.  Märtsist juunini toimusid 21-s omavalitsuses koostöökohtumised </w:t>
                  </w:r>
                  <w:proofErr w:type="spellStart"/>
                  <w:r w:rsidRPr="00A62A6F">
                    <w:rPr>
                      <w:rFonts w:ascii="Arial" w:hAnsi="Arial" w:cs="Arial"/>
                      <w:bCs/>
                      <w:sz w:val="22"/>
                      <w:szCs w:val="22"/>
                    </w:rPr>
                    <w:t>KOV-ide</w:t>
                  </w:r>
                  <w:proofErr w:type="spellEnd"/>
                  <w:r w:rsidRPr="00A62A6F">
                    <w:rPr>
                      <w:rFonts w:ascii="Arial" w:hAnsi="Arial" w:cs="Arial"/>
                      <w:bCs/>
                      <w:sz w:val="22"/>
                      <w:szCs w:val="22"/>
                    </w:rPr>
                    <w:t xml:space="preserve"> ja baastoetuse osutajatega nende piirkondliku praktika kaardistamiseks ning  teenusmudeli rakendamise arengutega tutvumiseks - Tartu linn, Antsla vald, Jõhvi vald, Kohtla-Järve linn, Väike-Maarja vald, Tapa vald, Lüganuse vald, Haapsalu linn,  Rapla vald, Kohila vald, Tallinna linn, Kose vald, Raasiku vald, Jõelähtme vald, Türi vald, Pärnu linn.</w:t>
                  </w:r>
                </w:p>
                <w:p w14:paraId="0BBAA4FD"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Vajadus- ja juhtumipõhiselt toetati  sagedasemate nõustamistega nii veebis kui kohapeal uutest alustavatest </w:t>
                  </w:r>
                  <w:proofErr w:type="spellStart"/>
                  <w:r w:rsidRPr="00A62A6F">
                    <w:rPr>
                      <w:rFonts w:ascii="Arial" w:hAnsi="Arial" w:cs="Arial"/>
                      <w:bCs/>
                      <w:sz w:val="22"/>
                      <w:szCs w:val="22"/>
                    </w:rPr>
                    <w:t>KOV-idest</w:t>
                  </w:r>
                  <w:proofErr w:type="spellEnd"/>
                  <w:r w:rsidRPr="00A62A6F">
                    <w:rPr>
                      <w:rFonts w:ascii="Arial" w:hAnsi="Arial" w:cs="Arial"/>
                      <w:bCs/>
                      <w:sz w:val="22"/>
                      <w:szCs w:val="22"/>
                    </w:rPr>
                    <w:t xml:space="preserve"> Viljandi linna, Põltsamaa, Rõuge ja Harku valda. </w:t>
                  </w:r>
                </w:p>
                <w:p w14:paraId="1258367C"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Arendusprojektijuhi poolt tehti ISTE projekti tegevuse käigus kogutud andmete esmane analüüs 2019-2021  ajaperioodi kohta.  </w:t>
                  </w:r>
                </w:p>
                <w:p w14:paraId="5D2EEBD7" w14:textId="77777777" w:rsidR="00A62A6F" w:rsidRPr="00A62A6F" w:rsidRDefault="00A62A6F" w:rsidP="00A62A6F">
                  <w:pPr>
                    <w:pStyle w:val="Kehatekst3"/>
                    <w:jc w:val="both"/>
                    <w:rPr>
                      <w:rFonts w:ascii="Arial" w:hAnsi="Arial" w:cs="Arial"/>
                      <w:bCs/>
                      <w:sz w:val="22"/>
                      <w:szCs w:val="22"/>
                    </w:rPr>
                  </w:pPr>
                </w:p>
                <w:p w14:paraId="6C1A8B2B" w14:textId="727BD59E" w:rsidR="00A62A6F" w:rsidRPr="00A62A6F" w:rsidRDefault="001B5051" w:rsidP="00A62A6F">
                  <w:pPr>
                    <w:pStyle w:val="Kehatekst3"/>
                    <w:jc w:val="both"/>
                    <w:rPr>
                      <w:rFonts w:ascii="Arial" w:hAnsi="Arial" w:cs="Arial"/>
                      <w:bCs/>
                      <w:sz w:val="22"/>
                      <w:szCs w:val="22"/>
                    </w:rPr>
                  </w:pPr>
                  <w:r>
                    <w:rPr>
                      <w:rFonts w:ascii="Arial" w:hAnsi="Arial" w:cs="Arial"/>
                      <w:bCs/>
                      <w:sz w:val="22"/>
                      <w:szCs w:val="22"/>
                    </w:rPr>
                    <w:t>Viidud läbi</w:t>
                  </w:r>
                  <w:r w:rsidR="00A62A6F" w:rsidRPr="00A62A6F">
                    <w:rPr>
                      <w:rFonts w:ascii="Arial" w:hAnsi="Arial" w:cs="Arial"/>
                      <w:bCs/>
                      <w:sz w:val="22"/>
                      <w:szCs w:val="22"/>
                    </w:rPr>
                    <w:t xml:space="preserve"> 2 kogemusseminari – 09.03.2022 ja 9.-10.06.2022</w:t>
                  </w:r>
                </w:p>
                <w:p w14:paraId="5159D852"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09.03.2022 kogemusseminariks koguti omavalitsustelt tagasisidet nende praktikate kohta teenuste tulemuste ja mõju hindamisel ning jagati kogemusi ja saadi teadmisi teenuse tegevuste mõjude kaardistamiseks ning tulemuste hindamiseks.  </w:t>
                  </w:r>
                </w:p>
                <w:p w14:paraId="7ECCAA9C"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9.-10.06.2022 kogemusseminar  koguti nii projektis osalevatelt </w:t>
                  </w:r>
                  <w:proofErr w:type="spellStart"/>
                  <w:r w:rsidRPr="00A62A6F">
                    <w:rPr>
                      <w:rFonts w:ascii="Arial" w:hAnsi="Arial" w:cs="Arial"/>
                      <w:bCs/>
                      <w:sz w:val="22"/>
                      <w:szCs w:val="22"/>
                    </w:rPr>
                    <w:t>KOVidelt</w:t>
                  </w:r>
                  <w:proofErr w:type="spellEnd"/>
                  <w:r w:rsidRPr="00A62A6F">
                    <w:rPr>
                      <w:rFonts w:ascii="Arial" w:hAnsi="Arial" w:cs="Arial"/>
                      <w:bCs/>
                      <w:sz w:val="22"/>
                      <w:szCs w:val="22"/>
                    </w:rPr>
                    <w:t xml:space="preserve"> kui teenuse osutajatelt infot kvaliteetse teenuse osutamise praktikate kohta, jagati kogemusi WHO </w:t>
                  </w:r>
                  <w:proofErr w:type="spellStart"/>
                  <w:r w:rsidRPr="00A62A6F">
                    <w:rPr>
                      <w:rFonts w:ascii="Arial" w:hAnsi="Arial" w:cs="Arial"/>
                      <w:bCs/>
                      <w:sz w:val="22"/>
                      <w:szCs w:val="22"/>
                    </w:rPr>
                    <w:t>QualityRights</w:t>
                  </w:r>
                  <w:proofErr w:type="spellEnd"/>
                  <w:r w:rsidRPr="00A62A6F">
                    <w:rPr>
                      <w:rFonts w:ascii="Arial" w:hAnsi="Arial" w:cs="Arial"/>
                      <w:bCs/>
                      <w:sz w:val="22"/>
                      <w:szCs w:val="22"/>
                    </w:rPr>
                    <w:t xml:space="preserve"> metoodikaga teenuste kvaliteedi hindamisel ning saadi teadmisi teenuste kvaliteedi tõstmise võimaluste kohta. </w:t>
                  </w:r>
                </w:p>
                <w:p w14:paraId="0CBA274C"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Kogemusseminaride materjalid on kättesaadavad kõigile omavalitsustele ja teenuseosutajatele SKA kodulehel.</w:t>
                  </w:r>
                </w:p>
                <w:p w14:paraId="5C825591" w14:textId="77777777" w:rsidR="00A62A6F" w:rsidRPr="00A62A6F" w:rsidRDefault="00A62A6F" w:rsidP="00A62A6F">
                  <w:pPr>
                    <w:pStyle w:val="Kehatekst3"/>
                    <w:jc w:val="both"/>
                    <w:rPr>
                      <w:rFonts w:ascii="Arial" w:hAnsi="Arial" w:cs="Arial"/>
                      <w:bCs/>
                      <w:sz w:val="22"/>
                      <w:szCs w:val="22"/>
                    </w:rPr>
                  </w:pPr>
                </w:p>
                <w:p w14:paraId="0F19760B"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Toimunud on isikukeskse teenusmudeli tegevuspõhimõtete ja töövahendite tutvustamine Sotsiaalkindlustusameti siseselt: </w:t>
                  </w:r>
                </w:p>
                <w:p w14:paraId="5ED239B8"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21.01.2022 rahvusvahelise kaitse saanud inimeste abivajaduse hindamine tugiisiku teenuse vajaduse välja selgitamiseks;</w:t>
                  </w:r>
                </w:p>
                <w:p w14:paraId="41FD2AC0"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14.02.2022 erihoolekande ja rehabilitatsiooni talituse ärianalüütikutele;</w:t>
                  </w:r>
                </w:p>
                <w:p w14:paraId="285DD899"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28.02.2022 erihoolekande ja rehabilitatsiooni talituse teenuse konsultantidele ja koordinaatoritele;</w:t>
                  </w:r>
                </w:p>
                <w:p w14:paraId="334B3F0C"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23.05.2022 Sotsiaalkindlustusameti kinnise lasteasutuse teenuse meeskonnale </w:t>
                  </w:r>
                </w:p>
                <w:p w14:paraId="68BE848D"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25.05.2022 erihoolekande ja rehabilitatsiooni talituse juhtivspetsialistidele, nõunikele ja projektijuhtidele. </w:t>
                  </w:r>
                </w:p>
                <w:p w14:paraId="6FF00337"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28.06.2022 uuele osakonna juhi kt-le. </w:t>
                  </w:r>
                </w:p>
                <w:p w14:paraId="65B847B2" w14:textId="77777777" w:rsidR="00A62A6F" w:rsidRPr="00A62A6F" w:rsidRDefault="00A62A6F" w:rsidP="00A62A6F">
                  <w:pPr>
                    <w:pStyle w:val="Kehatekst3"/>
                    <w:jc w:val="both"/>
                    <w:rPr>
                      <w:rFonts w:ascii="Arial" w:hAnsi="Arial" w:cs="Arial"/>
                      <w:bCs/>
                      <w:sz w:val="22"/>
                      <w:szCs w:val="22"/>
                    </w:rPr>
                  </w:pPr>
                </w:p>
                <w:p w14:paraId="69A35519"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Sotsiaalkindlustusameti väliselt on isikukeskse teenusmudeli tegevuspõhimõtteid ja töövahendeid tutvustatud:</w:t>
                  </w:r>
                </w:p>
                <w:p w14:paraId="3A048D54"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04.02.2022 Dementsuse kompetentsikeskuse meeskonnale;</w:t>
                  </w:r>
                </w:p>
                <w:p w14:paraId="5BAEA2E9"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22.02.2022  Sotsiaalministeeriumi mõttekohvikus erihoolekandeteenuse osutajatele;</w:t>
                  </w:r>
                </w:p>
                <w:p w14:paraId="55ACA4DA"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22.02.2002 Eesti Puuetega Inimeste Kojas psüühikahäiretega inimeste huvikaitse organisatsiooni loomise töörühmale;</w:t>
                  </w:r>
                </w:p>
                <w:p w14:paraId="5B3D21BA"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11.03.2022 Sotsiaalministeeriumis Eesti Linnade ja Valdade Liiduga kohtumisel;</w:t>
                  </w:r>
                </w:p>
                <w:p w14:paraId="5343B0F0" w14:textId="77777777" w:rsidR="00A62A6F" w:rsidRPr="00A62A6F" w:rsidRDefault="00A62A6F" w:rsidP="00A62A6F">
                  <w:pPr>
                    <w:pStyle w:val="Kehatekst3"/>
                    <w:jc w:val="both"/>
                    <w:rPr>
                      <w:rFonts w:ascii="Arial" w:hAnsi="Arial" w:cs="Arial"/>
                      <w:bCs/>
                      <w:sz w:val="22"/>
                      <w:szCs w:val="22"/>
                    </w:rPr>
                  </w:pPr>
                </w:p>
                <w:p w14:paraId="66E7D541"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Osaleti 16.05.2022 toimunud  „Kogukonna teemapäeva“ ettevalmistamisel, kuna teemapäeva üheks ettekandeks oli ISTE teenusmudeli rakendamise kogemus Tori valla näitel. </w:t>
                  </w:r>
                </w:p>
                <w:p w14:paraId="66ED184B"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Puuetega Inimeste Koja ajakirja „Sinuga“ kevadnumbris avaldati ISTE teenusmudeli tegevusi  ja tulemusi tutvustav artikkel. </w:t>
                  </w:r>
                </w:p>
                <w:p w14:paraId="30C9F4DA" w14:textId="77777777" w:rsidR="00A62A6F" w:rsidRPr="00A62A6F" w:rsidRDefault="00A62A6F" w:rsidP="00A62A6F">
                  <w:pPr>
                    <w:pStyle w:val="Kehatekst3"/>
                    <w:jc w:val="both"/>
                    <w:rPr>
                      <w:rFonts w:ascii="Arial" w:hAnsi="Arial" w:cs="Arial"/>
                      <w:bCs/>
                      <w:sz w:val="22"/>
                      <w:szCs w:val="22"/>
                    </w:rPr>
                  </w:pPr>
                </w:p>
                <w:p w14:paraId="4EC30F7C"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 xml:space="preserve">Märtsis lahkus meeskonnast arendusprojektijuht ning projektijuht täitis osaliselt arendusprojektijuhi tegevusi Sotsiaalministeeriumi suunal, osaledes iganädalastel Sotsiaalministeeriumi hoolekande osakonna poolt kokku kutsutud erihoolekande reformi  arutelukoosolekutel. Alates veebruarist osales projektijuht  Sotsiaalministeeriumi juhitavas ISTE tegevuste käigus väljaarendatud abivajaduse hindamisvahendi arendamisega seotud juhtrühma  koosolekutel. </w:t>
                  </w:r>
                </w:p>
                <w:p w14:paraId="2C35DC0B"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t>Mai lõpus tuli tööle uus töötaja, ametinimetusega arendusnõunik, kes asus täitma  arendusprojektijuhi tegevusi.</w:t>
                  </w:r>
                </w:p>
                <w:p w14:paraId="29475D3A" w14:textId="77777777" w:rsidR="00A62A6F" w:rsidRPr="00A62A6F" w:rsidRDefault="00A62A6F" w:rsidP="00A62A6F">
                  <w:pPr>
                    <w:pStyle w:val="Kehatekst3"/>
                    <w:jc w:val="both"/>
                    <w:rPr>
                      <w:rFonts w:ascii="Arial" w:hAnsi="Arial" w:cs="Arial"/>
                      <w:bCs/>
                      <w:sz w:val="22"/>
                      <w:szCs w:val="22"/>
                    </w:rPr>
                  </w:pPr>
                  <w:r w:rsidRPr="00A62A6F">
                    <w:rPr>
                      <w:rFonts w:ascii="Arial" w:hAnsi="Arial" w:cs="Arial"/>
                      <w:bCs/>
                      <w:sz w:val="22"/>
                      <w:szCs w:val="22"/>
                    </w:rPr>
                    <w:lastRenderedPageBreak/>
                    <w:t xml:space="preserve">Juunis alguses lisanus projekti meeskonda analüütik. </w:t>
                  </w:r>
                </w:p>
                <w:p w14:paraId="31D03BA2" w14:textId="77777777" w:rsidR="00A62A6F" w:rsidRPr="00A62A6F" w:rsidRDefault="00A62A6F" w:rsidP="00A62A6F">
                  <w:pPr>
                    <w:pStyle w:val="Kehatekst3"/>
                    <w:jc w:val="both"/>
                    <w:rPr>
                      <w:rFonts w:ascii="Arial" w:hAnsi="Arial" w:cs="Arial"/>
                      <w:bCs/>
                      <w:sz w:val="22"/>
                      <w:szCs w:val="22"/>
                    </w:rPr>
                  </w:pPr>
                </w:p>
                <w:p w14:paraId="37232409" w14:textId="1C8C8D38" w:rsidR="00A62A6F" w:rsidRDefault="00A62A6F" w:rsidP="00A62A6F">
                  <w:pPr>
                    <w:pStyle w:val="Kehatekst3"/>
                    <w:jc w:val="both"/>
                    <w:rPr>
                      <w:rFonts w:ascii="Arial" w:hAnsi="Arial" w:cs="Arial"/>
                      <w:bCs/>
                      <w:sz w:val="22"/>
                      <w:szCs w:val="22"/>
                    </w:rPr>
                  </w:pPr>
                  <w:r w:rsidRPr="00A62A6F">
                    <w:rPr>
                      <w:rFonts w:ascii="Arial" w:hAnsi="Arial" w:cs="Arial"/>
                      <w:bCs/>
                      <w:sz w:val="22"/>
                      <w:szCs w:val="22"/>
                    </w:rPr>
                    <w:t>Projektis kogutud infole ja tagasisidele tuginedes on asutud ette valmistama tegevusi teenusmudeli  arendamiseks piloteerimise jätkumisel ning  üldisemal rakendamisel sotsiaalhoolekande abikorralduse muutmisel. Alustatud on perioodiks 2023-2024 teenusmudeli katsetamiseks konkursi materjalide ettevalmistamist.</w:t>
                  </w:r>
                </w:p>
                <w:p w14:paraId="0C1B70DF" w14:textId="7CFBCCA6" w:rsidR="00E36683" w:rsidRDefault="00E36683" w:rsidP="006337F5">
                  <w:pPr>
                    <w:jc w:val="both"/>
                    <w:rPr>
                      <w:rFonts w:ascii="Arial" w:eastAsia="Times New Roman" w:hAnsi="Arial" w:cs="Arial"/>
                      <w:bCs/>
                      <w:sz w:val="22"/>
                      <w:szCs w:val="22"/>
                      <w:lang w:eastAsia="en-US"/>
                    </w:rPr>
                  </w:pPr>
                </w:p>
                <w:p w14:paraId="4FEDCC97" w14:textId="10B110C0" w:rsidR="00EA0038" w:rsidRPr="005E3455" w:rsidRDefault="00EA0038" w:rsidP="00EA0038">
                  <w:pPr>
                    <w:pStyle w:val="Default"/>
                    <w:jc w:val="both"/>
                    <w:rPr>
                      <w:b/>
                      <w:bCs/>
                      <w:sz w:val="22"/>
                      <w:szCs w:val="22"/>
                    </w:rPr>
                  </w:pPr>
                  <w:r w:rsidRPr="00382224">
                    <w:rPr>
                      <w:b/>
                      <w:bCs/>
                      <w:sz w:val="22"/>
                      <w:szCs w:val="22"/>
                    </w:rPr>
                    <w:t>2022</w:t>
                  </w:r>
                  <w:r>
                    <w:rPr>
                      <w:b/>
                      <w:bCs/>
                      <w:sz w:val="22"/>
                      <w:szCs w:val="22"/>
                    </w:rPr>
                    <w:t>.</w:t>
                  </w:r>
                  <w:r w:rsidRPr="00382224">
                    <w:rPr>
                      <w:b/>
                      <w:bCs/>
                      <w:sz w:val="22"/>
                      <w:szCs w:val="22"/>
                    </w:rPr>
                    <w:t>a</w:t>
                  </w:r>
                  <w:r>
                    <w:rPr>
                      <w:b/>
                      <w:bCs/>
                      <w:sz w:val="22"/>
                      <w:szCs w:val="22"/>
                    </w:rPr>
                    <w:t>. teise poole tegevused:</w:t>
                  </w:r>
                </w:p>
                <w:p w14:paraId="62E6E98C" w14:textId="77777777" w:rsidR="00EA0038" w:rsidRDefault="00EA0038" w:rsidP="006337F5">
                  <w:pPr>
                    <w:jc w:val="both"/>
                    <w:rPr>
                      <w:rFonts w:ascii="Arial" w:eastAsia="Times New Roman" w:hAnsi="Arial" w:cs="Arial"/>
                      <w:bCs/>
                      <w:sz w:val="22"/>
                      <w:szCs w:val="22"/>
                      <w:lang w:eastAsia="en-US"/>
                    </w:rPr>
                  </w:pPr>
                </w:p>
                <w:p w14:paraId="1BC844F2" w14:textId="7C7084F8" w:rsidR="00E12A64" w:rsidRDefault="00E12A64" w:rsidP="00341159">
                  <w:pPr>
                    <w:jc w:val="both"/>
                    <w:rPr>
                      <w:rFonts w:ascii="Arial" w:hAnsi="Arial" w:cs="Arial"/>
                      <w:sz w:val="22"/>
                      <w:szCs w:val="22"/>
                    </w:rPr>
                  </w:pPr>
                  <w:r w:rsidRPr="00E12A64">
                    <w:rPr>
                      <w:rFonts w:ascii="Arial" w:hAnsi="Arial" w:cs="Arial"/>
                      <w:sz w:val="22"/>
                      <w:szCs w:val="22"/>
                    </w:rPr>
                    <w:t xml:space="preserve">2022 </w:t>
                  </w:r>
                  <w:r>
                    <w:rPr>
                      <w:rFonts w:ascii="Arial" w:hAnsi="Arial" w:cs="Arial"/>
                      <w:sz w:val="22"/>
                      <w:szCs w:val="22"/>
                    </w:rPr>
                    <w:t>teisel</w:t>
                  </w:r>
                  <w:r w:rsidRPr="00E12A64">
                    <w:rPr>
                      <w:rFonts w:ascii="Arial" w:hAnsi="Arial" w:cs="Arial"/>
                      <w:sz w:val="22"/>
                      <w:szCs w:val="22"/>
                    </w:rPr>
                    <w:t xml:space="preserve"> poolaastal jätkus ISTE mudeli katsetamine 28 </w:t>
                  </w:r>
                  <w:proofErr w:type="spellStart"/>
                  <w:r w:rsidRPr="00E12A64">
                    <w:rPr>
                      <w:rFonts w:ascii="Arial" w:hAnsi="Arial" w:cs="Arial"/>
                      <w:sz w:val="22"/>
                      <w:szCs w:val="22"/>
                    </w:rPr>
                    <w:t>KOVis</w:t>
                  </w:r>
                  <w:proofErr w:type="spellEnd"/>
                  <w:r w:rsidRPr="00E12A64">
                    <w:rPr>
                      <w:rFonts w:ascii="Arial" w:hAnsi="Arial" w:cs="Arial"/>
                      <w:sz w:val="22"/>
                      <w:szCs w:val="22"/>
                    </w:rPr>
                    <w:t xml:space="preserve">. ISTE meeskond oli </w:t>
                  </w:r>
                  <w:proofErr w:type="spellStart"/>
                  <w:r w:rsidRPr="00E12A64">
                    <w:rPr>
                      <w:rFonts w:ascii="Arial" w:hAnsi="Arial" w:cs="Arial"/>
                      <w:sz w:val="22"/>
                      <w:szCs w:val="22"/>
                    </w:rPr>
                    <w:t>KOVide</w:t>
                  </w:r>
                  <w:proofErr w:type="spellEnd"/>
                  <w:r w:rsidRPr="00E12A64">
                    <w:rPr>
                      <w:rFonts w:ascii="Arial" w:hAnsi="Arial" w:cs="Arial"/>
                      <w:sz w:val="22"/>
                      <w:szCs w:val="22"/>
                    </w:rPr>
                    <w:t xml:space="preserve"> jaoks partner, kes nõustas, juhendas aga ka kontrollis mudeli rakendamise samme ning dokumentide täitmist. </w:t>
                  </w:r>
                </w:p>
                <w:p w14:paraId="27F821E1" w14:textId="77777777" w:rsidR="00E12A64" w:rsidRDefault="00E12A64" w:rsidP="00341159">
                  <w:pPr>
                    <w:jc w:val="both"/>
                    <w:rPr>
                      <w:rFonts w:ascii="Arial" w:hAnsi="Arial" w:cs="Arial"/>
                      <w:sz w:val="22"/>
                      <w:szCs w:val="22"/>
                    </w:rPr>
                  </w:pPr>
                </w:p>
                <w:p w14:paraId="3005BF2F" w14:textId="77777777" w:rsidR="00E12A64" w:rsidRDefault="00E12A64" w:rsidP="00341159">
                  <w:pPr>
                    <w:jc w:val="both"/>
                    <w:rPr>
                      <w:rFonts w:ascii="Arial" w:hAnsi="Arial" w:cs="Arial"/>
                      <w:sz w:val="22"/>
                      <w:szCs w:val="22"/>
                    </w:rPr>
                  </w:pPr>
                  <w:r w:rsidRPr="00E12A64">
                    <w:rPr>
                      <w:rFonts w:ascii="Arial" w:hAnsi="Arial" w:cs="Arial"/>
                      <w:sz w:val="22"/>
                      <w:szCs w:val="22"/>
                    </w:rPr>
                    <w:t xml:space="preserve">Teisel poolaastal toimus 10 koostöökohtumist omavalitsustes kohapeal, kuhu olid kaasatud omavalitsuse partneriks olevad teenuskomponentide osutajad. Külastati Tori valda, Põhja-Pärnumaa valda, Paide linna, Järva valda, Rõuge valda, Valga valda, Otepää valda ja Viljandi linna ning veebi vahendusel kohtuti Kehtna valla ja Harku valla esindajate ning teenuseosutajatega. Kohtumiste käigus anti tagasiside ISTE töödokumentide analüüsi tulemuste ja projektitegevuste sisulise kontrolli kohta. Samas küsiti tagasisidet mudeli rakendamise, koostöö ja parendusettepanekute osas. </w:t>
                  </w:r>
                </w:p>
                <w:p w14:paraId="55B6F0FC" w14:textId="77777777" w:rsidR="00E12A64" w:rsidRDefault="00E12A64" w:rsidP="00341159">
                  <w:pPr>
                    <w:jc w:val="both"/>
                    <w:rPr>
                      <w:rFonts w:ascii="Arial" w:hAnsi="Arial" w:cs="Arial"/>
                      <w:sz w:val="22"/>
                      <w:szCs w:val="22"/>
                    </w:rPr>
                  </w:pPr>
                </w:p>
                <w:p w14:paraId="6DA10754" w14:textId="77777777" w:rsidR="00E12A64" w:rsidRDefault="00E12A64" w:rsidP="00341159">
                  <w:pPr>
                    <w:jc w:val="both"/>
                    <w:rPr>
                      <w:rFonts w:ascii="Arial" w:hAnsi="Arial" w:cs="Arial"/>
                      <w:sz w:val="22"/>
                      <w:szCs w:val="22"/>
                    </w:rPr>
                  </w:pPr>
                  <w:r w:rsidRPr="00E12A64">
                    <w:rPr>
                      <w:rFonts w:ascii="Arial" w:hAnsi="Arial" w:cs="Arial"/>
                      <w:sz w:val="22"/>
                      <w:szCs w:val="22"/>
                    </w:rPr>
                    <w:t xml:space="preserve">Toimus 2 kogemusseminari: </w:t>
                  </w:r>
                </w:p>
                <w:p w14:paraId="6D6DEBD0" w14:textId="2CFC7F01" w:rsidR="00E12A64" w:rsidRDefault="00E12A64" w:rsidP="00341159">
                  <w:pPr>
                    <w:jc w:val="both"/>
                    <w:rPr>
                      <w:rFonts w:ascii="Arial" w:hAnsi="Arial" w:cs="Arial"/>
                      <w:sz w:val="22"/>
                      <w:szCs w:val="22"/>
                    </w:rPr>
                  </w:pPr>
                  <w:r w:rsidRPr="00E12A64">
                    <w:rPr>
                      <w:rFonts w:ascii="Arial" w:hAnsi="Arial" w:cs="Arial"/>
                      <w:sz w:val="22"/>
                      <w:szCs w:val="22"/>
                    </w:rPr>
                    <w:t xml:space="preserve">07.09.2022 kogemusseminari teemaks oli kogukonna ressursid ja nende kaasamine, kus iga osalev KOV ja teenuse osutaja sai läbi isikliku kogemuse vaadelda oma piirkonna kogukonna ressursse ja leida võimalusi nende integreerimiseks ISTE piloteerimisse. </w:t>
                  </w:r>
                </w:p>
                <w:p w14:paraId="24BB235B" w14:textId="77777777" w:rsidR="00E12A64" w:rsidRDefault="00E12A64" w:rsidP="00341159">
                  <w:pPr>
                    <w:jc w:val="both"/>
                    <w:rPr>
                      <w:rFonts w:ascii="Arial" w:hAnsi="Arial" w:cs="Arial"/>
                      <w:sz w:val="22"/>
                      <w:szCs w:val="22"/>
                    </w:rPr>
                  </w:pPr>
                  <w:r w:rsidRPr="00E12A64">
                    <w:rPr>
                      <w:rFonts w:ascii="Arial" w:hAnsi="Arial" w:cs="Arial"/>
                      <w:sz w:val="22"/>
                      <w:szCs w:val="22"/>
                    </w:rPr>
                    <w:t xml:space="preserve">08.12.2022 kogemusseminari teemaks oli aasta kokku võtmine ja tulevikku vaatamine. Selle käigus tehti esmane kokkuvõte 2022 piloteerimise tulemuste põhinäitajatest, 2023-2024 konkursi tulemustest, 7 kaardistati erinevates rollides ISTE rakendamisega seotud hirme, riske ja väljakutseid ning pakuti neile lahendused. Lühidalt räägiti ISTE tulevikuplaanidest ja edasistest tegevussammudest. Kogemusseminaride materjalid on kõikidele kättesaadavad SKA kodulehel. </w:t>
                  </w:r>
                </w:p>
                <w:p w14:paraId="7E0A5B16" w14:textId="77777777" w:rsidR="00E12A64" w:rsidRDefault="00E12A64" w:rsidP="00341159">
                  <w:pPr>
                    <w:jc w:val="both"/>
                    <w:rPr>
                      <w:rFonts w:ascii="Arial" w:hAnsi="Arial" w:cs="Arial"/>
                      <w:sz w:val="22"/>
                      <w:szCs w:val="22"/>
                    </w:rPr>
                  </w:pPr>
                </w:p>
                <w:p w14:paraId="5BA99E22" w14:textId="77777777" w:rsidR="00E12A64" w:rsidRDefault="00E12A64" w:rsidP="00341159">
                  <w:pPr>
                    <w:jc w:val="both"/>
                    <w:rPr>
                      <w:rFonts w:ascii="Arial" w:hAnsi="Arial" w:cs="Arial"/>
                      <w:sz w:val="22"/>
                      <w:szCs w:val="22"/>
                    </w:rPr>
                  </w:pPr>
                  <w:r w:rsidRPr="00E12A64">
                    <w:rPr>
                      <w:rFonts w:ascii="Arial" w:hAnsi="Arial" w:cs="Arial"/>
                      <w:sz w:val="22"/>
                      <w:szCs w:val="22"/>
                    </w:rPr>
                    <w:t xml:space="preserve">Isikukeskset erihoolekande teenusmudelit tutvustati: </w:t>
                  </w:r>
                </w:p>
                <w:p w14:paraId="692AE9A9"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08.07.2022 AS Hoolekandeteenused esindajatele </w:t>
                  </w:r>
                </w:p>
                <w:p w14:paraId="3EECE4B4"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08.09.2022 ja 15.09.2022 Sotsiaalministeeriumi erinevatele osakondadele </w:t>
                  </w:r>
                </w:p>
                <w:p w14:paraId="162F4862" w14:textId="77777777" w:rsidR="00BE5EED" w:rsidRDefault="00E12A64" w:rsidP="00341159">
                  <w:pPr>
                    <w:jc w:val="both"/>
                    <w:rPr>
                      <w:rFonts w:ascii="Arial" w:hAnsi="Arial" w:cs="Arial"/>
                      <w:sz w:val="22"/>
                      <w:szCs w:val="22"/>
                    </w:rPr>
                  </w:pPr>
                  <w:r w:rsidRPr="00E12A64">
                    <w:rPr>
                      <w:rFonts w:ascii="Arial" w:hAnsi="Arial" w:cs="Arial"/>
                      <w:sz w:val="22"/>
                      <w:szCs w:val="22"/>
                    </w:rPr>
                    <w:t>31.08.2022</w:t>
                  </w:r>
                  <w:r w:rsidR="00BE5EED">
                    <w:rPr>
                      <w:rFonts w:ascii="Arial" w:hAnsi="Arial" w:cs="Arial"/>
                      <w:sz w:val="22"/>
                      <w:szCs w:val="22"/>
                    </w:rPr>
                    <w:t xml:space="preserve"> </w:t>
                  </w:r>
                  <w:r w:rsidRPr="00E12A64">
                    <w:rPr>
                      <w:rFonts w:ascii="Arial" w:hAnsi="Arial" w:cs="Arial"/>
                      <w:sz w:val="22"/>
                      <w:szCs w:val="22"/>
                    </w:rPr>
                    <w:t xml:space="preserve">Hiiumaa valla esindajatele </w:t>
                  </w:r>
                </w:p>
                <w:p w14:paraId="109788F5"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02.09.2022 Saaremaa valla esindajatele </w:t>
                  </w:r>
                </w:p>
                <w:p w14:paraId="31447DF1"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16.09.2022 Noorpsühhiaatrite aastakonverentsil </w:t>
                  </w:r>
                </w:p>
                <w:p w14:paraId="06D0BFEF" w14:textId="206DD9AD" w:rsidR="00E12A64" w:rsidRDefault="00E12A64" w:rsidP="00341159">
                  <w:pPr>
                    <w:jc w:val="both"/>
                    <w:rPr>
                      <w:rFonts w:ascii="Arial" w:hAnsi="Arial" w:cs="Arial"/>
                      <w:sz w:val="22"/>
                      <w:szCs w:val="22"/>
                    </w:rPr>
                  </w:pPr>
                  <w:r w:rsidRPr="00E12A64">
                    <w:rPr>
                      <w:rFonts w:ascii="Arial" w:hAnsi="Arial" w:cs="Arial"/>
                      <w:sz w:val="22"/>
                      <w:szCs w:val="22"/>
                    </w:rPr>
                    <w:t>20.10.2022 Erihoolekande infopäeval</w:t>
                  </w:r>
                </w:p>
                <w:p w14:paraId="5ADD658A" w14:textId="77777777" w:rsidR="00BE5EED" w:rsidRDefault="00E12A64" w:rsidP="00341159">
                  <w:pPr>
                    <w:jc w:val="both"/>
                    <w:rPr>
                      <w:rFonts w:ascii="Arial" w:hAnsi="Arial" w:cs="Arial"/>
                      <w:sz w:val="22"/>
                      <w:szCs w:val="22"/>
                    </w:rPr>
                  </w:pPr>
                  <w:r w:rsidRPr="00E12A64">
                    <w:rPr>
                      <w:rFonts w:ascii="Arial" w:hAnsi="Arial" w:cs="Arial"/>
                      <w:sz w:val="22"/>
                      <w:szCs w:val="22"/>
                    </w:rPr>
                    <w:t>09.11.2022 Rehabilitatsioonispetsialistide koolitusel Pärnu Kolledžis</w:t>
                  </w:r>
                  <w:r w:rsidR="00BE5EED">
                    <w:rPr>
                      <w:rFonts w:ascii="Arial" w:hAnsi="Arial" w:cs="Arial"/>
                      <w:sz w:val="22"/>
                      <w:szCs w:val="22"/>
                    </w:rPr>
                    <w:t>.</w:t>
                  </w:r>
                </w:p>
                <w:p w14:paraId="63F33A43" w14:textId="77777777" w:rsidR="00BE5EED" w:rsidRDefault="00BE5EED" w:rsidP="00341159">
                  <w:pPr>
                    <w:jc w:val="both"/>
                    <w:rPr>
                      <w:rFonts w:ascii="Arial" w:hAnsi="Arial" w:cs="Arial"/>
                      <w:sz w:val="22"/>
                      <w:szCs w:val="22"/>
                    </w:rPr>
                  </w:pPr>
                </w:p>
                <w:p w14:paraId="2E0F05F5"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Ajakiri „Sotsiaaltöö“ kajastas ISTE mudeli rakendamise kogemuslugusid Tori, Kose ja Kohila vallast. Sotsiaalkindlustusameti taskuhäälingus „Jutus on iva“ käis ISTE mudeli rakendamisest rääkimas Jõelähtme ja Valga valla ning Tallinna linna esindajad. </w:t>
                  </w:r>
                </w:p>
                <w:p w14:paraId="4FBA734B" w14:textId="77777777" w:rsidR="00BE5EED" w:rsidRDefault="00BE5EED" w:rsidP="00341159">
                  <w:pPr>
                    <w:jc w:val="both"/>
                    <w:rPr>
                      <w:rFonts w:ascii="Arial" w:hAnsi="Arial" w:cs="Arial"/>
                      <w:sz w:val="22"/>
                      <w:szCs w:val="22"/>
                    </w:rPr>
                  </w:pPr>
                </w:p>
                <w:p w14:paraId="11AB7902"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Igakuiselt on ISTE mudeli katsetamise ja järgmise aasta konkursiga seotud info vahetus toimunud Sotsiaalministeeriumi ja SKA kohtumistel. Iganädalaselt arutati Sotsiaalministeeriumi hoolekande ja sotsiaalse kaasatuse osakonnaga erihoolekande reformi sh ISTE mudeli 2025 aastal rakendumisega seotud küsimusi ning anti infot mudeli rakendamisest, tulemustest, IT arendusvajadustest jne. Arutelud jätkuvad. </w:t>
                  </w:r>
                </w:p>
                <w:p w14:paraId="1A1E1093" w14:textId="77777777" w:rsidR="00BE5EED" w:rsidRDefault="00BE5EED" w:rsidP="00341159">
                  <w:pPr>
                    <w:jc w:val="both"/>
                    <w:rPr>
                      <w:rFonts w:ascii="Arial" w:hAnsi="Arial" w:cs="Arial"/>
                      <w:sz w:val="22"/>
                      <w:szCs w:val="22"/>
                    </w:rPr>
                  </w:pPr>
                </w:p>
                <w:p w14:paraId="465077AE"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Septembri alguses lahkus meeskonnast analüütik, mille tulemusel takerdus koondatud andmete analüüs. Uus analüütik on leitud ja alustab tööd 18.01.2023. Novembri alguses vahetus projektijuht, kelleks on varasema KOV ja SKA töökogemusega Viktooria Iljin. </w:t>
                  </w:r>
                </w:p>
                <w:p w14:paraId="25860B1A" w14:textId="77777777" w:rsidR="00BE5EED" w:rsidRDefault="00BE5EED" w:rsidP="00341159">
                  <w:pPr>
                    <w:jc w:val="both"/>
                    <w:rPr>
                      <w:rFonts w:ascii="Arial" w:hAnsi="Arial" w:cs="Arial"/>
                      <w:sz w:val="22"/>
                      <w:szCs w:val="22"/>
                    </w:rPr>
                  </w:pPr>
                </w:p>
                <w:p w14:paraId="0D664DE3" w14:textId="77777777" w:rsidR="00BE5EED" w:rsidRDefault="00E12A64" w:rsidP="00341159">
                  <w:pPr>
                    <w:jc w:val="both"/>
                    <w:rPr>
                      <w:rFonts w:ascii="Arial" w:hAnsi="Arial" w:cs="Arial"/>
                      <w:sz w:val="22"/>
                      <w:szCs w:val="22"/>
                    </w:rPr>
                  </w:pPr>
                  <w:r w:rsidRPr="00E12A64">
                    <w:rPr>
                      <w:rFonts w:ascii="Arial" w:hAnsi="Arial" w:cs="Arial"/>
                      <w:sz w:val="22"/>
                      <w:szCs w:val="22"/>
                    </w:rPr>
                    <w:t xml:space="preserve">2023-2024 aasta ISTE mudeli katsetamiseks kuulutati välja konkurss, mille tulemusel jagati 35-le </w:t>
                  </w:r>
                  <w:proofErr w:type="spellStart"/>
                  <w:r w:rsidRPr="00E12A64">
                    <w:rPr>
                      <w:rFonts w:ascii="Arial" w:hAnsi="Arial" w:cs="Arial"/>
                      <w:sz w:val="22"/>
                      <w:szCs w:val="22"/>
                    </w:rPr>
                    <w:t>KOVile</w:t>
                  </w:r>
                  <w:proofErr w:type="spellEnd"/>
                  <w:r w:rsidRPr="00E12A64">
                    <w:rPr>
                      <w:rFonts w:ascii="Arial" w:hAnsi="Arial" w:cs="Arial"/>
                      <w:sz w:val="22"/>
                      <w:szCs w:val="22"/>
                    </w:rPr>
                    <w:t xml:space="preserve"> 780 teenuskohta ja katsetajate hulka lisandus 7 uut omavalitsust: Narva linn, Rakvere linn, Kiili vald, Keila linn, Tõrva vald, Elva vald ja Hiiumaa vald. </w:t>
                  </w:r>
                </w:p>
                <w:p w14:paraId="67DB321A" w14:textId="77777777" w:rsidR="00BE5EED" w:rsidRDefault="00BE5EED" w:rsidP="00341159">
                  <w:pPr>
                    <w:jc w:val="both"/>
                    <w:rPr>
                      <w:rFonts w:ascii="Arial" w:hAnsi="Arial" w:cs="Arial"/>
                      <w:sz w:val="22"/>
                      <w:szCs w:val="22"/>
                    </w:rPr>
                  </w:pPr>
                </w:p>
                <w:p w14:paraId="1FEEE2AE" w14:textId="39D5A5D4" w:rsidR="004E18D6" w:rsidRPr="00E12A64" w:rsidRDefault="00E12A64" w:rsidP="00341159">
                  <w:pPr>
                    <w:jc w:val="both"/>
                    <w:rPr>
                      <w:rFonts w:ascii="Arial" w:eastAsia="Times New Roman" w:hAnsi="Arial" w:cs="Arial"/>
                      <w:bCs/>
                      <w:sz w:val="22"/>
                      <w:szCs w:val="22"/>
                      <w:shd w:val="clear" w:color="auto" w:fill="E0E0E0"/>
                      <w:lang w:eastAsia="en-US"/>
                    </w:rPr>
                  </w:pPr>
                  <w:r w:rsidRPr="00E12A64">
                    <w:rPr>
                      <w:rFonts w:ascii="Arial" w:hAnsi="Arial" w:cs="Arial"/>
                      <w:sz w:val="22"/>
                      <w:szCs w:val="22"/>
                    </w:rPr>
                    <w:lastRenderedPageBreak/>
                    <w:t>ISTE mudeli katsetamine jätkub aastatel 2023-2024 TAT „Sotsiaalkaitse ja pikaajalise hoolduse kättesaadavus“. Samal ajal toimub intensiivne töö projektis kogutud info analüüsimiseks ja uue mudeli rakendamise ettevalmistamiseks vajalike ettepanekute tegemiseks.</w:t>
                  </w:r>
                  <w:r w:rsidR="002673FE">
                    <w:rPr>
                      <w:rFonts w:ascii="Arial" w:hAnsi="Arial" w:cs="Arial"/>
                      <w:sz w:val="22"/>
                      <w:szCs w:val="22"/>
                    </w:rPr>
                    <w:t xml:space="preserve"> Analüüsiga tegeleb Sotsiaalministeerium.</w:t>
                  </w:r>
                </w:p>
                <w:p w14:paraId="426E3865" w14:textId="77777777" w:rsidR="00FD59F3" w:rsidRDefault="00FD59F3" w:rsidP="00341159">
                  <w:pPr>
                    <w:jc w:val="both"/>
                    <w:rPr>
                      <w:rFonts w:ascii="Arial" w:eastAsia="Times New Roman" w:hAnsi="Arial" w:cs="Arial"/>
                      <w:bCs/>
                      <w:sz w:val="22"/>
                      <w:szCs w:val="22"/>
                      <w:shd w:val="clear" w:color="auto" w:fill="E0E0E0"/>
                      <w:lang w:eastAsia="en-US"/>
                    </w:rPr>
                  </w:pPr>
                </w:p>
                <w:p w14:paraId="2BAA6BAE" w14:textId="77777777" w:rsidR="00672AF5" w:rsidRDefault="00672AF5" w:rsidP="00341159">
                  <w:pPr>
                    <w:jc w:val="both"/>
                    <w:rPr>
                      <w:rFonts w:ascii="Arial" w:eastAsia="Times New Roman" w:hAnsi="Arial" w:cs="Arial"/>
                      <w:bCs/>
                      <w:sz w:val="22"/>
                      <w:szCs w:val="22"/>
                      <w:shd w:val="clear" w:color="auto" w:fill="E0E0E0"/>
                      <w:lang w:eastAsia="en-US"/>
                    </w:rPr>
                  </w:pPr>
                </w:p>
                <w:tbl>
                  <w:tblPr>
                    <w:tblStyle w:val="Kontuurtabel"/>
                    <w:tblW w:w="9981" w:type="dxa"/>
                    <w:tblLayout w:type="fixed"/>
                    <w:tblLook w:val="01E0" w:firstRow="1" w:lastRow="1" w:firstColumn="1" w:lastColumn="1" w:noHBand="0" w:noVBand="0"/>
                  </w:tblPr>
                  <w:tblGrid>
                    <w:gridCol w:w="2314"/>
                    <w:gridCol w:w="3119"/>
                    <w:gridCol w:w="2217"/>
                    <w:gridCol w:w="2331"/>
                  </w:tblGrid>
                  <w:tr w:rsidR="000F3723" w:rsidRPr="00C62C03" w14:paraId="01934D00" w14:textId="77777777" w:rsidTr="00BB0AF2">
                    <w:trPr>
                      <w:trHeight w:val="497"/>
                    </w:trPr>
                    <w:tc>
                      <w:tcPr>
                        <w:tcW w:w="2314" w:type="dxa"/>
                      </w:tcPr>
                      <w:p w14:paraId="75796E1F" w14:textId="77777777" w:rsidR="000F3723" w:rsidRPr="00E46458" w:rsidRDefault="000F3723" w:rsidP="000F3723">
                        <w:pPr>
                          <w:pStyle w:val="Kehatekst3"/>
                          <w:rPr>
                            <w:rFonts w:ascii="Arial" w:hAnsi="Arial" w:cs="Arial"/>
                            <w:b/>
                            <w:bCs/>
                            <w:sz w:val="22"/>
                            <w:szCs w:val="22"/>
                            <w:shd w:val="clear" w:color="auto" w:fill="E0E0E0"/>
                          </w:rPr>
                        </w:pPr>
                        <w:bookmarkStart w:id="3" w:name="_Hlk76126897"/>
                        <w:r w:rsidRPr="00E46458">
                          <w:rPr>
                            <w:rFonts w:ascii="Arial" w:hAnsi="Arial" w:cs="Arial"/>
                            <w:b/>
                            <w:bCs/>
                            <w:sz w:val="22"/>
                            <w:szCs w:val="22"/>
                          </w:rPr>
                          <w:t xml:space="preserve">Tegevuse nr ja nimetus </w:t>
                        </w:r>
                      </w:p>
                    </w:tc>
                    <w:tc>
                      <w:tcPr>
                        <w:tcW w:w="7667" w:type="dxa"/>
                        <w:gridSpan w:val="3"/>
                      </w:tcPr>
                      <w:p w14:paraId="4E828E20" w14:textId="1F1E92CA" w:rsidR="000F3723" w:rsidRPr="007A4CE4" w:rsidRDefault="007A4CE4" w:rsidP="000F3723">
                        <w:pPr>
                          <w:pStyle w:val="Kehatekst3"/>
                          <w:rPr>
                            <w:rFonts w:ascii="Arial" w:hAnsi="Arial" w:cs="Arial"/>
                            <w:bCs/>
                            <w:i/>
                            <w:sz w:val="22"/>
                            <w:szCs w:val="22"/>
                            <w:shd w:val="clear" w:color="auto" w:fill="E0E0E0"/>
                          </w:rPr>
                        </w:pPr>
                        <w:r w:rsidRPr="007A4CE4">
                          <w:rPr>
                            <w:rFonts w:ascii="Arial" w:hAnsi="Arial" w:cs="Arial"/>
                            <w:bCs/>
                            <w:i/>
                            <w:sz w:val="22"/>
                            <w:szCs w:val="22"/>
                            <w:shd w:val="clear" w:color="auto" w:fill="E0E0E0"/>
                          </w:rPr>
                          <w:t>2.3 Uue integreeritud, isikukeskse ja paindliku erihoolekandeteenuste süsteemi piloteerimine</w:t>
                        </w:r>
                      </w:p>
                    </w:tc>
                  </w:tr>
                  <w:tr w:rsidR="000F3723" w:rsidRPr="00E46458" w14:paraId="7F58B7DF" w14:textId="77777777" w:rsidTr="00BB0AF2">
                    <w:trPr>
                      <w:trHeight w:val="497"/>
                    </w:trPr>
                    <w:tc>
                      <w:tcPr>
                        <w:tcW w:w="2314" w:type="dxa"/>
                      </w:tcPr>
                      <w:p w14:paraId="0AFDB7A5" w14:textId="77777777" w:rsidR="000F3723" w:rsidRPr="00E46458" w:rsidRDefault="000F3723" w:rsidP="000F3723">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8"/>
                        </w:r>
                      </w:p>
                    </w:tc>
                    <w:tc>
                      <w:tcPr>
                        <w:tcW w:w="7667" w:type="dxa"/>
                        <w:gridSpan w:val="3"/>
                      </w:tcPr>
                      <w:p w14:paraId="427AE2B9" w14:textId="28E6902C" w:rsidR="000F3723" w:rsidRPr="007A4CE4" w:rsidRDefault="000F3723" w:rsidP="000F3723">
                        <w:pPr>
                          <w:pStyle w:val="Kehatekst3"/>
                          <w:rPr>
                            <w:rFonts w:ascii="Arial" w:hAnsi="Arial" w:cs="Arial"/>
                            <w:bCs/>
                            <w:i/>
                            <w:sz w:val="22"/>
                            <w:szCs w:val="22"/>
                          </w:rPr>
                        </w:pPr>
                        <w:r w:rsidRPr="007A4CE4">
                          <w:rPr>
                            <w:rFonts w:ascii="Arial" w:hAnsi="Arial" w:cs="Arial"/>
                            <w:bCs/>
                            <w:i/>
                            <w:sz w:val="22"/>
                            <w:szCs w:val="22"/>
                          </w:rPr>
                          <w:t xml:space="preserve"> </w:t>
                        </w:r>
                        <w:r w:rsidR="00BD4A87" w:rsidRPr="007A4CE4">
                          <w:rPr>
                            <w:rFonts w:ascii="Arial" w:hAnsi="Arial" w:cs="Arial"/>
                            <w:bCs/>
                            <w:i/>
                            <w:sz w:val="22"/>
                            <w:szCs w:val="22"/>
                            <w:shd w:val="clear" w:color="auto" w:fill="E0E0E0"/>
                          </w:rPr>
                          <w:t xml:space="preserve"> 2.3.2. </w:t>
                        </w:r>
                        <w:bookmarkStart w:id="4" w:name="_Hlk76120318"/>
                        <w:r w:rsidR="00BD4A87" w:rsidRPr="007A4CE4">
                          <w:rPr>
                            <w:rFonts w:ascii="Arial" w:hAnsi="Arial" w:cs="Arial"/>
                            <w:bCs/>
                            <w:i/>
                            <w:sz w:val="22"/>
                            <w:szCs w:val="22"/>
                            <w:shd w:val="clear" w:color="auto" w:fill="E0E0E0"/>
                          </w:rPr>
                          <w:t>Integreeritud, isikukeskse ja paindliku erihoolekandeteenuste süsteemi piloteerimise mõjuanalüüs</w:t>
                        </w:r>
                        <w:bookmarkEnd w:id="4"/>
                      </w:p>
                    </w:tc>
                  </w:tr>
                  <w:tr w:rsidR="000F3723" w:rsidRPr="00E46458" w14:paraId="4EE59872" w14:textId="77777777" w:rsidTr="00BB0AF2">
                    <w:trPr>
                      <w:trHeight w:val="337"/>
                    </w:trPr>
                    <w:tc>
                      <w:tcPr>
                        <w:tcW w:w="2314" w:type="dxa"/>
                      </w:tcPr>
                      <w:p w14:paraId="0992D44F" w14:textId="77777777" w:rsidR="000F3723" w:rsidRPr="00E46458" w:rsidRDefault="000F3723" w:rsidP="000F3723">
                        <w:pPr>
                          <w:pStyle w:val="Kehatekst3"/>
                          <w:rPr>
                            <w:rFonts w:ascii="Arial" w:hAnsi="Arial" w:cs="Arial"/>
                            <w:bCs/>
                            <w:sz w:val="22"/>
                            <w:szCs w:val="22"/>
                          </w:rPr>
                        </w:pPr>
                        <w:r w:rsidRPr="00E46458">
                          <w:rPr>
                            <w:rFonts w:ascii="Arial" w:hAnsi="Arial" w:cs="Arial"/>
                            <w:bCs/>
                            <w:sz w:val="22"/>
                            <w:szCs w:val="22"/>
                          </w:rPr>
                          <w:t>Tegevuse või alamtegevuse planeeritud algus- ja lõppkuupäev</w:t>
                        </w:r>
                      </w:p>
                      <w:p w14:paraId="60E79C8F" w14:textId="77777777" w:rsidR="000F3723" w:rsidRPr="00E46458" w:rsidRDefault="000F3723" w:rsidP="000F3723">
                        <w:pPr>
                          <w:pStyle w:val="Kehatekst3"/>
                          <w:rPr>
                            <w:rFonts w:ascii="Arial" w:hAnsi="Arial" w:cs="Arial"/>
                            <w:b/>
                            <w:bCs/>
                            <w:sz w:val="22"/>
                            <w:szCs w:val="22"/>
                            <w:shd w:val="clear" w:color="auto" w:fill="E0E0E0"/>
                          </w:rPr>
                        </w:pPr>
                        <w:r w:rsidRPr="00E46458">
                          <w:rPr>
                            <w:rFonts w:ascii="Arial" w:hAnsi="Arial" w:cs="Arial"/>
                            <w:bCs/>
                            <w:sz w:val="22"/>
                            <w:szCs w:val="22"/>
                          </w:rPr>
                          <w:t>(</w:t>
                        </w:r>
                        <w:proofErr w:type="spellStart"/>
                        <w:r w:rsidRPr="00E46458">
                          <w:rPr>
                            <w:rFonts w:ascii="Arial" w:hAnsi="Arial" w:cs="Arial"/>
                            <w:bCs/>
                            <w:sz w:val="22"/>
                            <w:szCs w:val="22"/>
                          </w:rPr>
                          <w:t>pp.kk.aa</w:t>
                        </w:r>
                        <w:proofErr w:type="spellEnd"/>
                        <w:r w:rsidRPr="00E46458">
                          <w:rPr>
                            <w:rFonts w:ascii="Arial" w:hAnsi="Arial" w:cs="Arial"/>
                            <w:bCs/>
                            <w:sz w:val="22"/>
                            <w:szCs w:val="22"/>
                          </w:rPr>
                          <w:t>)</w:t>
                        </w:r>
                      </w:p>
                    </w:tc>
                    <w:tc>
                      <w:tcPr>
                        <w:tcW w:w="3119" w:type="dxa"/>
                      </w:tcPr>
                      <w:p w14:paraId="306E0D31" w14:textId="570943F4" w:rsidR="000F3723" w:rsidRPr="007A4CE4" w:rsidRDefault="000F3723" w:rsidP="000F3723">
                        <w:pPr>
                          <w:pStyle w:val="Kehatekst3"/>
                          <w:rPr>
                            <w:rFonts w:ascii="Arial" w:hAnsi="Arial" w:cs="Arial"/>
                            <w:bCs/>
                            <w:i/>
                            <w:sz w:val="22"/>
                            <w:szCs w:val="22"/>
                            <w:shd w:val="clear" w:color="auto" w:fill="E0E0E0"/>
                          </w:rPr>
                        </w:pPr>
                        <w:r w:rsidRPr="007A4CE4">
                          <w:rPr>
                            <w:rFonts w:ascii="Arial" w:hAnsi="Arial" w:cs="Arial"/>
                            <w:bCs/>
                            <w:i/>
                            <w:sz w:val="22"/>
                            <w:szCs w:val="22"/>
                            <w:shd w:val="clear" w:color="auto" w:fill="E0E0E0"/>
                          </w:rPr>
                          <w:t xml:space="preserve">01.01.2019- </w:t>
                        </w:r>
                        <w:r w:rsidR="001B5051" w:rsidRPr="007A4CE4">
                          <w:rPr>
                            <w:rFonts w:ascii="Arial" w:hAnsi="Arial" w:cs="Arial"/>
                            <w:bCs/>
                            <w:i/>
                            <w:sz w:val="22"/>
                            <w:szCs w:val="22"/>
                            <w:shd w:val="clear" w:color="auto" w:fill="E0E0E0"/>
                          </w:rPr>
                          <w:t>06.09.2021</w:t>
                        </w:r>
                      </w:p>
                      <w:p w14:paraId="08FCD238" w14:textId="77777777" w:rsidR="000F3723" w:rsidRPr="007A4CE4" w:rsidRDefault="000F3723" w:rsidP="000F3723">
                        <w:pPr>
                          <w:pStyle w:val="Kehatekst3"/>
                          <w:rPr>
                            <w:rFonts w:ascii="Arial" w:hAnsi="Arial" w:cs="Arial"/>
                            <w:bCs/>
                            <w:i/>
                            <w:sz w:val="22"/>
                            <w:szCs w:val="22"/>
                            <w:shd w:val="clear" w:color="auto" w:fill="E0E0E0"/>
                          </w:rPr>
                        </w:pPr>
                      </w:p>
                    </w:tc>
                    <w:tc>
                      <w:tcPr>
                        <w:tcW w:w="2217" w:type="dxa"/>
                      </w:tcPr>
                      <w:p w14:paraId="66195168" w14:textId="77777777" w:rsidR="000F3723" w:rsidRPr="007A4CE4" w:rsidRDefault="000F3723" w:rsidP="000F3723">
                        <w:pPr>
                          <w:pStyle w:val="Kehatekst3"/>
                          <w:rPr>
                            <w:rFonts w:ascii="Arial" w:hAnsi="Arial" w:cs="Arial"/>
                            <w:bCs/>
                            <w:sz w:val="22"/>
                            <w:szCs w:val="22"/>
                          </w:rPr>
                        </w:pPr>
                        <w:r w:rsidRPr="007A4CE4">
                          <w:rPr>
                            <w:rFonts w:ascii="Arial" w:hAnsi="Arial" w:cs="Arial"/>
                            <w:bCs/>
                            <w:sz w:val="22"/>
                            <w:szCs w:val="22"/>
                          </w:rPr>
                          <w:t>Tegevuse või alamtegevuse tegelik algus- ja lõppkuupäev</w:t>
                        </w:r>
                      </w:p>
                      <w:p w14:paraId="74550348" w14:textId="77777777" w:rsidR="000F3723" w:rsidRPr="007A4CE4" w:rsidRDefault="000F3723" w:rsidP="000F3723">
                        <w:pPr>
                          <w:pStyle w:val="Kehatekst3"/>
                          <w:rPr>
                            <w:rFonts w:ascii="Arial" w:hAnsi="Arial" w:cs="Arial"/>
                            <w:bCs/>
                            <w:i/>
                            <w:sz w:val="22"/>
                            <w:szCs w:val="22"/>
                            <w:shd w:val="clear" w:color="auto" w:fill="E0E0E0"/>
                          </w:rPr>
                        </w:pPr>
                        <w:r w:rsidRPr="007A4CE4">
                          <w:rPr>
                            <w:rFonts w:ascii="Arial" w:hAnsi="Arial" w:cs="Arial"/>
                            <w:bCs/>
                            <w:sz w:val="22"/>
                            <w:szCs w:val="22"/>
                          </w:rPr>
                          <w:t>(</w:t>
                        </w:r>
                        <w:proofErr w:type="spellStart"/>
                        <w:r w:rsidRPr="007A4CE4">
                          <w:rPr>
                            <w:rFonts w:ascii="Arial" w:hAnsi="Arial" w:cs="Arial"/>
                            <w:bCs/>
                            <w:sz w:val="22"/>
                            <w:szCs w:val="22"/>
                          </w:rPr>
                          <w:t>pp.kk.aa</w:t>
                        </w:r>
                        <w:proofErr w:type="spellEnd"/>
                      </w:p>
                    </w:tc>
                    <w:tc>
                      <w:tcPr>
                        <w:tcW w:w="2331" w:type="dxa"/>
                      </w:tcPr>
                      <w:p w14:paraId="7C6BCEB3" w14:textId="63EFDDD9" w:rsidR="000F3723" w:rsidRPr="007A4CE4" w:rsidRDefault="000F3723" w:rsidP="000F3723">
                        <w:pPr>
                          <w:pStyle w:val="Kehatekst3"/>
                          <w:rPr>
                            <w:rFonts w:ascii="Arial" w:hAnsi="Arial" w:cs="Arial"/>
                            <w:bCs/>
                            <w:i/>
                            <w:color w:val="00B0F0"/>
                            <w:sz w:val="22"/>
                            <w:szCs w:val="22"/>
                            <w:shd w:val="clear" w:color="auto" w:fill="E0E0E0"/>
                          </w:rPr>
                        </w:pPr>
                        <w:r w:rsidRPr="007A4CE4">
                          <w:rPr>
                            <w:rFonts w:ascii="Arial" w:hAnsi="Arial" w:cs="Arial"/>
                            <w:bCs/>
                            <w:i/>
                            <w:sz w:val="22"/>
                            <w:szCs w:val="22"/>
                            <w:shd w:val="clear" w:color="auto" w:fill="E0E0E0"/>
                          </w:rPr>
                          <w:t>01.01.2019-</w:t>
                        </w:r>
                        <w:r w:rsidR="00274610" w:rsidRPr="007A4CE4">
                          <w:rPr>
                            <w:rFonts w:ascii="Arial" w:hAnsi="Arial" w:cs="Arial"/>
                            <w:bCs/>
                            <w:i/>
                            <w:sz w:val="22"/>
                            <w:szCs w:val="22"/>
                            <w:shd w:val="clear" w:color="auto" w:fill="E0E0E0"/>
                          </w:rPr>
                          <w:t xml:space="preserve"> </w:t>
                        </w:r>
                        <w:r w:rsidR="001B5051" w:rsidRPr="007A4CE4">
                          <w:rPr>
                            <w:rFonts w:ascii="Arial" w:hAnsi="Arial" w:cs="Arial"/>
                            <w:bCs/>
                            <w:i/>
                            <w:sz w:val="22"/>
                            <w:szCs w:val="22"/>
                            <w:shd w:val="clear" w:color="auto" w:fill="E0E0E0"/>
                          </w:rPr>
                          <w:t>06.09.2021</w:t>
                        </w:r>
                      </w:p>
                    </w:tc>
                  </w:tr>
                  <w:tr w:rsidR="000F3723" w:rsidRPr="00E46458" w14:paraId="4282338F" w14:textId="77777777" w:rsidTr="00BB0AF2">
                    <w:trPr>
                      <w:trHeight w:val="337"/>
                    </w:trPr>
                    <w:tc>
                      <w:tcPr>
                        <w:tcW w:w="9981" w:type="dxa"/>
                        <w:gridSpan w:val="4"/>
                      </w:tcPr>
                      <w:p w14:paraId="59162B26" w14:textId="77777777" w:rsidR="000F3723" w:rsidRPr="00E46458" w:rsidRDefault="000F3723" w:rsidP="000F3723">
                        <w:pPr>
                          <w:pStyle w:val="Kehatekst3"/>
                          <w:rPr>
                            <w:rFonts w:ascii="Arial" w:hAnsi="Arial" w:cs="Arial"/>
                            <w:b/>
                            <w:bCs/>
                            <w:sz w:val="22"/>
                            <w:szCs w:val="22"/>
                            <w:shd w:val="clear" w:color="auto" w:fill="E0E0E0"/>
                          </w:rPr>
                        </w:pPr>
                        <w:r w:rsidRPr="00E46458">
                          <w:rPr>
                            <w:rFonts w:ascii="Arial" w:hAnsi="Arial" w:cs="Arial"/>
                            <w:bCs/>
                            <w:sz w:val="22"/>
                            <w:szCs w:val="22"/>
                          </w:rPr>
                          <w:t>Tegevuse või alamtegevuse lühiülevaade ja hinnang tegevuse elluviimisele, sh parimad praktikad, esinenud probleemid ja ettevõetud abinõud.</w:t>
                        </w:r>
                      </w:p>
                    </w:tc>
                  </w:tr>
                  <w:bookmarkEnd w:id="3"/>
                </w:tbl>
                <w:p w14:paraId="3A05814F" w14:textId="7B4C4AA9" w:rsidR="00341159" w:rsidRDefault="00341159" w:rsidP="00CA6E64">
                  <w:pPr>
                    <w:pStyle w:val="Kehatekst3"/>
                    <w:jc w:val="both"/>
                    <w:rPr>
                      <w:rFonts w:ascii="Arial" w:hAnsi="Arial" w:cs="Arial"/>
                      <w:bCs/>
                      <w:sz w:val="22"/>
                      <w:szCs w:val="22"/>
                    </w:rPr>
                  </w:pPr>
                </w:p>
                <w:p w14:paraId="38D9354C" w14:textId="1E3472E5" w:rsidR="00672AF5" w:rsidRDefault="00672AF5" w:rsidP="00CA6E64">
                  <w:pPr>
                    <w:pStyle w:val="Kehatekst3"/>
                    <w:jc w:val="both"/>
                    <w:rPr>
                      <w:rFonts w:ascii="Arial" w:hAnsi="Arial" w:cs="Arial"/>
                      <w:bCs/>
                      <w:sz w:val="22"/>
                      <w:szCs w:val="22"/>
                    </w:rPr>
                  </w:pPr>
                  <w:bookmarkStart w:id="5" w:name="_Hlk45888994"/>
                  <w:r w:rsidRPr="00C62C03">
                    <w:rPr>
                      <w:rFonts w:ascii="Arial" w:hAnsi="Arial" w:cs="Arial"/>
                      <w:b/>
                      <w:sz w:val="22"/>
                      <w:szCs w:val="22"/>
                    </w:rPr>
                    <w:t>2020.aasta esimeses pooles</w:t>
                  </w:r>
                  <w:r>
                    <w:rPr>
                      <w:rFonts w:ascii="Arial" w:hAnsi="Arial" w:cs="Arial"/>
                      <w:bCs/>
                      <w:sz w:val="22"/>
                      <w:szCs w:val="22"/>
                    </w:rPr>
                    <w:t xml:space="preserve"> valmistati ette han</w:t>
                  </w:r>
                  <w:r w:rsidR="00C62C03">
                    <w:rPr>
                      <w:rFonts w:ascii="Arial" w:hAnsi="Arial" w:cs="Arial"/>
                      <w:bCs/>
                      <w:sz w:val="22"/>
                      <w:szCs w:val="22"/>
                    </w:rPr>
                    <w:t>k</w:t>
                  </w:r>
                  <w:r>
                    <w:rPr>
                      <w:rFonts w:ascii="Arial" w:hAnsi="Arial" w:cs="Arial"/>
                      <w:bCs/>
                      <w:sz w:val="22"/>
                      <w:szCs w:val="22"/>
                    </w:rPr>
                    <w:t xml:space="preserve">e dokumendid koos </w:t>
                  </w:r>
                  <w:proofErr w:type="spellStart"/>
                  <w:r>
                    <w:rPr>
                      <w:rFonts w:ascii="Arial" w:hAnsi="Arial" w:cs="Arial"/>
                      <w:bCs/>
                      <w:sz w:val="22"/>
                      <w:szCs w:val="22"/>
                    </w:rPr>
                    <w:t>RTKga</w:t>
                  </w:r>
                  <w:proofErr w:type="spellEnd"/>
                  <w:r>
                    <w:rPr>
                      <w:rFonts w:ascii="Arial" w:hAnsi="Arial" w:cs="Arial"/>
                      <w:bCs/>
                      <w:sz w:val="22"/>
                      <w:szCs w:val="22"/>
                    </w:rPr>
                    <w:t>. Tänu eriolukorra välja</w:t>
                  </w:r>
                  <w:r w:rsidR="00C62C03">
                    <w:rPr>
                      <w:rFonts w:ascii="Arial" w:hAnsi="Arial" w:cs="Arial"/>
                      <w:bCs/>
                      <w:sz w:val="22"/>
                      <w:szCs w:val="22"/>
                    </w:rPr>
                    <w:t xml:space="preserve"> </w:t>
                  </w:r>
                  <w:r>
                    <w:rPr>
                      <w:rFonts w:ascii="Arial" w:hAnsi="Arial" w:cs="Arial"/>
                      <w:bCs/>
                      <w:sz w:val="22"/>
                      <w:szCs w:val="22"/>
                    </w:rPr>
                    <w:t>kuulutamisele</w:t>
                  </w:r>
                  <w:r w:rsidR="00C62C03">
                    <w:rPr>
                      <w:rFonts w:ascii="Arial" w:hAnsi="Arial" w:cs="Arial"/>
                      <w:bCs/>
                      <w:sz w:val="22"/>
                      <w:szCs w:val="22"/>
                    </w:rPr>
                    <w:t>, nihkus tegevuse algus 2020 teise poole. Lepingu sõlmimine plaanitakse august 2020. tegevusega alustatakse september 2020a.</w:t>
                  </w:r>
                </w:p>
                <w:p w14:paraId="5D2883CC" w14:textId="1F361AD3" w:rsidR="008057E4" w:rsidRDefault="008057E4" w:rsidP="00CA6E64">
                  <w:pPr>
                    <w:pStyle w:val="Kehatekst3"/>
                    <w:jc w:val="both"/>
                    <w:rPr>
                      <w:rFonts w:ascii="Arial" w:hAnsi="Arial" w:cs="Arial"/>
                      <w:bCs/>
                      <w:sz w:val="22"/>
                      <w:szCs w:val="22"/>
                    </w:rPr>
                  </w:pPr>
                </w:p>
                <w:p w14:paraId="79AFC2C7" w14:textId="07E42B69" w:rsidR="008057E4" w:rsidRDefault="008057E4" w:rsidP="00CA6E64">
                  <w:pPr>
                    <w:pStyle w:val="Kehatekst3"/>
                    <w:jc w:val="both"/>
                    <w:rPr>
                      <w:rFonts w:ascii="Arial" w:hAnsi="Arial" w:cs="Arial"/>
                      <w:bCs/>
                      <w:sz w:val="22"/>
                      <w:szCs w:val="22"/>
                    </w:rPr>
                  </w:pPr>
                  <w:bookmarkStart w:id="6" w:name="_Hlk76120565"/>
                  <w:r w:rsidRPr="008057E4">
                    <w:rPr>
                      <w:rFonts w:ascii="Arial" w:hAnsi="Arial" w:cs="Arial"/>
                      <w:b/>
                      <w:sz w:val="22"/>
                      <w:szCs w:val="22"/>
                    </w:rPr>
                    <w:t>2020. aasta teises pooles</w:t>
                  </w:r>
                  <w:r>
                    <w:rPr>
                      <w:rFonts w:ascii="Arial" w:hAnsi="Arial" w:cs="Arial"/>
                      <w:b/>
                      <w:sz w:val="22"/>
                      <w:szCs w:val="22"/>
                    </w:rPr>
                    <w:t xml:space="preserve"> </w:t>
                  </w:r>
                  <w:r>
                    <w:rPr>
                      <w:rFonts w:ascii="Arial" w:hAnsi="Arial" w:cs="Arial"/>
                      <w:bCs/>
                      <w:sz w:val="22"/>
                      <w:szCs w:val="22"/>
                    </w:rPr>
                    <w:t>tegevuse elluviimiseks sai sõlmitud leping</w:t>
                  </w:r>
                  <w:r w:rsidRPr="008057E4">
                    <w:rPr>
                      <w:rFonts w:ascii="Arial" w:hAnsi="Arial" w:cs="Arial"/>
                      <w:bCs/>
                      <w:sz w:val="22"/>
                      <w:szCs w:val="22"/>
                    </w:rPr>
                    <w:t xml:space="preserve"> uuringufirma Civitta</w:t>
                  </w:r>
                  <w:r>
                    <w:rPr>
                      <w:rFonts w:ascii="Arial" w:hAnsi="Arial" w:cs="Arial"/>
                      <w:bCs/>
                      <w:sz w:val="22"/>
                      <w:szCs w:val="22"/>
                    </w:rPr>
                    <w:t>ga, kelle ülesanne on Ee</w:t>
                  </w:r>
                  <w:r w:rsidRPr="008057E4">
                    <w:rPr>
                      <w:rFonts w:ascii="Arial" w:hAnsi="Arial" w:cs="Arial"/>
                      <w:bCs/>
                      <w:sz w:val="22"/>
                      <w:szCs w:val="22"/>
                    </w:rPr>
                    <w:t xml:space="preserve">sti riiklike erihoolekandeteenuste ja ISTE teenusmudeli kulude võrdlevat analüüsi. </w:t>
                  </w:r>
                  <w:r w:rsidR="006908D2" w:rsidRPr="006908D2">
                    <w:rPr>
                      <w:rFonts w:ascii="Arial" w:hAnsi="Arial" w:cs="Arial"/>
                      <w:bCs/>
                      <w:iCs/>
                      <w:sz w:val="22"/>
                      <w:szCs w:val="22"/>
                    </w:rPr>
                    <w:t xml:space="preserve">Integreeritud, isikukeskse ja paindliku erihoolekandeteenuste süsteemi piloteerimise </w:t>
                  </w:r>
                  <w:r w:rsidR="006908D2">
                    <w:rPr>
                      <w:rFonts w:ascii="Arial" w:hAnsi="Arial" w:cs="Arial"/>
                      <w:bCs/>
                      <w:iCs/>
                      <w:sz w:val="22"/>
                      <w:szCs w:val="22"/>
                    </w:rPr>
                    <w:t>p</w:t>
                  </w:r>
                  <w:r w:rsidRPr="008057E4">
                    <w:rPr>
                      <w:rFonts w:ascii="Arial" w:hAnsi="Arial" w:cs="Arial"/>
                      <w:bCs/>
                      <w:sz w:val="22"/>
                      <w:szCs w:val="22"/>
                    </w:rPr>
                    <w:t>rojektimeeskond andis 2020. aasta lõpus sellesse uuringusse omapoolse sisendi</w:t>
                  </w:r>
                  <w:r w:rsidR="006908D2">
                    <w:rPr>
                      <w:rFonts w:ascii="Arial" w:hAnsi="Arial" w:cs="Arial"/>
                      <w:bCs/>
                      <w:sz w:val="22"/>
                      <w:szCs w:val="22"/>
                    </w:rPr>
                    <w:t>.</w:t>
                  </w:r>
                  <w:r w:rsidR="006908D2" w:rsidRPr="006908D2">
                    <w:rPr>
                      <w:sz w:val="22"/>
                      <w:szCs w:val="22"/>
                    </w:rPr>
                    <w:t xml:space="preserve"> </w:t>
                  </w:r>
                  <w:r w:rsidR="006908D2">
                    <w:rPr>
                      <w:rFonts w:ascii="Arial" w:hAnsi="Arial" w:cs="Arial"/>
                      <w:bCs/>
                      <w:sz w:val="22"/>
                      <w:szCs w:val="22"/>
                    </w:rPr>
                    <w:t>M</w:t>
                  </w:r>
                  <w:r w:rsidR="006908D2" w:rsidRPr="006908D2">
                    <w:rPr>
                      <w:rFonts w:ascii="Arial" w:hAnsi="Arial" w:cs="Arial"/>
                      <w:bCs/>
                      <w:sz w:val="22"/>
                      <w:szCs w:val="22"/>
                    </w:rPr>
                    <w:t>õjuanalüüsi vaheraport valmib 15.02.</w:t>
                  </w:r>
                  <w:r w:rsidR="006908D2">
                    <w:rPr>
                      <w:rFonts w:ascii="Arial" w:hAnsi="Arial" w:cs="Arial"/>
                      <w:bCs/>
                      <w:sz w:val="22"/>
                      <w:szCs w:val="22"/>
                    </w:rPr>
                    <w:t xml:space="preserve">21 ning lõppraporti tähtaeg on 30 aprill 2021. </w:t>
                  </w:r>
                </w:p>
                <w:p w14:paraId="57622313" w14:textId="77777777" w:rsidR="00295E56" w:rsidRDefault="00295E56" w:rsidP="00CA6E64">
                  <w:pPr>
                    <w:pStyle w:val="Kehatekst3"/>
                    <w:jc w:val="both"/>
                    <w:rPr>
                      <w:rFonts w:ascii="Arial" w:hAnsi="Arial" w:cs="Arial"/>
                      <w:bCs/>
                      <w:sz w:val="22"/>
                      <w:szCs w:val="22"/>
                    </w:rPr>
                  </w:pPr>
                </w:p>
                <w:bookmarkEnd w:id="6"/>
                <w:p w14:paraId="0EF15923" w14:textId="37CDE700" w:rsidR="006337F5" w:rsidRPr="00295E56" w:rsidRDefault="00295E56" w:rsidP="00CA6E64">
                  <w:pPr>
                    <w:pStyle w:val="Kehatekst3"/>
                    <w:jc w:val="both"/>
                    <w:rPr>
                      <w:rFonts w:ascii="Arial" w:hAnsi="Arial" w:cs="Arial"/>
                      <w:b/>
                      <w:sz w:val="22"/>
                      <w:szCs w:val="22"/>
                    </w:rPr>
                  </w:pPr>
                  <w:r w:rsidRPr="00295E56">
                    <w:rPr>
                      <w:rFonts w:ascii="Arial" w:hAnsi="Arial" w:cs="Arial"/>
                      <w:b/>
                      <w:sz w:val="22"/>
                      <w:szCs w:val="22"/>
                    </w:rPr>
                    <w:t>2021.aasta esimeses pooles</w:t>
                  </w:r>
                  <w:r w:rsidR="00C35A4D">
                    <w:rPr>
                      <w:rFonts w:ascii="Arial" w:hAnsi="Arial" w:cs="Arial"/>
                      <w:b/>
                      <w:sz w:val="22"/>
                      <w:szCs w:val="22"/>
                    </w:rPr>
                    <w:t>:</w:t>
                  </w:r>
                </w:p>
                <w:p w14:paraId="56C7E0E3" w14:textId="569F495A" w:rsidR="006337F5" w:rsidRPr="008057E4" w:rsidRDefault="00C35A4D" w:rsidP="00CA6E64">
                  <w:pPr>
                    <w:pStyle w:val="Kehatekst3"/>
                    <w:jc w:val="both"/>
                    <w:rPr>
                      <w:rFonts w:ascii="Arial" w:hAnsi="Arial" w:cs="Arial"/>
                      <w:bCs/>
                      <w:sz w:val="22"/>
                      <w:szCs w:val="22"/>
                    </w:rPr>
                  </w:pPr>
                  <w:r w:rsidRPr="00C35A4D">
                    <w:rPr>
                      <w:rFonts w:ascii="Arial" w:hAnsi="Arial" w:cs="Arial"/>
                      <w:bCs/>
                      <w:sz w:val="22"/>
                      <w:szCs w:val="22"/>
                    </w:rPr>
                    <w:t>Märtsis 2021 esitas Civitta vaheraporti võrdleva maksumuse analüüsiga praeguse erihoolekandeteenuste osutamise mudeli (sh sotsiaalse rehabilitatsiooni teenus) ning ISTE teenusmudeli rakendumisel. Edasise analüüsi koostamise käigus ilmnes, et terviklikum pilt teenusvajaduse prognoosiks on võimalik saada, koostades teenusvajaduseprognooside alternatiivid erinevatest aspektidest lähtuvalt (rahavastikumuudatused, ISTE mudelist tulenevad eeldatavad muudatused, diagnoosiga inimeste osakaalu muutumisest rahvastikust). Juhul kui kõik nimetatud muudatused võtta arvesse ühe tervikprognoosi koostamisel, on keeruline tuvastada iga konkreetse aspekti mõju. Sellest tulenevalt oli vajalik analüüsida lisaks planeeritud andmetele ka Haigekassa andmeid ja pikendasime lepingut kuni 2021. aasta augusti lõpuni. Lõppraport esitatakse juuli alguses ja augustis toimub analüüsi tutvustamine.</w:t>
                  </w:r>
                </w:p>
                <w:bookmarkEnd w:id="5"/>
                <w:p w14:paraId="5ECA302E" w14:textId="76D207D6" w:rsidR="00C62C03" w:rsidRPr="00216681" w:rsidRDefault="00C62C03" w:rsidP="00CA6E64">
                  <w:pPr>
                    <w:pStyle w:val="Kehatekst3"/>
                    <w:jc w:val="both"/>
                    <w:rPr>
                      <w:rFonts w:ascii="Arial" w:hAnsi="Arial" w:cs="Arial"/>
                      <w:bCs/>
                      <w:sz w:val="22"/>
                      <w:szCs w:val="22"/>
                    </w:rPr>
                  </w:pPr>
                </w:p>
                <w:p w14:paraId="131D5ECF" w14:textId="77777777" w:rsidR="00216681" w:rsidRPr="00216681" w:rsidRDefault="00216681" w:rsidP="00216681">
                  <w:pPr>
                    <w:pStyle w:val="Kehatekst3"/>
                    <w:jc w:val="both"/>
                    <w:rPr>
                      <w:rFonts w:ascii="Arial" w:hAnsi="Arial" w:cs="Arial"/>
                      <w:b/>
                      <w:sz w:val="22"/>
                      <w:szCs w:val="22"/>
                    </w:rPr>
                  </w:pPr>
                  <w:r w:rsidRPr="00216681">
                    <w:rPr>
                      <w:rFonts w:ascii="Arial" w:hAnsi="Arial" w:cs="Arial"/>
                      <w:b/>
                      <w:sz w:val="22"/>
                      <w:szCs w:val="22"/>
                    </w:rPr>
                    <w:t>2021. aasta teises pooles:</w:t>
                  </w:r>
                </w:p>
                <w:p w14:paraId="68CAE3B1" w14:textId="77777777" w:rsidR="00216681" w:rsidRPr="00216681" w:rsidRDefault="00216681" w:rsidP="00216681">
                  <w:pPr>
                    <w:pStyle w:val="Kehatekst3"/>
                    <w:jc w:val="both"/>
                    <w:rPr>
                      <w:rFonts w:ascii="Arial" w:hAnsi="Arial" w:cs="Arial"/>
                      <w:bCs/>
                      <w:sz w:val="22"/>
                      <w:szCs w:val="22"/>
                    </w:rPr>
                  </w:pPr>
                  <w:r w:rsidRPr="00216681">
                    <w:rPr>
                      <w:rFonts w:ascii="Arial" w:hAnsi="Arial" w:cs="Arial"/>
                      <w:bCs/>
                      <w:sz w:val="22"/>
                      <w:szCs w:val="22"/>
                    </w:rPr>
                    <w:t xml:space="preserve">13.08.2021 esitas Civitta lõppraporti ja vastavalt lepingus sätestatule toimus septembris (06.09.21) analüüsi tulemuste tutvustus. </w:t>
                  </w:r>
                </w:p>
                <w:p w14:paraId="4A8DFBDB" w14:textId="6588F1B8" w:rsidR="00216681" w:rsidRPr="00216681" w:rsidRDefault="00216681" w:rsidP="00216681">
                  <w:pPr>
                    <w:pStyle w:val="Kehatekst3"/>
                    <w:jc w:val="both"/>
                    <w:rPr>
                      <w:rFonts w:ascii="Arial" w:hAnsi="Arial" w:cs="Arial"/>
                      <w:bCs/>
                      <w:sz w:val="22"/>
                      <w:szCs w:val="22"/>
                    </w:rPr>
                  </w:pPr>
                  <w:r w:rsidRPr="00216681">
                    <w:rPr>
                      <w:rFonts w:ascii="Arial" w:hAnsi="Arial" w:cs="Arial"/>
                      <w:bCs/>
                      <w:sz w:val="22"/>
                      <w:szCs w:val="22"/>
                    </w:rPr>
                    <w:t xml:space="preserve">Analüüsi tulemusena selgus, et isikukeskse teenusmudeli eelarveprognoos on rohkem kui 3 korda suurem tänasest erihoolekandeteenuste rahastusest. Juhul kui võtta isikukeskne erihoolekande teenusmudel laiemalt kasutusse, siis soovitavad töö teostajad määrata teenusmahtudele siiski toetusvajaduse astmest sõltuvad ülempiirid, mis võimaldaks piiratud rahalisi ressursse jaotada võimalikult paljude abivajajate vahel. </w:t>
                  </w:r>
                </w:p>
                <w:p w14:paraId="4403D261" w14:textId="703A61B9" w:rsidR="00216681" w:rsidRPr="00216681" w:rsidRDefault="00216681" w:rsidP="00216681">
                  <w:pPr>
                    <w:pStyle w:val="Kehatekst3"/>
                    <w:jc w:val="both"/>
                    <w:rPr>
                      <w:rFonts w:ascii="Arial" w:hAnsi="Arial" w:cs="Arial"/>
                      <w:bCs/>
                      <w:sz w:val="22"/>
                      <w:szCs w:val="22"/>
                    </w:rPr>
                  </w:pPr>
                  <w:r w:rsidRPr="00216681">
                    <w:rPr>
                      <w:rFonts w:ascii="Arial" w:hAnsi="Arial" w:cs="Arial"/>
                      <w:bCs/>
                      <w:sz w:val="22"/>
                      <w:szCs w:val="22"/>
                    </w:rPr>
                    <w:t xml:space="preserve">Töö teostajate soovitus on isikukeskse erihoolekande teenusmudeli laialdasemal kasutusevõtul kavandada erihoolekande taristuga seonduvad strateegilised eesmärgid ja vastavalt sellele arvestada rahastamisel ka </w:t>
                  </w:r>
                  <w:sdt>
                    <w:sdtPr>
                      <w:rPr>
                        <w:rFonts w:ascii="Arial" w:hAnsi="Arial" w:cs="Arial"/>
                        <w:bCs/>
                        <w:sz w:val="22"/>
                        <w:szCs w:val="22"/>
                      </w:rPr>
                      <w:tag w:val="goog_rdk_16"/>
                      <w:id w:val="-1356648527"/>
                    </w:sdtPr>
                    <w:sdtEndPr/>
                    <w:sdtContent/>
                  </w:sdt>
                  <w:r w:rsidRPr="00216681">
                    <w:rPr>
                      <w:rFonts w:ascii="Arial" w:hAnsi="Arial" w:cs="Arial"/>
                      <w:bCs/>
                      <w:sz w:val="22"/>
                      <w:szCs w:val="22"/>
                    </w:rPr>
                    <w:t>amortisatsioonikomponendiga, mis aitab tagada teenuseosutajate jätkusuutlikkuse. Juhul kui isikukeskset teenusmudelit siiski ei rakendata, siis tasub tänase teenusmudel</w:t>
                  </w:r>
                  <w:r w:rsidR="00E23A1F">
                    <w:rPr>
                      <w:rFonts w:ascii="Arial" w:hAnsi="Arial" w:cs="Arial"/>
                      <w:bCs/>
                      <w:sz w:val="22"/>
                      <w:szCs w:val="22"/>
                    </w:rPr>
                    <w:t>i</w:t>
                  </w:r>
                  <w:r w:rsidRPr="00216681">
                    <w:rPr>
                      <w:rFonts w:ascii="Arial" w:hAnsi="Arial" w:cs="Arial"/>
                      <w:bCs/>
                      <w:sz w:val="22"/>
                      <w:szCs w:val="22"/>
                    </w:rPr>
                    <w:t xml:space="preserve"> puhul üle vaadata rahastamispõhimõtted ning lisada amortisatsioonikomponendiga seotud kulud.</w:t>
                  </w:r>
                </w:p>
                <w:p w14:paraId="61AABA90" w14:textId="77777777" w:rsidR="00216681" w:rsidRPr="00216681" w:rsidRDefault="00216681" w:rsidP="00216681">
                  <w:pPr>
                    <w:pStyle w:val="Kehatekst3"/>
                    <w:jc w:val="both"/>
                    <w:rPr>
                      <w:rFonts w:ascii="Arial" w:hAnsi="Arial" w:cs="Arial"/>
                      <w:bCs/>
                      <w:sz w:val="22"/>
                      <w:szCs w:val="22"/>
                    </w:rPr>
                  </w:pPr>
                  <w:r w:rsidRPr="00216681">
                    <w:rPr>
                      <w:rFonts w:ascii="Arial" w:hAnsi="Arial" w:cs="Arial"/>
                      <w:bCs/>
                      <w:sz w:val="22"/>
                      <w:szCs w:val="22"/>
                    </w:rPr>
                    <w:lastRenderedPageBreak/>
                    <w:t xml:space="preserve">Juhul kui jätkatakse tänase </w:t>
                  </w:r>
                  <w:bookmarkStart w:id="7" w:name="_Hlk79677888"/>
                  <w:r w:rsidRPr="00216681">
                    <w:rPr>
                      <w:rFonts w:ascii="Arial" w:hAnsi="Arial" w:cs="Arial"/>
                      <w:bCs/>
                      <w:sz w:val="22"/>
                      <w:szCs w:val="22"/>
                    </w:rPr>
                    <w:t>erihoolekande teenusmudeliga</w:t>
                  </w:r>
                  <w:bookmarkEnd w:id="7"/>
                  <w:r w:rsidRPr="00216681">
                    <w:rPr>
                      <w:rFonts w:ascii="Arial" w:hAnsi="Arial" w:cs="Arial"/>
                      <w:bCs/>
                      <w:sz w:val="22"/>
                      <w:szCs w:val="22"/>
                    </w:rPr>
                    <w:t>, siis soovitavad töö teostajad teenuste hindade diferentseerimist vastavalt toetuse vajaduse astmele.</w:t>
                  </w:r>
                </w:p>
                <w:p w14:paraId="6DC412A8" w14:textId="7D6662E1" w:rsidR="00216681" w:rsidRDefault="00216681" w:rsidP="00216681">
                  <w:pPr>
                    <w:pStyle w:val="Kehatekst3"/>
                    <w:jc w:val="both"/>
                    <w:rPr>
                      <w:rFonts w:ascii="Arial" w:hAnsi="Arial" w:cs="Arial"/>
                      <w:bCs/>
                      <w:sz w:val="22"/>
                      <w:szCs w:val="22"/>
                    </w:rPr>
                  </w:pPr>
                  <w:r w:rsidRPr="00216681">
                    <w:rPr>
                      <w:rFonts w:ascii="Arial" w:hAnsi="Arial" w:cs="Arial"/>
                      <w:bCs/>
                      <w:sz w:val="22"/>
                      <w:szCs w:val="22"/>
                    </w:rPr>
                    <w:t xml:space="preserve">Analüüsi tulemused on heaks sisendiks erihoolekandeteenuste kaasajastamise väljatöötamiskavatsusele, mis valmib 2022. aasta juunis. </w:t>
                  </w:r>
                </w:p>
                <w:p w14:paraId="7C723A0A" w14:textId="77777777" w:rsidR="002673FE" w:rsidRPr="00216681" w:rsidRDefault="002673FE" w:rsidP="00216681">
                  <w:pPr>
                    <w:pStyle w:val="Kehatekst3"/>
                    <w:jc w:val="both"/>
                    <w:rPr>
                      <w:rFonts w:ascii="Arial" w:hAnsi="Arial" w:cs="Arial"/>
                      <w:bCs/>
                      <w:sz w:val="22"/>
                      <w:szCs w:val="22"/>
                    </w:rPr>
                  </w:pPr>
                </w:p>
                <w:p w14:paraId="7283A69C" w14:textId="77777777" w:rsidR="00216681" w:rsidRPr="008057E4" w:rsidRDefault="00216681" w:rsidP="00CA6E64">
                  <w:pPr>
                    <w:pStyle w:val="Kehatekst3"/>
                    <w:jc w:val="both"/>
                    <w:rPr>
                      <w:rFonts w:ascii="Arial" w:hAnsi="Arial" w:cs="Arial"/>
                      <w:b/>
                      <w:sz w:val="22"/>
                      <w:szCs w:val="22"/>
                    </w:rPr>
                  </w:pPr>
                </w:p>
                <w:tbl>
                  <w:tblPr>
                    <w:tblStyle w:val="Kontuurtabel"/>
                    <w:tblW w:w="9981" w:type="dxa"/>
                    <w:tblLayout w:type="fixed"/>
                    <w:tblLook w:val="01E0" w:firstRow="1" w:lastRow="1" w:firstColumn="1" w:lastColumn="1" w:noHBand="0" w:noVBand="0"/>
                  </w:tblPr>
                  <w:tblGrid>
                    <w:gridCol w:w="2314"/>
                    <w:gridCol w:w="3119"/>
                    <w:gridCol w:w="2217"/>
                    <w:gridCol w:w="2331"/>
                  </w:tblGrid>
                  <w:tr w:rsidR="000F3723" w:rsidRPr="00C62C03" w14:paraId="372A0620" w14:textId="77777777" w:rsidTr="000F3723">
                    <w:trPr>
                      <w:trHeight w:val="497"/>
                    </w:trPr>
                    <w:tc>
                      <w:tcPr>
                        <w:tcW w:w="2314" w:type="dxa"/>
                      </w:tcPr>
                      <w:p w14:paraId="5674D7AA" w14:textId="77777777" w:rsidR="000F3723" w:rsidRPr="007A4CE4" w:rsidRDefault="000F3723" w:rsidP="000F3723">
                        <w:pPr>
                          <w:pStyle w:val="Kehatekst3"/>
                          <w:rPr>
                            <w:rFonts w:ascii="Arial" w:hAnsi="Arial" w:cs="Arial"/>
                            <w:b/>
                            <w:bCs/>
                            <w:sz w:val="22"/>
                            <w:szCs w:val="22"/>
                            <w:shd w:val="clear" w:color="auto" w:fill="E0E0E0"/>
                          </w:rPr>
                        </w:pPr>
                        <w:r w:rsidRPr="007A4CE4">
                          <w:rPr>
                            <w:rFonts w:ascii="Arial" w:hAnsi="Arial" w:cs="Arial"/>
                            <w:b/>
                            <w:bCs/>
                            <w:sz w:val="22"/>
                            <w:szCs w:val="22"/>
                          </w:rPr>
                          <w:t xml:space="preserve">Tegevuse nr ja nimetus </w:t>
                        </w:r>
                      </w:p>
                    </w:tc>
                    <w:tc>
                      <w:tcPr>
                        <w:tcW w:w="7667" w:type="dxa"/>
                        <w:gridSpan w:val="3"/>
                      </w:tcPr>
                      <w:p w14:paraId="5B82775D" w14:textId="384EBA3D" w:rsidR="000F3723" w:rsidRPr="007A4CE4" w:rsidRDefault="007A4CE4" w:rsidP="000F3723">
                        <w:pPr>
                          <w:pStyle w:val="Kehatekst3"/>
                          <w:rPr>
                            <w:rFonts w:ascii="Arial" w:hAnsi="Arial" w:cs="Arial"/>
                            <w:bCs/>
                            <w:i/>
                            <w:sz w:val="22"/>
                            <w:szCs w:val="22"/>
                            <w:shd w:val="clear" w:color="auto" w:fill="E0E0E0"/>
                          </w:rPr>
                        </w:pPr>
                        <w:r w:rsidRPr="007A4CE4">
                          <w:rPr>
                            <w:rFonts w:ascii="Arial" w:hAnsi="Arial" w:cs="Arial"/>
                            <w:bCs/>
                            <w:i/>
                            <w:sz w:val="22"/>
                            <w:szCs w:val="22"/>
                            <w:shd w:val="clear" w:color="auto" w:fill="E0E0E0"/>
                          </w:rPr>
                          <w:t>2.3 Uue integreeritud, isikukeskse ja paindliku erihoolekandeteenuste süsteemi piloteerimine</w:t>
                        </w:r>
                      </w:p>
                    </w:tc>
                  </w:tr>
                  <w:tr w:rsidR="000F3723" w:rsidRPr="00E46458" w14:paraId="4F7296C8" w14:textId="77777777" w:rsidTr="000F3723">
                    <w:trPr>
                      <w:trHeight w:val="497"/>
                    </w:trPr>
                    <w:tc>
                      <w:tcPr>
                        <w:tcW w:w="2314" w:type="dxa"/>
                      </w:tcPr>
                      <w:p w14:paraId="6239BD35" w14:textId="77777777" w:rsidR="000F3723" w:rsidRPr="00E46458" w:rsidRDefault="000F3723" w:rsidP="000F3723">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9"/>
                        </w:r>
                      </w:p>
                    </w:tc>
                    <w:tc>
                      <w:tcPr>
                        <w:tcW w:w="7667" w:type="dxa"/>
                        <w:gridSpan w:val="3"/>
                      </w:tcPr>
                      <w:p w14:paraId="5C1C9450" w14:textId="1D569C0B" w:rsidR="000F3723" w:rsidRPr="007A4CE4" w:rsidRDefault="000F3723" w:rsidP="000F3723">
                        <w:pPr>
                          <w:pStyle w:val="Kehatekst3"/>
                          <w:rPr>
                            <w:rFonts w:ascii="Arial" w:hAnsi="Arial" w:cs="Arial"/>
                            <w:bCs/>
                            <w:i/>
                            <w:sz w:val="22"/>
                            <w:szCs w:val="22"/>
                          </w:rPr>
                        </w:pPr>
                        <w:r w:rsidRPr="007A4CE4">
                          <w:rPr>
                            <w:rFonts w:ascii="Arial" w:hAnsi="Arial" w:cs="Arial"/>
                            <w:bCs/>
                            <w:i/>
                            <w:sz w:val="22"/>
                            <w:szCs w:val="22"/>
                          </w:rPr>
                          <w:t xml:space="preserve"> </w:t>
                        </w:r>
                        <w:bookmarkStart w:id="8" w:name="_Hlk47612963"/>
                        <w:r w:rsidR="007A4CE4" w:rsidRPr="007A4CE4">
                          <w:rPr>
                            <w:rFonts w:ascii="Arial" w:hAnsi="Arial" w:cs="Arial"/>
                            <w:bCs/>
                            <w:i/>
                            <w:sz w:val="22"/>
                            <w:szCs w:val="22"/>
                            <w:shd w:val="clear" w:color="auto" w:fill="E0E0E0"/>
                          </w:rPr>
                          <w:t xml:space="preserve">2.3.3. </w:t>
                        </w:r>
                        <w:bookmarkStart w:id="9" w:name="_Hlk76120168"/>
                        <w:r w:rsidR="007A4CE4" w:rsidRPr="007A4CE4">
                          <w:rPr>
                            <w:rFonts w:ascii="Arial" w:hAnsi="Arial" w:cs="Arial"/>
                            <w:bCs/>
                            <w:i/>
                            <w:sz w:val="22"/>
                            <w:szCs w:val="22"/>
                            <w:shd w:val="clear" w:color="auto" w:fill="E0E0E0"/>
                          </w:rPr>
                          <w:t>Psüühilise erivajadusega inimeste ühiskonda kaasamist toetavad kommunikatsioonitegevused</w:t>
                        </w:r>
                        <w:bookmarkEnd w:id="8"/>
                        <w:bookmarkEnd w:id="9"/>
                      </w:p>
                    </w:tc>
                  </w:tr>
                  <w:tr w:rsidR="000F3723" w:rsidRPr="00E46458" w14:paraId="3FF73EA2" w14:textId="77777777" w:rsidTr="000F3723">
                    <w:trPr>
                      <w:trHeight w:val="337"/>
                    </w:trPr>
                    <w:tc>
                      <w:tcPr>
                        <w:tcW w:w="2314" w:type="dxa"/>
                      </w:tcPr>
                      <w:p w14:paraId="7A0F48B3" w14:textId="77777777" w:rsidR="000F3723" w:rsidRPr="00D516C8" w:rsidRDefault="000F3723" w:rsidP="000F3723">
                        <w:pPr>
                          <w:pStyle w:val="Kehatekst3"/>
                          <w:rPr>
                            <w:rFonts w:ascii="Arial" w:hAnsi="Arial" w:cs="Arial"/>
                            <w:b/>
                            <w:sz w:val="22"/>
                            <w:szCs w:val="22"/>
                          </w:rPr>
                        </w:pPr>
                        <w:r w:rsidRPr="00D516C8">
                          <w:rPr>
                            <w:rFonts w:ascii="Arial" w:hAnsi="Arial" w:cs="Arial"/>
                            <w:b/>
                            <w:sz w:val="22"/>
                            <w:szCs w:val="22"/>
                          </w:rPr>
                          <w:t>Tegevuse või alamtegevuse planeeritud algus- ja lõppkuupäev</w:t>
                        </w:r>
                      </w:p>
                      <w:p w14:paraId="3764F742" w14:textId="77777777" w:rsidR="000F3723" w:rsidRPr="00D516C8" w:rsidRDefault="000F3723" w:rsidP="000F3723">
                        <w:pPr>
                          <w:pStyle w:val="Kehatekst3"/>
                          <w:rPr>
                            <w:rFonts w:ascii="Arial" w:hAnsi="Arial" w:cs="Arial"/>
                            <w:b/>
                            <w:sz w:val="22"/>
                            <w:szCs w:val="22"/>
                            <w:shd w:val="clear" w:color="auto" w:fill="E0E0E0"/>
                          </w:rPr>
                        </w:pPr>
                        <w:r w:rsidRPr="00D516C8">
                          <w:rPr>
                            <w:rFonts w:ascii="Arial" w:hAnsi="Arial" w:cs="Arial"/>
                            <w:b/>
                            <w:sz w:val="22"/>
                            <w:szCs w:val="22"/>
                          </w:rPr>
                          <w:t>(</w:t>
                        </w:r>
                        <w:proofErr w:type="spellStart"/>
                        <w:r w:rsidRPr="00D516C8">
                          <w:rPr>
                            <w:rFonts w:ascii="Arial" w:hAnsi="Arial" w:cs="Arial"/>
                            <w:b/>
                            <w:sz w:val="22"/>
                            <w:szCs w:val="22"/>
                          </w:rPr>
                          <w:t>pp.kk.aa</w:t>
                        </w:r>
                        <w:proofErr w:type="spellEnd"/>
                        <w:r w:rsidRPr="00D516C8">
                          <w:rPr>
                            <w:rFonts w:ascii="Arial" w:hAnsi="Arial" w:cs="Arial"/>
                            <w:b/>
                            <w:sz w:val="22"/>
                            <w:szCs w:val="22"/>
                          </w:rPr>
                          <w:t>)</w:t>
                        </w:r>
                      </w:p>
                    </w:tc>
                    <w:tc>
                      <w:tcPr>
                        <w:tcW w:w="3119" w:type="dxa"/>
                      </w:tcPr>
                      <w:p w14:paraId="376E7F1C" w14:textId="44DC37D2" w:rsidR="000F3723" w:rsidRDefault="000F3723" w:rsidP="000F3723">
                        <w:pPr>
                          <w:pStyle w:val="Kehatekst3"/>
                          <w:rPr>
                            <w:rFonts w:ascii="Arial" w:hAnsi="Arial" w:cs="Arial"/>
                            <w:bCs/>
                            <w:i/>
                            <w:sz w:val="22"/>
                            <w:szCs w:val="22"/>
                            <w:shd w:val="clear" w:color="auto" w:fill="E0E0E0"/>
                          </w:rPr>
                        </w:pPr>
                        <w:r w:rsidRPr="00E46458">
                          <w:rPr>
                            <w:rFonts w:ascii="Arial" w:hAnsi="Arial" w:cs="Arial"/>
                            <w:bCs/>
                            <w:i/>
                            <w:sz w:val="22"/>
                            <w:szCs w:val="22"/>
                            <w:shd w:val="clear" w:color="auto" w:fill="E0E0E0"/>
                          </w:rPr>
                          <w:t>01.01.201</w:t>
                        </w:r>
                        <w:r>
                          <w:rPr>
                            <w:rFonts w:ascii="Arial" w:hAnsi="Arial" w:cs="Arial"/>
                            <w:bCs/>
                            <w:i/>
                            <w:sz w:val="22"/>
                            <w:szCs w:val="22"/>
                            <w:shd w:val="clear" w:color="auto" w:fill="E0E0E0"/>
                          </w:rPr>
                          <w:t xml:space="preserve">9- </w:t>
                        </w:r>
                        <w:r w:rsidRPr="00E46458">
                          <w:rPr>
                            <w:rFonts w:ascii="Arial" w:hAnsi="Arial" w:cs="Arial"/>
                            <w:bCs/>
                            <w:i/>
                            <w:sz w:val="22"/>
                            <w:szCs w:val="22"/>
                            <w:shd w:val="clear" w:color="auto" w:fill="E0E0E0"/>
                          </w:rPr>
                          <w:t>31.12.202</w:t>
                        </w:r>
                        <w:r w:rsidR="00A7787B">
                          <w:rPr>
                            <w:rFonts w:ascii="Arial" w:hAnsi="Arial" w:cs="Arial"/>
                            <w:bCs/>
                            <w:i/>
                            <w:sz w:val="22"/>
                            <w:szCs w:val="22"/>
                            <w:shd w:val="clear" w:color="auto" w:fill="E0E0E0"/>
                          </w:rPr>
                          <w:t>2</w:t>
                        </w:r>
                      </w:p>
                      <w:p w14:paraId="250F30BC" w14:textId="77777777" w:rsidR="000F3723" w:rsidRPr="00E46458" w:rsidRDefault="000F3723" w:rsidP="000F3723">
                        <w:pPr>
                          <w:pStyle w:val="Kehatekst3"/>
                          <w:rPr>
                            <w:rFonts w:ascii="Arial" w:hAnsi="Arial" w:cs="Arial"/>
                            <w:bCs/>
                            <w:i/>
                            <w:sz w:val="22"/>
                            <w:szCs w:val="22"/>
                            <w:shd w:val="clear" w:color="auto" w:fill="E0E0E0"/>
                          </w:rPr>
                        </w:pPr>
                      </w:p>
                    </w:tc>
                    <w:tc>
                      <w:tcPr>
                        <w:tcW w:w="2217" w:type="dxa"/>
                      </w:tcPr>
                      <w:p w14:paraId="52CD74C9" w14:textId="77777777" w:rsidR="000F3723" w:rsidRPr="00D516C8" w:rsidRDefault="000F3723" w:rsidP="000F3723">
                        <w:pPr>
                          <w:pStyle w:val="Kehatekst3"/>
                          <w:rPr>
                            <w:rFonts w:ascii="Arial" w:hAnsi="Arial" w:cs="Arial"/>
                            <w:b/>
                            <w:sz w:val="22"/>
                            <w:szCs w:val="22"/>
                          </w:rPr>
                        </w:pPr>
                        <w:r w:rsidRPr="00D516C8">
                          <w:rPr>
                            <w:rFonts w:ascii="Arial" w:hAnsi="Arial" w:cs="Arial"/>
                            <w:b/>
                            <w:sz w:val="22"/>
                            <w:szCs w:val="22"/>
                          </w:rPr>
                          <w:t>Tegevuse või alamtegevuse tegelik algus- ja lõppkuupäev</w:t>
                        </w:r>
                      </w:p>
                      <w:p w14:paraId="2F0630B7" w14:textId="77777777" w:rsidR="000F3723" w:rsidRPr="00E46458" w:rsidRDefault="000F3723" w:rsidP="000F3723">
                        <w:pPr>
                          <w:pStyle w:val="Kehatekst3"/>
                          <w:rPr>
                            <w:rFonts w:ascii="Arial" w:hAnsi="Arial" w:cs="Arial"/>
                            <w:bCs/>
                            <w:i/>
                            <w:sz w:val="22"/>
                            <w:szCs w:val="22"/>
                            <w:shd w:val="clear" w:color="auto" w:fill="E0E0E0"/>
                          </w:rPr>
                        </w:pPr>
                        <w:r w:rsidRPr="00D516C8">
                          <w:rPr>
                            <w:rFonts w:ascii="Arial" w:hAnsi="Arial" w:cs="Arial"/>
                            <w:b/>
                            <w:sz w:val="22"/>
                            <w:szCs w:val="22"/>
                          </w:rPr>
                          <w:t>(</w:t>
                        </w:r>
                        <w:proofErr w:type="spellStart"/>
                        <w:r w:rsidRPr="00D516C8">
                          <w:rPr>
                            <w:rFonts w:ascii="Arial" w:hAnsi="Arial" w:cs="Arial"/>
                            <w:b/>
                            <w:sz w:val="22"/>
                            <w:szCs w:val="22"/>
                          </w:rPr>
                          <w:t>pp.kk.aa</w:t>
                        </w:r>
                        <w:proofErr w:type="spellEnd"/>
                      </w:p>
                    </w:tc>
                    <w:tc>
                      <w:tcPr>
                        <w:tcW w:w="2331" w:type="dxa"/>
                      </w:tcPr>
                      <w:p w14:paraId="1B87B353" w14:textId="06F5EEBC" w:rsidR="000F3723" w:rsidRPr="00E46458" w:rsidRDefault="000F3723" w:rsidP="000F3723">
                        <w:pPr>
                          <w:pStyle w:val="Kehatekst3"/>
                          <w:rPr>
                            <w:rFonts w:ascii="Arial" w:hAnsi="Arial" w:cs="Arial"/>
                            <w:bCs/>
                            <w:i/>
                            <w:color w:val="00B0F0"/>
                            <w:sz w:val="22"/>
                            <w:szCs w:val="22"/>
                            <w:shd w:val="clear" w:color="auto" w:fill="E0E0E0"/>
                          </w:rPr>
                        </w:pPr>
                        <w:r w:rsidRPr="00E46458">
                          <w:rPr>
                            <w:rFonts w:ascii="Arial" w:hAnsi="Arial" w:cs="Arial"/>
                            <w:bCs/>
                            <w:i/>
                            <w:sz w:val="22"/>
                            <w:szCs w:val="22"/>
                            <w:shd w:val="clear" w:color="auto" w:fill="E0E0E0"/>
                          </w:rPr>
                          <w:t>01.01.201</w:t>
                        </w:r>
                        <w:r>
                          <w:rPr>
                            <w:rFonts w:ascii="Arial" w:hAnsi="Arial" w:cs="Arial"/>
                            <w:bCs/>
                            <w:i/>
                            <w:sz w:val="22"/>
                            <w:szCs w:val="22"/>
                            <w:shd w:val="clear" w:color="auto" w:fill="E0E0E0"/>
                          </w:rPr>
                          <w:t>9-</w:t>
                        </w:r>
                        <w:r w:rsidR="00A33611">
                          <w:rPr>
                            <w:rFonts w:ascii="Arial" w:hAnsi="Arial" w:cs="Arial"/>
                            <w:bCs/>
                            <w:i/>
                            <w:sz w:val="22"/>
                            <w:szCs w:val="22"/>
                            <w:shd w:val="clear" w:color="auto" w:fill="E0E0E0"/>
                          </w:rPr>
                          <w:t>31.12.2022</w:t>
                        </w:r>
                      </w:p>
                    </w:tc>
                  </w:tr>
                  <w:tr w:rsidR="000F3723" w:rsidRPr="00E46458" w14:paraId="7FED5316" w14:textId="77777777" w:rsidTr="000F3723">
                    <w:trPr>
                      <w:trHeight w:val="337"/>
                    </w:trPr>
                    <w:tc>
                      <w:tcPr>
                        <w:tcW w:w="9981" w:type="dxa"/>
                        <w:gridSpan w:val="4"/>
                      </w:tcPr>
                      <w:p w14:paraId="0B2AB1A2" w14:textId="77777777" w:rsidR="000F3723" w:rsidRPr="00E46458" w:rsidRDefault="000F3723" w:rsidP="000F3723">
                        <w:pPr>
                          <w:pStyle w:val="Kehatekst3"/>
                          <w:rPr>
                            <w:rFonts w:ascii="Arial" w:hAnsi="Arial" w:cs="Arial"/>
                            <w:b/>
                            <w:bCs/>
                            <w:sz w:val="22"/>
                            <w:szCs w:val="22"/>
                            <w:shd w:val="clear" w:color="auto" w:fill="E0E0E0"/>
                          </w:rPr>
                        </w:pPr>
                        <w:r w:rsidRPr="00D516C8">
                          <w:rPr>
                            <w:rFonts w:ascii="Arial" w:hAnsi="Arial" w:cs="Arial"/>
                            <w:b/>
                            <w:sz w:val="22"/>
                            <w:szCs w:val="22"/>
                          </w:rPr>
                          <w:t>Tegevuse või alamtegevuse lühiülevaade ja hinnang tegevuse elluviimisele, sh parimad praktikad, esinenud probleemid ja ettevõetud abinõud</w:t>
                        </w:r>
                        <w:r w:rsidRPr="00E46458">
                          <w:rPr>
                            <w:rFonts w:ascii="Arial" w:hAnsi="Arial" w:cs="Arial"/>
                            <w:bCs/>
                            <w:sz w:val="22"/>
                            <w:szCs w:val="22"/>
                          </w:rPr>
                          <w:t>.</w:t>
                        </w:r>
                      </w:p>
                    </w:tc>
                  </w:tr>
                </w:tbl>
                <w:p w14:paraId="1601CF50" w14:textId="6B02D290" w:rsidR="00672AF5" w:rsidRDefault="00672AF5" w:rsidP="00CA6E64">
                  <w:pPr>
                    <w:pStyle w:val="Kehatekst3"/>
                    <w:jc w:val="both"/>
                    <w:rPr>
                      <w:rFonts w:ascii="Arial" w:hAnsi="Arial" w:cs="Arial"/>
                      <w:bCs/>
                      <w:sz w:val="22"/>
                      <w:szCs w:val="22"/>
                    </w:rPr>
                  </w:pPr>
                </w:p>
                <w:p w14:paraId="6654D6B8" w14:textId="77777777" w:rsidR="00C62C03" w:rsidRDefault="00C62C03" w:rsidP="00CA6E64">
                  <w:pPr>
                    <w:pStyle w:val="Kehatekst3"/>
                    <w:jc w:val="both"/>
                    <w:rPr>
                      <w:rFonts w:ascii="Arial" w:hAnsi="Arial" w:cs="Arial"/>
                      <w:bCs/>
                      <w:sz w:val="22"/>
                      <w:szCs w:val="22"/>
                    </w:rPr>
                  </w:pPr>
                </w:p>
                <w:p w14:paraId="3F5B259C" w14:textId="0D5566A6" w:rsidR="00931EFA" w:rsidRDefault="00931EFA" w:rsidP="00931EFA">
                  <w:pPr>
                    <w:jc w:val="both"/>
                    <w:rPr>
                      <w:rFonts w:ascii="Arial" w:hAnsi="Arial" w:cs="Arial"/>
                      <w:bCs/>
                      <w:sz w:val="22"/>
                      <w:szCs w:val="22"/>
                    </w:rPr>
                  </w:pPr>
                  <w:r w:rsidRPr="00931EFA">
                    <w:rPr>
                      <w:rFonts w:ascii="Arial" w:hAnsi="Arial" w:cs="Arial"/>
                      <w:b/>
                      <w:sz w:val="22"/>
                      <w:szCs w:val="22"/>
                    </w:rPr>
                    <w:t>2020.</w:t>
                  </w:r>
                  <w:r w:rsidR="00EB45E9">
                    <w:rPr>
                      <w:rFonts w:ascii="Arial" w:hAnsi="Arial" w:cs="Arial"/>
                      <w:b/>
                      <w:sz w:val="22"/>
                      <w:szCs w:val="22"/>
                    </w:rPr>
                    <w:t xml:space="preserve"> </w:t>
                  </w:r>
                  <w:r w:rsidRPr="00931EFA">
                    <w:rPr>
                      <w:rFonts w:ascii="Arial" w:hAnsi="Arial" w:cs="Arial"/>
                      <w:b/>
                      <w:sz w:val="22"/>
                      <w:szCs w:val="22"/>
                    </w:rPr>
                    <w:t>aasta esimeses pooles</w:t>
                  </w:r>
                  <w:r w:rsidRPr="00931EFA">
                    <w:rPr>
                      <w:rFonts w:ascii="Arial" w:hAnsi="Arial" w:cs="Arial"/>
                      <w:bCs/>
                      <w:sz w:val="22"/>
                      <w:szCs w:val="22"/>
                    </w:rPr>
                    <w:t xml:space="preserve"> valmistati ette hanke dokumendid koos </w:t>
                  </w:r>
                  <w:proofErr w:type="spellStart"/>
                  <w:r w:rsidRPr="00931EFA">
                    <w:rPr>
                      <w:rFonts w:ascii="Arial" w:hAnsi="Arial" w:cs="Arial"/>
                      <w:bCs/>
                      <w:sz w:val="22"/>
                      <w:szCs w:val="22"/>
                    </w:rPr>
                    <w:t>RTKga</w:t>
                  </w:r>
                  <w:proofErr w:type="spellEnd"/>
                  <w:r w:rsidRPr="00931EFA">
                    <w:rPr>
                      <w:rFonts w:ascii="Arial" w:hAnsi="Arial" w:cs="Arial"/>
                      <w:bCs/>
                      <w:sz w:val="22"/>
                      <w:szCs w:val="22"/>
                    </w:rPr>
                    <w:t>. Tänu eriolukorra välja kuulutamisele, nihkus tegevuse algus 2020 teise poole. Lepingu sõlmimine plaanitakse oktoober 2020. tegevusega alustatakse november 2020a. Antud tegevuse elluviimine nihkub aastasse 2021</w:t>
                  </w:r>
                  <w:r>
                    <w:rPr>
                      <w:rFonts w:ascii="Arial" w:hAnsi="Arial" w:cs="Arial"/>
                      <w:bCs/>
                      <w:sz w:val="22"/>
                      <w:szCs w:val="22"/>
                    </w:rPr>
                    <w:t>.</w:t>
                  </w:r>
                </w:p>
                <w:p w14:paraId="5D58A01C" w14:textId="2C033EF8" w:rsidR="00EB45E9" w:rsidRDefault="00EB45E9" w:rsidP="00931EFA">
                  <w:pPr>
                    <w:jc w:val="both"/>
                    <w:rPr>
                      <w:rFonts w:ascii="Arial" w:hAnsi="Arial" w:cs="Arial"/>
                      <w:bCs/>
                      <w:sz w:val="22"/>
                      <w:szCs w:val="22"/>
                    </w:rPr>
                  </w:pPr>
                </w:p>
                <w:p w14:paraId="1393800C" w14:textId="56BD2D44" w:rsidR="00EB45E9" w:rsidRPr="00CE6AE4" w:rsidRDefault="00EB45E9" w:rsidP="00931EFA">
                  <w:pPr>
                    <w:jc w:val="both"/>
                    <w:rPr>
                      <w:rFonts w:ascii="Arial" w:hAnsi="Arial" w:cs="Arial"/>
                      <w:bCs/>
                      <w:sz w:val="22"/>
                      <w:szCs w:val="22"/>
                    </w:rPr>
                  </w:pPr>
                  <w:bookmarkStart w:id="10" w:name="_Hlk76120712"/>
                  <w:r w:rsidRPr="00EB45E9">
                    <w:rPr>
                      <w:rFonts w:ascii="Arial" w:hAnsi="Arial" w:cs="Arial"/>
                      <w:b/>
                      <w:sz w:val="22"/>
                      <w:szCs w:val="22"/>
                    </w:rPr>
                    <w:t>2020. aasta teises pooles</w:t>
                  </w:r>
                  <w:r>
                    <w:rPr>
                      <w:rFonts w:ascii="Arial" w:hAnsi="Arial" w:cs="Arial"/>
                      <w:b/>
                      <w:sz w:val="22"/>
                      <w:szCs w:val="22"/>
                    </w:rPr>
                    <w:t xml:space="preserve"> </w:t>
                  </w:r>
                  <w:r w:rsidR="00CE6AE4">
                    <w:rPr>
                      <w:rFonts w:ascii="Arial" w:hAnsi="Arial" w:cs="Arial"/>
                      <w:bCs/>
                      <w:sz w:val="22"/>
                      <w:szCs w:val="22"/>
                    </w:rPr>
                    <w:t>Sotsiaalministeeriumi sisuosakonna inimeste v</w:t>
                  </w:r>
                  <w:r w:rsidR="00676C5A">
                    <w:rPr>
                      <w:rFonts w:ascii="Arial" w:hAnsi="Arial" w:cs="Arial"/>
                      <w:bCs/>
                      <w:sz w:val="22"/>
                      <w:szCs w:val="22"/>
                    </w:rPr>
                    <w:t>ahetuse</w:t>
                  </w:r>
                  <w:r w:rsidR="00CE6AE4">
                    <w:rPr>
                      <w:rFonts w:ascii="Arial" w:hAnsi="Arial" w:cs="Arial"/>
                      <w:bCs/>
                      <w:sz w:val="22"/>
                      <w:szCs w:val="22"/>
                    </w:rPr>
                    <w:t xml:space="preserve"> tõttu nihkus hange välja kuulutamine 202</w:t>
                  </w:r>
                  <w:r w:rsidR="00946EFF">
                    <w:rPr>
                      <w:rFonts w:ascii="Arial" w:hAnsi="Arial" w:cs="Arial"/>
                      <w:bCs/>
                      <w:sz w:val="22"/>
                      <w:szCs w:val="22"/>
                    </w:rPr>
                    <w:t>0 aasta lõppu</w:t>
                  </w:r>
                  <w:r w:rsidR="00CE6AE4">
                    <w:rPr>
                      <w:rFonts w:ascii="Arial" w:hAnsi="Arial" w:cs="Arial"/>
                      <w:bCs/>
                      <w:sz w:val="22"/>
                      <w:szCs w:val="22"/>
                    </w:rPr>
                    <w:t>. Hane</w:t>
                  </w:r>
                  <w:r w:rsidR="00B617F4">
                    <w:rPr>
                      <w:rFonts w:ascii="Arial" w:hAnsi="Arial" w:cs="Arial"/>
                      <w:bCs/>
                      <w:sz w:val="22"/>
                      <w:szCs w:val="22"/>
                    </w:rPr>
                    <w:t>ke</w:t>
                  </w:r>
                  <w:r w:rsidR="00CE6AE4">
                    <w:rPr>
                      <w:rFonts w:ascii="Arial" w:hAnsi="Arial" w:cs="Arial"/>
                      <w:bCs/>
                      <w:sz w:val="22"/>
                      <w:szCs w:val="22"/>
                    </w:rPr>
                    <w:t xml:space="preserve"> kuulutat</w:t>
                  </w:r>
                  <w:r w:rsidR="00676C5A">
                    <w:rPr>
                      <w:rFonts w:ascii="Arial" w:hAnsi="Arial" w:cs="Arial"/>
                      <w:bCs/>
                      <w:sz w:val="22"/>
                      <w:szCs w:val="22"/>
                    </w:rPr>
                    <w:t xml:space="preserve">i välja </w:t>
                  </w:r>
                  <w:r w:rsidR="00946EFF">
                    <w:rPr>
                      <w:rFonts w:ascii="Arial" w:hAnsi="Arial" w:cs="Arial"/>
                      <w:bCs/>
                      <w:sz w:val="22"/>
                      <w:szCs w:val="22"/>
                    </w:rPr>
                    <w:t xml:space="preserve">21.12.20202. Hanke pakkumused avatakse </w:t>
                  </w:r>
                  <w:r w:rsidR="00946EFF" w:rsidRPr="00946EFF">
                    <w:rPr>
                      <w:rFonts w:ascii="Arial" w:hAnsi="Arial" w:cs="Arial"/>
                      <w:bCs/>
                      <w:sz w:val="22"/>
                      <w:szCs w:val="22"/>
                    </w:rPr>
                    <w:t>29.01.2021</w:t>
                  </w:r>
                  <w:r w:rsidR="00946EFF">
                    <w:rPr>
                      <w:rFonts w:ascii="Arial" w:hAnsi="Arial" w:cs="Arial"/>
                      <w:bCs/>
                      <w:sz w:val="22"/>
                      <w:szCs w:val="22"/>
                    </w:rPr>
                    <w:t>.</w:t>
                  </w:r>
                </w:p>
                <w:bookmarkEnd w:id="10"/>
                <w:p w14:paraId="5BBE76E1" w14:textId="62E29A3C" w:rsidR="00672AF5" w:rsidRDefault="00672AF5" w:rsidP="00CA6E64">
                  <w:pPr>
                    <w:pStyle w:val="Kehatekst3"/>
                    <w:jc w:val="both"/>
                    <w:rPr>
                      <w:rFonts w:ascii="Arial" w:hAnsi="Arial" w:cs="Arial"/>
                      <w:bCs/>
                      <w:sz w:val="22"/>
                      <w:szCs w:val="22"/>
                    </w:rPr>
                  </w:pPr>
                </w:p>
                <w:p w14:paraId="2A43D866" w14:textId="3D04273D" w:rsidR="00295E56" w:rsidRPr="00295E56" w:rsidRDefault="00295E56" w:rsidP="00CA6E64">
                  <w:pPr>
                    <w:pStyle w:val="Kehatekst3"/>
                    <w:jc w:val="both"/>
                    <w:rPr>
                      <w:rFonts w:ascii="Arial" w:hAnsi="Arial" w:cs="Arial"/>
                      <w:b/>
                      <w:sz w:val="22"/>
                      <w:szCs w:val="22"/>
                    </w:rPr>
                  </w:pPr>
                  <w:r w:rsidRPr="00295E56">
                    <w:rPr>
                      <w:rFonts w:ascii="Arial" w:hAnsi="Arial" w:cs="Arial"/>
                      <w:b/>
                      <w:sz w:val="22"/>
                      <w:szCs w:val="22"/>
                    </w:rPr>
                    <w:t>202</w:t>
                  </w:r>
                  <w:r w:rsidR="00A114A0">
                    <w:rPr>
                      <w:rFonts w:ascii="Arial" w:hAnsi="Arial" w:cs="Arial"/>
                      <w:b/>
                      <w:sz w:val="22"/>
                      <w:szCs w:val="22"/>
                    </w:rPr>
                    <w:t>1</w:t>
                  </w:r>
                  <w:r w:rsidRPr="00295E56">
                    <w:rPr>
                      <w:rFonts w:ascii="Arial" w:hAnsi="Arial" w:cs="Arial"/>
                      <w:b/>
                      <w:sz w:val="22"/>
                      <w:szCs w:val="22"/>
                    </w:rPr>
                    <w:t>.aasta esimeses pooles</w:t>
                  </w:r>
                  <w:r w:rsidR="00C35A4D">
                    <w:rPr>
                      <w:rFonts w:ascii="Arial" w:hAnsi="Arial" w:cs="Arial"/>
                      <w:b/>
                      <w:sz w:val="22"/>
                      <w:szCs w:val="22"/>
                    </w:rPr>
                    <w:t>:</w:t>
                  </w:r>
                </w:p>
                <w:p w14:paraId="35A42011" w14:textId="0AC3E82D" w:rsidR="00C62C03" w:rsidRDefault="00C35A4D" w:rsidP="00CA6E64">
                  <w:pPr>
                    <w:pStyle w:val="Kehatekst3"/>
                    <w:jc w:val="both"/>
                    <w:rPr>
                      <w:rFonts w:ascii="Arial" w:hAnsi="Arial" w:cs="Arial"/>
                      <w:bCs/>
                      <w:sz w:val="22"/>
                      <w:szCs w:val="22"/>
                    </w:rPr>
                  </w:pPr>
                  <w:r w:rsidRPr="00C35A4D">
                    <w:rPr>
                      <w:rFonts w:ascii="Arial" w:hAnsi="Arial" w:cs="Arial"/>
                      <w:bCs/>
                      <w:sz w:val="22"/>
                      <w:szCs w:val="22"/>
                    </w:rPr>
                    <w:t xml:space="preserve">Hankele saabus 6 pakkumist, võitjaks osutus </w:t>
                  </w:r>
                  <w:proofErr w:type="spellStart"/>
                  <w:r w:rsidRPr="00C35A4D">
                    <w:rPr>
                      <w:rFonts w:ascii="Arial" w:hAnsi="Arial" w:cs="Arial"/>
                      <w:bCs/>
                      <w:sz w:val="22"/>
                      <w:szCs w:val="22"/>
                    </w:rPr>
                    <w:t>Miltton</w:t>
                  </w:r>
                  <w:proofErr w:type="spellEnd"/>
                  <w:r w:rsidRPr="00C35A4D">
                    <w:rPr>
                      <w:rFonts w:ascii="Arial" w:hAnsi="Arial" w:cs="Arial"/>
                      <w:bCs/>
                      <w:sz w:val="22"/>
                      <w:szCs w:val="22"/>
                    </w:rPr>
                    <w:t xml:space="preserve"> JLP OÜ. Leping sõlmiti märtsis 2021. Toimunud on ettevalmistavad tegevused- Tagasi Kooli tundide ettevalmistamine, planeeritava näituse koostöökohtumised, õppevideote filmimine jne. Ilmunud on Elen </w:t>
                  </w:r>
                  <w:proofErr w:type="spellStart"/>
                  <w:r w:rsidRPr="00C35A4D">
                    <w:rPr>
                      <w:rFonts w:ascii="Arial" w:hAnsi="Arial" w:cs="Arial"/>
                      <w:bCs/>
                      <w:sz w:val="22"/>
                      <w:szCs w:val="22"/>
                    </w:rPr>
                    <w:t>Preimanni</w:t>
                  </w:r>
                  <w:proofErr w:type="spellEnd"/>
                  <w:r w:rsidRPr="00C35A4D">
                    <w:rPr>
                      <w:rFonts w:ascii="Arial" w:hAnsi="Arial" w:cs="Arial"/>
                      <w:bCs/>
                      <w:sz w:val="22"/>
                      <w:szCs w:val="22"/>
                    </w:rPr>
                    <w:t xml:space="preserve"> arvamuslugu „Psüühilise erivajadusega inimeste töövõimalused on 10 aastaga oluliselt kasvanud“ SOM blogis, käimas on uuring hoiakute väljaselgitamiseks psüühilise erivajadusega inimestesse.</w:t>
                  </w:r>
                </w:p>
                <w:p w14:paraId="18AEC477" w14:textId="03B3D2F7" w:rsidR="00E23A1F" w:rsidRDefault="00E23A1F" w:rsidP="00CA6E64">
                  <w:pPr>
                    <w:pStyle w:val="Kehatekst3"/>
                    <w:jc w:val="both"/>
                    <w:rPr>
                      <w:rFonts w:ascii="Arial" w:hAnsi="Arial" w:cs="Arial"/>
                      <w:bCs/>
                      <w:sz w:val="22"/>
                      <w:szCs w:val="22"/>
                    </w:rPr>
                  </w:pPr>
                </w:p>
                <w:p w14:paraId="3300D200" w14:textId="77777777" w:rsidR="00E23A1F" w:rsidRPr="00E23A1F" w:rsidRDefault="00E23A1F" w:rsidP="00E23A1F">
                  <w:pPr>
                    <w:pStyle w:val="Kehatekst3"/>
                    <w:jc w:val="both"/>
                    <w:rPr>
                      <w:rFonts w:ascii="Arial" w:hAnsi="Arial" w:cs="Arial"/>
                      <w:b/>
                      <w:sz w:val="22"/>
                      <w:szCs w:val="22"/>
                    </w:rPr>
                  </w:pPr>
                  <w:r w:rsidRPr="00E23A1F">
                    <w:rPr>
                      <w:rFonts w:ascii="Arial" w:hAnsi="Arial" w:cs="Arial"/>
                      <w:b/>
                      <w:sz w:val="22"/>
                      <w:szCs w:val="22"/>
                    </w:rPr>
                    <w:t>2021. aasta teises pooles:</w:t>
                  </w:r>
                </w:p>
                <w:p w14:paraId="41851275" w14:textId="77777777" w:rsidR="00E23A1F" w:rsidRPr="00E23A1F" w:rsidRDefault="00E23A1F" w:rsidP="00E23A1F">
                  <w:pPr>
                    <w:pStyle w:val="Kehatekst3"/>
                    <w:jc w:val="both"/>
                    <w:rPr>
                      <w:rFonts w:ascii="Arial" w:hAnsi="Arial" w:cs="Arial"/>
                      <w:bCs/>
                      <w:sz w:val="22"/>
                      <w:szCs w:val="22"/>
                    </w:rPr>
                  </w:pPr>
                  <w:r w:rsidRPr="00E23A1F">
                    <w:rPr>
                      <w:rFonts w:ascii="Arial" w:hAnsi="Arial" w:cs="Arial"/>
                      <w:bCs/>
                      <w:sz w:val="22"/>
                      <w:szCs w:val="22"/>
                    </w:rPr>
                    <w:t xml:space="preserve">Valmis uuring suhtumisest psüühilise erivajadusega inimestesse, toimus tutvustav pressiüritus minister </w:t>
                  </w:r>
                  <w:proofErr w:type="spellStart"/>
                  <w:r w:rsidRPr="00E23A1F">
                    <w:rPr>
                      <w:rFonts w:ascii="Arial" w:hAnsi="Arial" w:cs="Arial"/>
                      <w:bCs/>
                      <w:sz w:val="22"/>
                      <w:szCs w:val="22"/>
                    </w:rPr>
                    <w:t>Riisalo</w:t>
                  </w:r>
                  <w:proofErr w:type="spellEnd"/>
                  <w:r w:rsidRPr="00E23A1F">
                    <w:rPr>
                      <w:rFonts w:ascii="Arial" w:hAnsi="Arial" w:cs="Arial"/>
                      <w:bCs/>
                      <w:sz w:val="22"/>
                      <w:szCs w:val="22"/>
                    </w:rPr>
                    <w:t xml:space="preserve"> osalusel. Selle järel tehti uuringule </w:t>
                  </w:r>
                  <w:proofErr w:type="spellStart"/>
                  <w:r w:rsidRPr="00E23A1F">
                    <w:rPr>
                      <w:rFonts w:ascii="Arial" w:hAnsi="Arial" w:cs="Arial"/>
                      <w:bCs/>
                      <w:sz w:val="22"/>
                      <w:szCs w:val="22"/>
                    </w:rPr>
                    <w:t>järelkommunikatsiooni</w:t>
                  </w:r>
                  <w:proofErr w:type="spellEnd"/>
                  <w:r w:rsidRPr="00E23A1F">
                    <w:rPr>
                      <w:rFonts w:ascii="Arial" w:hAnsi="Arial" w:cs="Arial"/>
                      <w:bCs/>
                      <w:sz w:val="22"/>
                      <w:szCs w:val="22"/>
                    </w:rPr>
                    <w:t xml:space="preserve"> – saadetud sai pressiteade nii eesti kui vene keeles, tehtud mitmeid intervjuusid asjatundjatega nii Vikerraadios, Raadio 4, Ringvaates kui </w:t>
                  </w:r>
                  <w:proofErr w:type="spellStart"/>
                  <w:r w:rsidRPr="00E23A1F">
                    <w:rPr>
                      <w:rFonts w:ascii="Arial" w:hAnsi="Arial" w:cs="Arial"/>
                      <w:bCs/>
                      <w:sz w:val="22"/>
                      <w:szCs w:val="22"/>
                    </w:rPr>
                    <w:t>kofe</w:t>
                  </w:r>
                  <w:proofErr w:type="spellEnd"/>
                  <w:r w:rsidRPr="00E23A1F">
                    <w:rPr>
                      <w:rFonts w:ascii="Arial" w:hAnsi="Arial" w:cs="Arial"/>
                      <w:bCs/>
                      <w:sz w:val="22"/>
                      <w:szCs w:val="22"/>
                    </w:rPr>
                    <w:t xml:space="preserve">+ hommikusaates. Koostöös Hoolekandeteenuste ASiga on ilmunud mitmed lood maakonnalehtedes, ilmus ka sotsiaalkaitse ministri arvamuslugu </w:t>
                  </w:r>
                  <w:proofErr w:type="spellStart"/>
                  <w:r w:rsidRPr="00E23A1F">
                    <w:rPr>
                      <w:rFonts w:ascii="Arial" w:hAnsi="Arial" w:cs="Arial"/>
                      <w:bCs/>
                      <w:sz w:val="22"/>
                      <w:szCs w:val="22"/>
                    </w:rPr>
                    <w:t>ERRis</w:t>
                  </w:r>
                  <w:proofErr w:type="spellEnd"/>
                  <w:r w:rsidRPr="00E23A1F">
                    <w:rPr>
                      <w:rFonts w:ascii="Arial" w:hAnsi="Arial" w:cs="Arial"/>
                      <w:bCs/>
                      <w:sz w:val="22"/>
                      <w:szCs w:val="22"/>
                    </w:rPr>
                    <w:t xml:space="preserve"> ja Elen </w:t>
                  </w:r>
                  <w:proofErr w:type="spellStart"/>
                  <w:r w:rsidRPr="00E23A1F">
                    <w:rPr>
                      <w:rFonts w:ascii="Arial" w:hAnsi="Arial" w:cs="Arial"/>
                      <w:bCs/>
                      <w:sz w:val="22"/>
                      <w:szCs w:val="22"/>
                    </w:rPr>
                    <w:t>Preimanni</w:t>
                  </w:r>
                  <w:proofErr w:type="spellEnd"/>
                  <w:r w:rsidRPr="00E23A1F">
                    <w:rPr>
                      <w:rFonts w:ascii="Arial" w:hAnsi="Arial" w:cs="Arial"/>
                      <w:bCs/>
                      <w:sz w:val="22"/>
                      <w:szCs w:val="22"/>
                    </w:rPr>
                    <w:t xml:space="preserve"> arvamuslugu Delfis. Oktoobris viidi ellu Tagasi Kooli virtuaaltunnid kümnetes Eesti koolides nii eesti kui vene keeles. Samuti on valminud videoklipp koolinoortele, sellest on olemas ka </w:t>
                  </w:r>
                  <w:proofErr w:type="spellStart"/>
                  <w:r w:rsidRPr="00E23A1F">
                    <w:rPr>
                      <w:rFonts w:ascii="Arial" w:hAnsi="Arial" w:cs="Arial"/>
                      <w:bCs/>
                      <w:sz w:val="22"/>
                      <w:szCs w:val="22"/>
                    </w:rPr>
                    <w:t>subtiitirtega</w:t>
                  </w:r>
                  <w:proofErr w:type="spellEnd"/>
                  <w:r w:rsidRPr="00E23A1F">
                    <w:rPr>
                      <w:rFonts w:ascii="Arial" w:hAnsi="Arial" w:cs="Arial"/>
                      <w:bCs/>
                      <w:sz w:val="22"/>
                      <w:szCs w:val="22"/>
                    </w:rPr>
                    <w:t xml:space="preserve"> versioonid eesti, vene ja inglise keeles ning lühiversioonid. </w:t>
                  </w:r>
                  <w:proofErr w:type="spellStart"/>
                  <w:r w:rsidRPr="00E23A1F">
                    <w:rPr>
                      <w:rFonts w:ascii="Arial" w:hAnsi="Arial" w:cs="Arial"/>
                      <w:bCs/>
                      <w:sz w:val="22"/>
                      <w:szCs w:val="22"/>
                    </w:rPr>
                    <w:t>Fotografiskas</w:t>
                  </w:r>
                  <w:proofErr w:type="spellEnd"/>
                  <w:r w:rsidRPr="00E23A1F">
                    <w:rPr>
                      <w:rFonts w:ascii="Arial" w:hAnsi="Arial" w:cs="Arial"/>
                      <w:bCs/>
                      <w:sz w:val="22"/>
                      <w:szCs w:val="22"/>
                    </w:rPr>
                    <w:t xml:space="preserve"> plaanitava näituse tarbeks on koostöös </w:t>
                  </w:r>
                  <w:proofErr w:type="spellStart"/>
                  <w:r w:rsidRPr="00E23A1F">
                    <w:rPr>
                      <w:rFonts w:ascii="Arial" w:hAnsi="Arial" w:cs="Arial"/>
                      <w:bCs/>
                      <w:sz w:val="22"/>
                      <w:szCs w:val="22"/>
                    </w:rPr>
                    <w:t>Fotografiskaga</w:t>
                  </w:r>
                  <w:proofErr w:type="spellEnd"/>
                  <w:r w:rsidRPr="00E23A1F">
                    <w:rPr>
                      <w:rFonts w:ascii="Arial" w:hAnsi="Arial" w:cs="Arial"/>
                      <w:bCs/>
                      <w:sz w:val="22"/>
                      <w:szCs w:val="22"/>
                    </w:rPr>
                    <w:t xml:space="preserve"> läbitud ideevoor, kus osales 15 kunstnikku, nende hulgast on välja valitud kolm, kellega asutakse koostööle. Suvel initsieeritud koostööprojekti raames Tallinna Ülikooli programmiga ELU on tudengite jaoks üles läinud projektipakkumine, millele loodetakse rohket osavõttu.</w:t>
                  </w:r>
                </w:p>
                <w:p w14:paraId="24B0F705" w14:textId="041EB623" w:rsidR="00E23A1F" w:rsidRDefault="00E23A1F" w:rsidP="00CA6E64">
                  <w:pPr>
                    <w:pStyle w:val="Kehatekst3"/>
                    <w:jc w:val="both"/>
                    <w:rPr>
                      <w:rFonts w:ascii="Arial" w:hAnsi="Arial" w:cs="Arial"/>
                      <w:bCs/>
                      <w:sz w:val="22"/>
                      <w:szCs w:val="22"/>
                    </w:rPr>
                  </w:pPr>
                </w:p>
                <w:p w14:paraId="6EB294B4" w14:textId="410C051F" w:rsidR="0037103D" w:rsidRPr="0037103D" w:rsidRDefault="001B5051" w:rsidP="00CA6E64">
                  <w:pPr>
                    <w:pStyle w:val="Kehatekst3"/>
                    <w:jc w:val="both"/>
                    <w:rPr>
                      <w:rFonts w:ascii="Arial" w:hAnsi="Arial" w:cs="Arial"/>
                      <w:b/>
                      <w:sz w:val="22"/>
                      <w:szCs w:val="22"/>
                    </w:rPr>
                  </w:pPr>
                  <w:r w:rsidRPr="0037103D">
                    <w:rPr>
                      <w:rFonts w:ascii="Arial" w:hAnsi="Arial" w:cs="Arial"/>
                      <w:b/>
                      <w:sz w:val="22"/>
                      <w:szCs w:val="22"/>
                    </w:rPr>
                    <w:t>2022.a. esimeses pooles:</w:t>
                  </w:r>
                </w:p>
                <w:p w14:paraId="28F711A0" w14:textId="77777777" w:rsidR="0037103D" w:rsidRPr="0037103D" w:rsidRDefault="0037103D" w:rsidP="0037103D">
                  <w:pPr>
                    <w:pStyle w:val="Kehatekst3"/>
                    <w:jc w:val="both"/>
                    <w:rPr>
                      <w:rFonts w:ascii="Arial" w:hAnsi="Arial" w:cs="Arial"/>
                      <w:bCs/>
                      <w:sz w:val="22"/>
                      <w:szCs w:val="22"/>
                    </w:rPr>
                  </w:pPr>
                </w:p>
                <w:p w14:paraId="296BE77D" w14:textId="6EDDCE77" w:rsidR="0037103D" w:rsidRPr="0037103D" w:rsidRDefault="0037103D" w:rsidP="0037103D">
                  <w:pPr>
                    <w:pStyle w:val="Kehatekst3"/>
                    <w:jc w:val="both"/>
                    <w:rPr>
                      <w:rFonts w:ascii="Arial" w:hAnsi="Arial" w:cs="Arial"/>
                      <w:bCs/>
                      <w:sz w:val="22"/>
                      <w:szCs w:val="22"/>
                    </w:rPr>
                  </w:pPr>
                  <w:proofErr w:type="spellStart"/>
                  <w:r w:rsidRPr="0037103D">
                    <w:rPr>
                      <w:rFonts w:ascii="Arial" w:hAnsi="Arial" w:cs="Arial"/>
                      <w:bCs/>
                      <w:sz w:val="22"/>
                      <w:szCs w:val="22"/>
                    </w:rPr>
                    <w:t>Milttoni</w:t>
                  </w:r>
                  <w:proofErr w:type="spellEnd"/>
                  <w:r w:rsidRPr="0037103D">
                    <w:rPr>
                      <w:rFonts w:ascii="Arial" w:hAnsi="Arial" w:cs="Arial"/>
                      <w:bCs/>
                      <w:sz w:val="22"/>
                      <w:szCs w:val="22"/>
                    </w:rPr>
                    <w:t xml:space="preserve"> ja Sotsiaalministeeriumi koostöö </w:t>
                  </w:r>
                  <w:r>
                    <w:rPr>
                      <w:rFonts w:ascii="Arial" w:hAnsi="Arial" w:cs="Arial"/>
                      <w:bCs/>
                      <w:sz w:val="22"/>
                      <w:szCs w:val="22"/>
                    </w:rPr>
                    <w:t>2022 esimeses pooles</w:t>
                  </w:r>
                  <w:r w:rsidRPr="0037103D">
                    <w:rPr>
                      <w:rFonts w:ascii="Arial" w:hAnsi="Arial" w:cs="Arial"/>
                      <w:bCs/>
                      <w:sz w:val="22"/>
                      <w:szCs w:val="22"/>
                    </w:rPr>
                    <w:t xml:space="preserve"> jätkusid varemalt ellu kutsutud tegevused, samas on mõned tegevused ka ära jäänud ja Venemaa sõja tõttu Ukraina vastu teeme ettepaneku mõned tegevused edasi lükata, kuna hetkel ei ole ühiskonnal valmisolekut psüühilise erivajadusega inimestega seotud  teemadesse vajalikul määral süüvida.  </w:t>
                  </w:r>
                </w:p>
                <w:p w14:paraId="2B9C8160" w14:textId="77777777" w:rsidR="0037103D" w:rsidRPr="0037103D" w:rsidRDefault="0037103D" w:rsidP="0037103D">
                  <w:pPr>
                    <w:pStyle w:val="Kehatekst3"/>
                    <w:jc w:val="both"/>
                    <w:rPr>
                      <w:rFonts w:ascii="Arial" w:hAnsi="Arial" w:cs="Arial"/>
                      <w:bCs/>
                      <w:sz w:val="22"/>
                      <w:szCs w:val="22"/>
                    </w:rPr>
                  </w:pPr>
                </w:p>
                <w:p w14:paraId="2E1C06FC" w14:textId="77777777" w:rsidR="0037103D" w:rsidRPr="0037103D" w:rsidRDefault="0037103D" w:rsidP="0037103D">
                  <w:pPr>
                    <w:pStyle w:val="Kehatekst3"/>
                    <w:jc w:val="both"/>
                    <w:rPr>
                      <w:rFonts w:ascii="Arial" w:hAnsi="Arial" w:cs="Arial"/>
                      <w:bCs/>
                      <w:sz w:val="22"/>
                      <w:szCs w:val="22"/>
                    </w:rPr>
                  </w:pPr>
                  <w:r w:rsidRPr="0037103D">
                    <w:rPr>
                      <w:rFonts w:ascii="Arial" w:hAnsi="Arial" w:cs="Arial"/>
                      <w:bCs/>
                      <w:sz w:val="22"/>
                      <w:szCs w:val="22"/>
                    </w:rPr>
                    <w:t xml:space="preserve">Endiselt on töös </w:t>
                  </w:r>
                  <w:proofErr w:type="spellStart"/>
                  <w:r w:rsidRPr="0037103D">
                    <w:rPr>
                      <w:rFonts w:ascii="Arial" w:hAnsi="Arial" w:cs="Arial"/>
                      <w:bCs/>
                      <w:sz w:val="22"/>
                      <w:szCs w:val="22"/>
                    </w:rPr>
                    <w:t>Fotografiska</w:t>
                  </w:r>
                  <w:proofErr w:type="spellEnd"/>
                  <w:r w:rsidRPr="0037103D">
                    <w:rPr>
                      <w:rFonts w:ascii="Arial" w:hAnsi="Arial" w:cs="Arial"/>
                      <w:bCs/>
                      <w:sz w:val="22"/>
                      <w:szCs w:val="22"/>
                    </w:rPr>
                    <w:t xml:space="preserve"> näitus, kus kunstnikud on jõudnud ideede toestamiseni. Näitus peaks publikule avatud saama 2. septembril 2022. Ühtlasi taotlesime ja saime näituse jaoks täiendavat toetust Eesti Kultuurkapitalilt 7000 euro ulatuses. Seoses tõsiasjaga, et algsest plaanist korraldada tagasihoidlik </w:t>
                  </w:r>
                  <w:proofErr w:type="spellStart"/>
                  <w:r w:rsidRPr="0037103D">
                    <w:rPr>
                      <w:rFonts w:ascii="Arial" w:hAnsi="Arial" w:cs="Arial"/>
                      <w:bCs/>
                      <w:sz w:val="22"/>
                      <w:szCs w:val="22"/>
                    </w:rPr>
                    <w:t>kapadel</w:t>
                  </w:r>
                  <w:proofErr w:type="spellEnd"/>
                  <w:r w:rsidRPr="0037103D">
                    <w:rPr>
                      <w:rFonts w:ascii="Arial" w:hAnsi="Arial" w:cs="Arial"/>
                      <w:bCs/>
                      <w:sz w:val="22"/>
                      <w:szCs w:val="22"/>
                    </w:rPr>
                    <w:t xml:space="preserve"> näitus </w:t>
                  </w:r>
                  <w:proofErr w:type="spellStart"/>
                  <w:r w:rsidRPr="0037103D">
                    <w:rPr>
                      <w:rFonts w:ascii="Arial" w:hAnsi="Arial" w:cs="Arial"/>
                      <w:bCs/>
                      <w:sz w:val="22"/>
                      <w:szCs w:val="22"/>
                    </w:rPr>
                    <w:t>Fotografiska</w:t>
                  </w:r>
                  <w:proofErr w:type="spellEnd"/>
                  <w:r w:rsidRPr="0037103D">
                    <w:rPr>
                      <w:rFonts w:ascii="Arial" w:hAnsi="Arial" w:cs="Arial"/>
                      <w:bCs/>
                      <w:sz w:val="22"/>
                      <w:szCs w:val="22"/>
                    </w:rPr>
                    <w:t xml:space="preserve"> kohvikualal on saanud täiemahuline kunstiline näitus </w:t>
                  </w:r>
                  <w:proofErr w:type="spellStart"/>
                  <w:r w:rsidRPr="0037103D">
                    <w:rPr>
                      <w:rFonts w:ascii="Arial" w:hAnsi="Arial" w:cs="Arial"/>
                      <w:bCs/>
                      <w:sz w:val="22"/>
                      <w:szCs w:val="22"/>
                    </w:rPr>
                    <w:t>Fotografiska</w:t>
                  </w:r>
                  <w:proofErr w:type="spellEnd"/>
                  <w:r w:rsidRPr="0037103D">
                    <w:rPr>
                      <w:rFonts w:ascii="Arial" w:hAnsi="Arial" w:cs="Arial"/>
                      <w:bCs/>
                      <w:sz w:val="22"/>
                      <w:szCs w:val="22"/>
                    </w:rPr>
                    <w:t xml:space="preserve"> näitusealal, vajab see ka täiendavat rahastust. Kuivõrd mõned tegevused algselt plaanitutest on ära jäänud, paigutame täiendavad 6000 eurot </w:t>
                  </w:r>
                  <w:proofErr w:type="spellStart"/>
                  <w:r w:rsidRPr="0037103D">
                    <w:rPr>
                      <w:rFonts w:ascii="Arial" w:hAnsi="Arial" w:cs="Arial"/>
                      <w:bCs/>
                      <w:sz w:val="22"/>
                      <w:szCs w:val="22"/>
                    </w:rPr>
                    <w:t>Fotografiska</w:t>
                  </w:r>
                  <w:proofErr w:type="spellEnd"/>
                  <w:r w:rsidRPr="0037103D">
                    <w:rPr>
                      <w:rFonts w:ascii="Arial" w:hAnsi="Arial" w:cs="Arial"/>
                      <w:bCs/>
                      <w:sz w:val="22"/>
                      <w:szCs w:val="22"/>
                    </w:rPr>
                    <w:t xml:space="preserve"> näituse eelarvesse.</w:t>
                  </w:r>
                </w:p>
                <w:p w14:paraId="0444B37D" w14:textId="77777777" w:rsidR="0037103D" w:rsidRPr="0037103D" w:rsidRDefault="0037103D" w:rsidP="0037103D">
                  <w:pPr>
                    <w:pStyle w:val="Kehatekst3"/>
                    <w:jc w:val="both"/>
                    <w:rPr>
                      <w:rFonts w:ascii="Arial" w:hAnsi="Arial" w:cs="Arial"/>
                      <w:bCs/>
                      <w:sz w:val="22"/>
                      <w:szCs w:val="22"/>
                    </w:rPr>
                  </w:pPr>
                </w:p>
                <w:p w14:paraId="5AA66FE4" w14:textId="77777777" w:rsidR="0037103D" w:rsidRPr="0037103D" w:rsidRDefault="0037103D" w:rsidP="0037103D">
                  <w:pPr>
                    <w:pStyle w:val="Kehatekst3"/>
                    <w:jc w:val="both"/>
                    <w:rPr>
                      <w:rFonts w:ascii="Arial" w:hAnsi="Arial" w:cs="Arial"/>
                      <w:bCs/>
                      <w:sz w:val="22"/>
                      <w:szCs w:val="22"/>
                    </w:rPr>
                  </w:pPr>
                  <w:r w:rsidRPr="0037103D">
                    <w:rPr>
                      <w:rFonts w:ascii="Arial" w:hAnsi="Arial" w:cs="Arial"/>
                      <w:bCs/>
                      <w:sz w:val="22"/>
                      <w:szCs w:val="22"/>
                    </w:rPr>
                    <w:t xml:space="preserve">Dokumentaalsari </w:t>
                  </w:r>
                  <w:proofErr w:type="spellStart"/>
                  <w:r w:rsidRPr="0037103D">
                    <w:rPr>
                      <w:rFonts w:ascii="Arial" w:hAnsi="Arial" w:cs="Arial"/>
                      <w:bCs/>
                      <w:sz w:val="22"/>
                      <w:szCs w:val="22"/>
                    </w:rPr>
                    <w:t>ERRiga</w:t>
                  </w:r>
                  <w:proofErr w:type="spellEnd"/>
                  <w:r w:rsidRPr="0037103D">
                    <w:rPr>
                      <w:rFonts w:ascii="Arial" w:hAnsi="Arial" w:cs="Arial"/>
                      <w:bCs/>
                      <w:sz w:val="22"/>
                      <w:szCs w:val="22"/>
                    </w:rPr>
                    <w:t xml:space="preserve"> on samuti töös, võtted käivad kogu suve ning eetris on sari oktoobris 2022.  Maikuus sai koostöös Eesti Puuetega Inimeste kojaga Raplas salvestatud operatiivtöötajatele mõeldud õppevideo. Koostööprojekt ELU Tallinna ülikooliga oli väga edukas ja plaanime seda jätkata sügisel. Esimesel korral tundis huvi koguni 70 tudengit, kõiki kahjuks ei olnud võimalik programmis vastu võtta. Oktoobris 2022 toimuvad teist korda ka virtuaalsed külalistunnid erinevas eas Eesti kooliõpilastele. Augustis osaleme ka Arvamusfestivalil, kus toimub </w:t>
                  </w:r>
                  <w:proofErr w:type="spellStart"/>
                  <w:r w:rsidRPr="0037103D">
                    <w:rPr>
                      <w:rFonts w:ascii="Arial" w:hAnsi="Arial" w:cs="Arial"/>
                      <w:bCs/>
                      <w:sz w:val="22"/>
                      <w:szCs w:val="22"/>
                    </w:rPr>
                    <w:t>VATEKi</w:t>
                  </w:r>
                  <w:proofErr w:type="spellEnd"/>
                  <w:r w:rsidRPr="0037103D">
                    <w:rPr>
                      <w:rFonts w:ascii="Arial" w:hAnsi="Arial" w:cs="Arial"/>
                      <w:bCs/>
                      <w:sz w:val="22"/>
                      <w:szCs w:val="22"/>
                    </w:rPr>
                    <w:t xml:space="preserve"> temaatilisel laval arutelu. Samuti pakkusime taas 3 paari – psüühilise erivajadusega inimene ja tegevusjuhendaja – presidendi suvisele Roosiaia vastuvõtule, selle osas veel tagasisidet ei ole. Täiendava teemana oleme alustanud Vaimpuu MTÜga koostöös rändnäitust intellektipuudega inimeste fotodest. Esimene näitusekoht on Valga, kus näitust saab vaadata suve jooksul Selveris. </w:t>
                  </w:r>
                </w:p>
                <w:p w14:paraId="3E1F617C" w14:textId="77777777" w:rsidR="0037103D" w:rsidRPr="0037103D" w:rsidRDefault="0037103D" w:rsidP="0037103D">
                  <w:pPr>
                    <w:pStyle w:val="Kehatekst3"/>
                    <w:jc w:val="both"/>
                    <w:rPr>
                      <w:rFonts w:ascii="Arial" w:hAnsi="Arial" w:cs="Arial"/>
                      <w:bCs/>
                      <w:sz w:val="22"/>
                      <w:szCs w:val="22"/>
                    </w:rPr>
                  </w:pPr>
                </w:p>
                <w:p w14:paraId="54EB9BDA" w14:textId="4B92D4B6" w:rsidR="0037103D" w:rsidRPr="0037103D" w:rsidRDefault="0037103D" w:rsidP="0037103D">
                  <w:pPr>
                    <w:pStyle w:val="Kehatekst3"/>
                    <w:jc w:val="both"/>
                    <w:rPr>
                      <w:rFonts w:ascii="Arial" w:hAnsi="Arial" w:cs="Arial"/>
                      <w:bCs/>
                      <w:sz w:val="22"/>
                      <w:szCs w:val="22"/>
                    </w:rPr>
                  </w:pPr>
                  <w:r w:rsidRPr="0037103D">
                    <w:rPr>
                      <w:rFonts w:ascii="Arial" w:hAnsi="Arial" w:cs="Arial"/>
                      <w:bCs/>
                      <w:sz w:val="22"/>
                      <w:szCs w:val="22"/>
                    </w:rPr>
                    <w:t xml:space="preserve">Aktiivseid meediategevusi aasta teises kvartalis sarnaselt esimesele ellu ei viidud – Venemaa kestev sõda Ukrainas on võtnud ja võtab jätkuvalt palju meediaruumi. Koostööpartnerid leiavad endiselt, et tänases olukorras on asjakohane projekti 6 kuu võrra pikendada nii tulenevalt sõjast kui meie koostöö kaks kuud lükkunud algusest ning sellega seoses mõned tegevused edasi lükata. Plaanitavaid muutusi ajakavas </w:t>
                  </w:r>
                  <w:r w:rsidR="009832BA">
                    <w:rPr>
                      <w:rFonts w:ascii="Arial" w:hAnsi="Arial" w:cs="Arial"/>
                      <w:bCs/>
                      <w:sz w:val="22"/>
                      <w:szCs w:val="22"/>
                    </w:rPr>
                    <w:t>on esitatud Sotsiaalministeeriumile, kuid vastust ei ole veel saadud. Arutatakse juristidega.</w:t>
                  </w:r>
                  <w:r w:rsidRPr="0037103D">
                    <w:rPr>
                      <w:rFonts w:ascii="Arial" w:hAnsi="Arial" w:cs="Arial"/>
                      <w:bCs/>
                      <w:sz w:val="22"/>
                      <w:szCs w:val="22"/>
                    </w:rPr>
                    <w:t xml:space="preserve"> </w:t>
                  </w:r>
                </w:p>
                <w:p w14:paraId="6DC6D0CF" w14:textId="37DD532D" w:rsidR="0037103D" w:rsidRDefault="0037103D" w:rsidP="0037103D">
                  <w:pPr>
                    <w:pStyle w:val="Kehatekst3"/>
                    <w:jc w:val="both"/>
                    <w:rPr>
                      <w:rFonts w:ascii="Arial" w:hAnsi="Arial" w:cs="Arial"/>
                      <w:bCs/>
                      <w:sz w:val="22"/>
                      <w:szCs w:val="22"/>
                    </w:rPr>
                  </w:pPr>
                </w:p>
                <w:p w14:paraId="6DDC25F0" w14:textId="256A87FB" w:rsidR="0037103D" w:rsidRPr="0037103D" w:rsidRDefault="009832BA" w:rsidP="0037103D">
                  <w:pPr>
                    <w:pStyle w:val="Kehatekst3"/>
                    <w:jc w:val="both"/>
                    <w:rPr>
                      <w:rFonts w:ascii="Arial" w:hAnsi="Arial" w:cs="Arial"/>
                      <w:bCs/>
                      <w:sz w:val="22"/>
                      <w:szCs w:val="22"/>
                    </w:rPr>
                  </w:pPr>
                  <w:r>
                    <w:rPr>
                      <w:rFonts w:ascii="Arial" w:hAnsi="Arial" w:cs="Arial"/>
                      <w:bCs/>
                      <w:sz w:val="22"/>
                      <w:szCs w:val="22"/>
                    </w:rPr>
                    <w:t>Tegevuste ülevaade:</w:t>
                  </w:r>
                </w:p>
                <w:p w14:paraId="5EFC85E7" w14:textId="744EC99D" w:rsidR="00E84368" w:rsidRDefault="00E84368" w:rsidP="00CA6E64">
                  <w:pPr>
                    <w:pStyle w:val="Kehatekst3"/>
                    <w:jc w:val="both"/>
                    <w:rPr>
                      <w:rFonts w:ascii="Arial" w:hAnsi="Arial" w:cs="Arial"/>
                      <w:bCs/>
                      <w:sz w:val="22"/>
                      <w:szCs w:val="22"/>
                    </w:rPr>
                  </w:pPr>
                </w:p>
                <w:p w14:paraId="0D997DC8" w14:textId="529787D8" w:rsidR="009832BA" w:rsidRDefault="009832BA" w:rsidP="00CA6E64">
                  <w:pPr>
                    <w:pStyle w:val="Kehatekst3"/>
                    <w:jc w:val="both"/>
                    <w:rPr>
                      <w:rFonts w:ascii="Arial" w:hAnsi="Arial" w:cs="Arial"/>
                      <w:bCs/>
                      <w:sz w:val="22"/>
                      <w:szCs w:val="22"/>
                    </w:rPr>
                  </w:pPr>
                  <w:r>
                    <w:rPr>
                      <w:rFonts w:ascii="Arial" w:hAnsi="Arial" w:cs="Arial"/>
                      <w:bCs/>
                      <w:noProof/>
                      <w:sz w:val="22"/>
                      <w:szCs w:val="22"/>
                    </w:rPr>
                    <w:drawing>
                      <wp:inline distT="0" distB="0" distL="0" distR="0" wp14:anchorId="553A7213" wp14:editId="4CB4318A">
                        <wp:extent cx="6318250" cy="2616009"/>
                        <wp:effectExtent l="0" t="0" r="6350" b="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7503" cy="2628121"/>
                                </a:xfrm>
                                <a:prstGeom prst="rect">
                                  <a:avLst/>
                                </a:prstGeom>
                                <a:noFill/>
                              </pic:spPr>
                            </pic:pic>
                          </a:graphicData>
                        </a:graphic>
                      </wp:inline>
                    </w:drawing>
                  </w:r>
                </w:p>
                <w:p w14:paraId="47C1F4CC" w14:textId="340282AA" w:rsidR="009832BA" w:rsidRDefault="009832BA" w:rsidP="00CA6E64">
                  <w:pPr>
                    <w:pStyle w:val="Kehatekst3"/>
                    <w:jc w:val="both"/>
                    <w:rPr>
                      <w:rFonts w:ascii="Arial" w:hAnsi="Arial" w:cs="Arial"/>
                      <w:bCs/>
                      <w:sz w:val="22"/>
                      <w:szCs w:val="22"/>
                    </w:rPr>
                  </w:pPr>
                </w:p>
                <w:p w14:paraId="5F5B8893" w14:textId="559360EB" w:rsidR="00EA0038" w:rsidRDefault="00EA0038" w:rsidP="00CA6E64">
                  <w:pPr>
                    <w:pStyle w:val="Kehatekst3"/>
                    <w:jc w:val="both"/>
                    <w:rPr>
                      <w:rFonts w:ascii="Arial" w:hAnsi="Arial" w:cs="Arial"/>
                      <w:bCs/>
                      <w:sz w:val="22"/>
                      <w:szCs w:val="22"/>
                    </w:rPr>
                  </w:pPr>
                </w:p>
                <w:p w14:paraId="2AEE47AF" w14:textId="21F6BB64" w:rsidR="00EA0038" w:rsidRPr="00EA0038" w:rsidRDefault="00EA0038" w:rsidP="00EA0038">
                  <w:pPr>
                    <w:spacing w:after="160" w:line="259" w:lineRule="auto"/>
                    <w:jc w:val="both"/>
                    <w:rPr>
                      <w:rFonts w:ascii="Arial" w:hAnsi="Arial" w:cs="Arial"/>
                      <w:b/>
                      <w:sz w:val="22"/>
                      <w:szCs w:val="22"/>
                    </w:rPr>
                  </w:pPr>
                  <w:r w:rsidRPr="006618D2">
                    <w:rPr>
                      <w:rFonts w:ascii="Arial" w:hAnsi="Arial" w:cs="Arial"/>
                      <w:b/>
                      <w:sz w:val="22"/>
                      <w:szCs w:val="22"/>
                    </w:rPr>
                    <w:t>2022.a. teises pooles:</w:t>
                  </w:r>
                </w:p>
                <w:p w14:paraId="1E0B9324" w14:textId="6ADB434D" w:rsidR="00EE327F" w:rsidRPr="00EE327F" w:rsidRDefault="00EE327F" w:rsidP="00EE327F">
                  <w:pPr>
                    <w:pStyle w:val="Kehatekst3"/>
                    <w:jc w:val="both"/>
                    <w:rPr>
                      <w:rFonts w:ascii="Arial" w:hAnsi="Arial" w:cs="Arial"/>
                      <w:bCs/>
                      <w:sz w:val="22"/>
                      <w:szCs w:val="22"/>
                    </w:rPr>
                  </w:pPr>
                  <w:proofErr w:type="spellStart"/>
                  <w:r w:rsidRPr="00EE327F">
                    <w:rPr>
                      <w:rFonts w:ascii="Arial" w:hAnsi="Arial" w:cs="Arial"/>
                      <w:bCs/>
                      <w:sz w:val="22"/>
                      <w:szCs w:val="22"/>
                    </w:rPr>
                    <w:t>Milttoni</w:t>
                  </w:r>
                  <w:proofErr w:type="spellEnd"/>
                  <w:r w:rsidRPr="00EE327F">
                    <w:rPr>
                      <w:rFonts w:ascii="Arial" w:hAnsi="Arial" w:cs="Arial"/>
                      <w:bCs/>
                      <w:sz w:val="22"/>
                      <w:szCs w:val="22"/>
                    </w:rPr>
                    <w:t xml:space="preserve"> ja Sotsiaalministeeriumi koostöö </w:t>
                  </w:r>
                  <w:r>
                    <w:rPr>
                      <w:rFonts w:ascii="Arial" w:hAnsi="Arial" w:cs="Arial"/>
                      <w:bCs/>
                      <w:sz w:val="22"/>
                      <w:szCs w:val="22"/>
                    </w:rPr>
                    <w:t>2022 teises pooles</w:t>
                  </w:r>
                  <w:r w:rsidRPr="00EE327F">
                    <w:rPr>
                      <w:rFonts w:ascii="Arial" w:hAnsi="Arial" w:cs="Arial"/>
                      <w:bCs/>
                      <w:sz w:val="22"/>
                      <w:szCs w:val="22"/>
                    </w:rPr>
                    <w:t xml:space="preserve"> jõudsid lõpule varemalt ellu kutsutud tegevused. </w:t>
                  </w:r>
                  <w:r>
                    <w:rPr>
                      <w:rFonts w:ascii="Arial" w:hAnsi="Arial" w:cs="Arial"/>
                      <w:bCs/>
                      <w:sz w:val="22"/>
                      <w:szCs w:val="22"/>
                    </w:rPr>
                    <w:t>Aasta viimase kvartali</w:t>
                  </w:r>
                  <w:r w:rsidRPr="00EE327F">
                    <w:rPr>
                      <w:rFonts w:ascii="Arial" w:hAnsi="Arial" w:cs="Arial"/>
                      <w:bCs/>
                      <w:sz w:val="22"/>
                      <w:szCs w:val="22"/>
                    </w:rPr>
                    <w:t xml:space="preserve"> jooksul oli ja on kuni 15. jaanuarini 2023 vaatajatele avatud näitus „Eriline on tavaline“ </w:t>
                  </w:r>
                  <w:proofErr w:type="spellStart"/>
                  <w:r w:rsidRPr="00EE327F">
                    <w:rPr>
                      <w:rFonts w:ascii="Arial" w:hAnsi="Arial" w:cs="Arial"/>
                      <w:bCs/>
                      <w:sz w:val="22"/>
                      <w:szCs w:val="22"/>
                    </w:rPr>
                    <w:t>Fotografiskas</w:t>
                  </w:r>
                  <w:proofErr w:type="spellEnd"/>
                  <w:r w:rsidRPr="00EE327F">
                    <w:rPr>
                      <w:rFonts w:ascii="Arial" w:hAnsi="Arial" w:cs="Arial"/>
                      <w:bCs/>
                      <w:sz w:val="22"/>
                      <w:szCs w:val="22"/>
                    </w:rPr>
                    <w:t xml:space="preserve">. Viimasega kaasnes ka arvestatav meediatähelepanu. Aastal 2023 on ehk võimalik viia näitus (mitte osana käimasolevast projektist) rändnäitusena veel mõnesse Eestimaa nurka. </w:t>
                  </w:r>
                </w:p>
                <w:p w14:paraId="3D18A0D3" w14:textId="77777777" w:rsidR="00EE327F" w:rsidRPr="00EE327F" w:rsidRDefault="00EE327F" w:rsidP="00EE327F">
                  <w:pPr>
                    <w:pStyle w:val="Kehatekst3"/>
                    <w:jc w:val="both"/>
                    <w:rPr>
                      <w:rFonts w:ascii="Arial" w:hAnsi="Arial" w:cs="Arial"/>
                      <w:bCs/>
                      <w:sz w:val="22"/>
                      <w:szCs w:val="22"/>
                    </w:rPr>
                  </w:pPr>
                </w:p>
                <w:p w14:paraId="11F9F855" w14:textId="04EAF0E8" w:rsidR="00EA0038" w:rsidRDefault="00EE327F" w:rsidP="00EE327F">
                  <w:pPr>
                    <w:pStyle w:val="Kehatekst3"/>
                    <w:jc w:val="both"/>
                    <w:rPr>
                      <w:rFonts w:ascii="Arial" w:hAnsi="Arial" w:cs="Arial"/>
                      <w:bCs/>
                      <w:sz w:val="22"/>
                      <w:szCs w:val="22"/>
                    </w:rPr>
                  </w:pPr>
                  <w:r w:rsidRPr="00EE327F">
                    <w:rPr>
                      <w:rFonts w:ascii="Arial" w:hAnsi="Arial" w:cs="Arial"/>
                      <w:bCs/>
                      <w:sz w:val="22"/>
                      <w:szCs w:val="22"/>
                    </w:rPr>
                    <w:t xml:space="preserve">Dokumentaalsari </w:t>
                  </w:r>
                  <w:proofErr w:type="spellStart"/>
                  <w:r w:rsidRPr="00EE327F">
                    <w:rPr>
                      <w:rFonts w:ascii="Arial" w:hAnsi="Arial" w:cs="Arial"/>
                      <w:bCs/>
                      <w:sz w:val="22"/>
                      <w:szCs w:val="22"/>
                    </w:rPr>
                    <w:t>ERRiga</w:t>
                  </w:r>
                  <w:proofErr w:type="spellEnd"/>
                  <w:r w:rsidRPr="00EE327F">
                    <w:rPr>
                      <w:rFonts w:ascii="Arial" w:hAnsi="Arial" w:cs="Arial"/>
                      <w:bCs/>
                      <w:sz w:val="22"/>
                      <w:szCs w:val="22"/>
                    </w:rPr>
                    <w:t xml:space="preserve"> sai valmis ja oli ETV2 eetris vaimse tervise kuu oktoobri jooksul neljanda kvartali alguses. Suve lõpus ja sügisel valmistati ette ka uued virtuaalsed külalistunnid psüühilistest erivajadustest erinevas eas Eesti kooliõpilastele. Need olid edukalt eetris samuti oktoobris 2022. Lõpetasime koostöös Eesti Puuetega Inimeste kojaga Raplas salvestatud operatiivtöötajatele mõeldud </w:t>
                  </w:r>
                  <w:r w:rsidRPr="00EE327F">
                    <w:rPr>
                      <w:rFonts w:ascii="Arial" w:hAnsi="Arial" w:cs="Arial"/>
                      <w:bCs/>
                      <w:sz w:val="22"/>
                      <w:szCs w:val="22"/>
                    </w:rPr>
                    <w:lastRenderedPageBreak/>
                    <w:t>õppevideo viimistlemise. Oktoobris ja novembris olid eesti ja venekeelse Delfi erinevatel lehtedel üleval psüühilise erivajadusega inimeste ja nende lähedaste kogemuslood, mis said mõlemas keeles ca 15 000 lugemist. Novembris viisime läbi ja detsembri alguses tutvustasime avalikkusele teist uuringut suhtumisest psüühilise erivajadusega inimestesse, mille kokkuvõttena saab öelda, et pooleteise aasta jooksul on toimunud küll väike, ent siiski läbiv nihe paremuse suunas. Detsembri lõpuks koondasid Sotsiaalministeerium ja Hoolekandeteenused AS ettepanekuid, kuidas jätkata koostööd Tallinna Ülikooli programmiga ELU, ning leidsid kaks sobilikku ideed, mis tudengitele ka välja pakuti. Täiendava teemana alustasime suvel Vaimupuu MTÜga koostöös rändnäitust intellektipuudega inimeste fotodest. Esimene näitusekoht oli Valga, kus näitust sai suve jooksul vaadata Selveris. Sügisel ja talvel liigub näitus erinevatesse Eesti kohtadesse, kus seda samuti eksponeeritakse Selverites. Uue teemana asusime ette valmistama ka dokumentaalfilmi erihoolekandereformi lõpust – leidsime sobiliku produtsendi ja režissööri, kes on projektist huvitatud.</w:t>
                  </w:r>
                  <w:r>
                    <w:rPr>
                      <w:rFonts w:ascii="Arial" w:hAnsi="Arial" w:cs="Arial"/>
                      <w:bCs/>
                      <w:sz w:val="22"/>
                      <w:szCs w:val="22"/>
                    </w:rPr>
                    <w:t xml:space="preserve"> Antud tegevust tulevikus rahastab Sotsiaalministeerium muudest vahenditest.</w:t>
                  </w:r>
                </w:p>
                <w:p w14:paraId="4428A030" w14:textId="65963C35" w:rsidR="00EE327F" w:rsidRDefault="00EE327F" w:rsidP="00EE327F">
                  <w:pPr>
                    <w:pStyle w:val="Kehatekst3"/>
                    <w:jc w:val="both"/>
                    <w:rPr>
                      <w:rFonts w:ascii="Arial" w:hAnsi="Arial" w:cs="Arial"/>
                      <w:bCs/>
                      <w:sz w:val="22"/>
                      <w:szCs w:val="22"/>
                    </w:rPr>
                  </w:pPr>
                </w:p>
                <w:p w14:paraId="4F90B73D" w14:textId="7DD26DE8" w:rsidR="00EE327F" w:rsidRDefault="00EE327F" w:rsidP="00EE327F">
                  <w:pPr>
                    <w:pStyle w:val="Kehatekst3"/>
                    <w:jc w:val="both"/>
                    <w:rPr>
                      <w:rFonts w:ascii="Arial" w:hAnsi="Arial" w:cs="Arial"/>
                      <w:bCs/>
                      <w:sz w:val="22"/>
                      <w:szCs w:val="22"/>
                    </w:rPr>
                  </w:pPr>
                </w:p>
                <w:p w14:paraId="0CCF59D1" w14:textId="22789C5E" w:rsidR="00EE327F" w:rsidRDefault="00EE327F" w:rsidP="00EE327F">
                  <w:pPr>
                    <w:pStyle w:val="Kehatekst3"/>
                    <w:jc w:val="both"/>
                    <w:rPr>
                      <w:rFonts w:ascii="Arial" w:hAnsi="Arial" w:cs="Arial"/>
                      <w:bCs/>
                      <w:sz w:val="22"/>
                      <w:szCs w:val="22"/>
                    </w:rPr>
                  </w:pPr>
                  <w:r>
                    <w:rPr>
                      <w:noProof/>
                      <w:sz w:val="20"/>
                      <w:szCs w:val="20"/>
                    </w:rPr>
                    <w:drawing>
                      <wp:inline distT="0" distB="0" distL="0" distR="0" wp14:anchorId="08138AC2" wp14:editId="3DBC070B">
                        <wp:extent cx="6530557" cy="1741170"/>
                        <wp:effectExtent l="0" t="0" r="381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3-01-05 at 12.00.24.png"/>
                                <pic:cNvPicPr/>
                              </pic:nvPicPr>
                              <pic:blipFill>
                                <a:blip r:embed="rId17">
                                  <a:extLst>
                                    <a:ext uri="{28A0092B-C50C-407E-A947-70E740481C1C}">
                                      <a14:useLocalDpi xmlns:a14="http://schemas.microsoft.com/office/drawing/2010/main" val="0"/>
                                    </a:ext>
                                  </a:extLst>
                                </a:blip>
                                <a:stretch>
                                  <a:fillRect/>
                                </a:stretch>
                              </pic:blipFill>
                              <pic:spPr>
                                <a:xfrm>
                                  <a:off x="0" y="0"/>
                                  <a:ext cx="6588452" cy="1756606"/>
                                </a:xfrm>
                                <a:prstGeom prst="rect">
                                  <a:avLst/>
                                </a:prstGeom>
                              </pic:spPr>
                            </pic:pic>
                          </a:graphicData>
                        </a:graphic>
                      </wp:inline>
                    </w:drawing>
                  </w:r>
                </w:p>
                <w:p w14:paraId="4AD8715E" w14:textId="77777777" w:rsidR="00EE327F" w:rsidRDefault="00EE327F" w:rsidP="00EE327F">
                  <w:pPr>
                    <w:pStyle w:val="Kehatekst3"/>
                    <w:jc w:val="both"/>
                    <w:rPr>
                      <w:rFonts w:ascii="Arial" w:hAnsi="Arial" w:cs="Arial"/>
                      <w:bCs/>
                      <w:sz w:val="22"/>
                      <w:szCs w:val="22"/>
                    </w:rPr>
                  </w:pPr>
                </w:p>
                <w:p w14:paraId="068ADD93" w14:textId="77777777" w:rsidR="009832BA" w:rsidRPr="00E46458" w:rsidRDefault="009832BA" w:rsidP="00CA6E64">
                  <w:pPr>
                    <w:pStyle w:val="Kehatekst3"/>
                    <w:jc w:val="both"/>
                    <w:rPr>
                      <w:rFonts w:ascii="Arial" w:hAnsi="Arial" w:cs="Arial"/>
                      <w:bCs/>
                      <w:sz w:val="22"/>
                      <w:szCs w:val="22"/>
                    </w:rPr>
                  </w:pPr>
                </w:p>
                <w:tbl>
                  <w:tblPr>
                    <w:tblStyle w:val="Kontuurtabel"/>
                    <w:tblW w:w="11188" w:type="dxa"/>
                    <w:tblLayout w:type="fixed"/>
                    <w:tblLook w:val="04A0" w:firstRow="1" w:lastRow="0" w:firstColumn="1" w:lastColumn="0" w:noHBand="0" w:noVBand="1"/>
                  </w:tblPr>
                  <w:tblGrid>
                    <w:gridCol w:w="2314"/>
                    <w:gridCol w:w="1345"/>
                    <w:gridCol w:w="1774"/>
                    <w:gridCol w:w="1843"/>
                    <w:gridCol w:w="2988"/>
                    <w:gridCol w:w="924"/>
                  </w:tblGrid>
                  <w:tr w:rsidR="00E84368" w:rsidRPr="00E46458" w14:paraId="471DB35D" w14:textId="77777777" w:rsidTr="004C5A24">
                    <w:tc>
                      <w:tcPr>
                        <w:tcW w:w="3659" w:type="dxa"/>
                        <w:gridSpan w:val="2"/>
                      </w:tcPr>
                      <w:p w14:paraId="71520137" w14:textId="61D24E56" w:rsidR="00E84368" w:rsidRPr="00850639" w:rsidRDefault="00E84368" w:rsidP="00E84368">
                        <w:pPr>
                          <w:pStyle w:val="Kehatekst3"/>
                          <w:pBdr>
                            <w:top w:val="single" w:sz="4" w:space="1" w:color="auto"/>
                            <w:left w:val="single" w:sz="4" w:space="4" w:color="auto"/>
                            <w:bottom w:val="single" w:sz="4" w:space="1" w:color="auto"/>
                            <w:right w:val="single" w:sz="4" w:space="4" w:color="auto"/>
                          </w:pBdr>
                          <w:jc w:val="both"/>
                          <w:rPr>
                            <w:rFonts w:ascii="Arial" w:hAnsi="Arial" w:cs="Arial"/>
                            <w:b/>
                            <w:bCs/>
                            <w:sz w:val="22"/>
                            <w:szCs w:val="22"/>
                            <w:highlight w:val="lightGray"/>
                          </w:rPr>
                        </w:pPr>
                        <w:bookmarkStart w:id="11" w:name="_Hlk76126838"/>
                        <w:bookmarkStart w:id="12" w:name="_Hlk76126282"/>
                        <w:r w:rsidRPr="00850639">
                          <w:rPr>
                            <w:rFonts w:ascii="Arial" w:hAnsi="Arial" w:cs="Arial"/>
                            <w:b/>
                            <w:bCs/>
                            <w:sz w:val="22"/>
                            <w:szCs w:val="22"/>
                            <w:highlight w:val="lightGray"/>
                          </w:rPr>
                          <w:t>Tegevuse nr ja nimetus</w:t>
                        </w:r>
                      </w:p>
                    </w:tc>
                    <w:tc>
                      <w:tcPr>
                        <w:tcW w:w="7529" w:type="dxa"/>
                        <w:gridSpan w:val="4"/>
                      </w:tcPr>
                      <w:p w14:paraId="2BC1DBE5" w14:textId="06C35354" w:rsidR="00E84368" w:rsidRPr="00850639" w:rsidRDefault="007504D6" w:rsidP="00E84368">
                        <w:pPr>
                          <w:pStyle w:val="Kehatekst3"/>
                          <w:pBdr>
                            <w:top w:val="single" w:sz="4" w:space="1" w:color="auto"/>
                            <w:left w:val="single" w:sz="4" w:space="4" w:color="auto"/>
                            <w:bottom w:val="single" w:sz="4" w:space="1" w:color="auto"/>
                            <w:right w:val="single" w:sz="4" w:space="4" w:color="auto"/>
                          </w:pBdr>
                          <w:jc w:val="both"/>
                          <w:rPr>
                            <w:rFonts w:ascii="Arial" w:hAnsi="Arial" w:cs="Arial"/>
                            <w:sz w:val="22"/>
                            <w:szCs w:val="22"/>
                            <w:highlight w:val="lightGray"/>
                          </w:rPr>
                        </w:pPr>
                        <w:r w:rsidRPr="00850639">
                          <w:rPr>
                            <w:rFonts w:ascii="Arial" w:hAnsi="Arial" w:cs="Arial"/>
                            <w:i/>
                            <w:iCs/>
                            <w:sz w:val="22"/>
                            <w:szCs w:val="22"/>
                            <w:highlight w:val="lightGray"/>
                          </w:rPr>
                          <w:t xml:space="preserve">2.4 </w:t>
                        </w:r>
                        <w:r w:rsidR="004C5A24" w:rsidRPr="00850639">
                          <w:rPr>
                            <w:rFonts w:ascii="Arial" w:hAnsi="Arial" w:cs="Arial"/>
                            <w:i/>
                            <w:iCs/>
                            <w:sz w:val="22"/>
                            <w:szCs w:val="22"/>
                            <w:highlight w:val="lightGray"/>
                          </w:rPr>
                          <w:t xml:space="preserve">Toetatud </w:t>
                        </w:r>
                        <w:proofErr w:type="spellStart"/>
                        <w:r w:rsidR="004C5A24" w:rsidRPr="00850639">
                          <w:rPr>
                            <w:rFonts w:ascii="Arial" w:hAnsi="Arial" w:cs="Arial"/>
                            <w:i/>
                            <w:iCs/>
                            <w:sz w:val="22"/>
                            <w:szCs w:val="22"/>
                            <w:highlight w:val="lightGray"/>
                          </w:rPr>
                          <w:t>töölerakendumise</w:t>
                        </w:r>
                        <w:proofErr w:type="spellEnd"/>
                        <w:r w:rsidR="004C5A24" w:rsidRPr="00850639">
                          <w:rPr>
                            <w:rFonts w:ascii="Arial" w:hAnsi="Arial" w:cs="Arial"/>
                            <w:i/>
                            <w:iCs/>
                            <w:sz w:val="22"/>
                            <w:szCs w:val="22"/>
                            <w:highlight w:val="lightGray"/>
                          </w:rPr>
                          <w:t xml:space="preserve"> koolituste pakkumine (TTR</w:t>
                        </w:r>
                        <w:r w:rsidR="004C5A24" w:rsidRPr="00850639">
                          <w:rPr>
                            <w:rFonts w:ascii="Arial" w:hAnsi="Arial" w:cs="Arial"/>
                            <w:sz w:val="22"/>
                            <w:szCs w:val="22"/>
                            <w:highlight w:val="lightGray"/>
                          </w:rPr>
                          <w:t>).</w:t>
                        </w:r>
                      </w:p>
                    </w:tc>
                  </w:tr>
                  <w:tr w:rsidR="004C5A24" w:rsidRPr="00E46458" w14:paraId="5661CBBD" w14:textId="77777777" w:rsidTr="004C5A24">
                    <w:tc>
                      <w:tcPr>
                        <w:tcW w:w="3659" w:type="dxa"/>
                        <w:gridSpan w:val="2"/>
                      </w:tcPr>
                      <w:p w14:paraId="5976C216" w14:textId="24C3D675" w:rsidR="004C5A24" w:rsidRPr="00E46458" w:rsidRDefault="004C5A24" w:rsidP="00E84368">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highlight w:val="lightGray"/>
                          </w:rPr>
                        </w:pPr>
                        <w:r w:rsidRPr="00E46458">
                          <w:rPr>
                            <w:rFonts w:ascii="Arial" w:hAnsi="Arial" w:cs="Arial"/>
                            <w:bCs/>
                            <w:sz w:val="22"/>
                            <w:szCs w:val="22"/>
                            <w:highlight w:val="lightGray"/>
                          </w:rPr>
                          <w:t>Alamtegevuse nr ja nimetus</w:t>
                        </w:r>
                        <w:r w:rsidRPr="00E46458">
                          <w:rPr>
                            <w:rFonts w:ascii="Arial" w:hAnsi="Arial" w:cs="Arial"/>
                            <w:bCs/>
                            <w:sz w:val="22"/>
                            <w:szCs w:val="22"/>
                            <w:highlight w:val="lightGray"/>
                            <w:vertAlign w:val="superscript"/>
                          </w:rPr>
                          <w:footnoteReference w:id="10"/>
                        </w:r>
                      </w:p>
                    </w:tc>
                    <w:tc>
                      <w:tcPr>
                        <w:tcW w:w="7529" w:type="dxa"/>
                        <w:gridSpan w:val="4"/>
                      </w:tcPr>
                      <w:p w14:paraId="5C878763" w14:textId="4B587FCA" w:rsidR="004C5A24" w:rsidRPr="00E46458" w:rsidRDefault="004218B7" w:rsidP="00E84368">
                        <w:pPr>
                          <w:pStyle w:val="Kehatekst3"/>
                          <w:pBdr>
                            <w:top w:val="single" w:sz="4" w:space="1" w:color="auto"/>
                            <w:left w:val="single" w:sz="4" w:space="4" w:color="auto"/>
                            <w:bottom w:val="single" w:sz="4" w:space="1" w:color="auto"/>
                            <w:right w:val="single" w:sz="4" w:space="4" w:color="auto"/>
                          </w:pBdr>
                          <w:jc w:val="both"/>
                          <w:rPr>
                            <w:rFonts w:ascii="Arial" w:hAnsi="Arial" w:cs="Arial"/>
                            <w:bCs/>
                            <w:i/>
                            <w:sz w:val="22"/>
                            <w:szCs w:val="22"/>
                            <w:highlight w:val="lightGray"/>
                          </w:rPr>
                        </w:pPr>
                        <w:r w:rsidRPr="00E46458">
                          <w:rPr>
                            <w:rFonts w:ascii="Arial" w:hAnsi="Arial" w:cs="Arial"/>
                            <w:bCs/>
                            <w:i/>
                            <w:sz w:val="22"/>
                            <w:szCs w:val="22"/>
                            <w:highlight w:val="lightGray"/>
                          </w:rPr>
                          <w:t xml:space="preserve">Alamtegevus </w:t>
                        </w:r>
                        <w:r w:rsidR="004C5A24" w:rsidRPr="00E46458">
                          <w:rPr>
                            <w:rFonts w:ascii="Arial" w:hAnsi="Arial" w:cs="Arial"/>
                            <w:bCs/>
                            <w:i/>
                            <w:sz w:val="22"/>
                            <w:szCs w:val="22"/>
                            <w:highlight w:val="lightGray"/>
                          </w:rPr>
                          <w:t>puudub</w:t>
                        </w:r>
                      </w:p>
                    </w:tc>
                  </w:tr>
                  <w:bookmarkEnd w:id="11"/>
                  <w:tr w:rsidR="004C5A24" w:rsidRPr="00C61E6A" w14:paraId="7E943E47" w14:textId="77777777" w:rsidTr="004C5A24">
                    <w:tblPrEx>
                      <w:tblLook w:val="01E0" w:firstRow="1" w:lastRow="1" w:firstColumn="1" w:lastColumn="1" w:noHBand="0" w:noVBand="0"/>
                    </w:tblPrEx>
                    <w:trPr>
                      <w:gridAfter w:val="1"/>
                      <w:wAfter w:w="924" w:type="dxa"/>
                      <w:trHeight w:val="337"/>
                    </w:trPr>
                    <w:tc>
                      <w:tcPr>
                        <w:tcW w:w="2314" w:type="dxa"/>
                      </w:tcPr>
                      <w:p w14:paraId="7A416054" w14:textId="77777777" w:rsidR="004C5A24" w:rsidRPr="00D516C8" w:rsidRDefault="004C5A24" w:rsidP="00E46458">
                        <w:pPr>
                          <w:pStyle w:val="Kehatekst3"/>
                          <w:rPr>
                            <w:rFonts w:ascii="Arial" w:hAnsi="Arial" w:cs="Arial"/>
                            <w:b/>
                            <w:sz w:val="22"/>
                            <w:szCs w:val="22"/>
                          </w:rPr>
                        </w:pPr>
                        <w:r w:rsidRPr="00D516C8">
                          <w:rPr>
                            <w:rFonts w:ascii="Arial" w:hAnsi="Arial" w:cs="Arial"/>
                            <w:b/>
                            <w:sz w:val="22"/>
                            <w:szCs w:val="22"/>
                          </w:rPr>
                          <w:t>Tegevuse või alamtegevuse planeeritud algus- ja lõppkuupäev</w:t>
                        </w:r>
                      </w:p>
                      <w:p w14:paraId="39195F0B" w14:textId="77777777" w:rsidR="004C5A24" w:rsidRPr="00C61E6A" w:rsidRDefault="004C5A24" w:rsidP="00E46458">
                        <w:pPr>
                          <w:pStyle w:val="Kehatekst3"/>
                          <w:rPr>
                            <w:rFonts w:ascii="Arial" w:hAnsi="Arial" w:cs="Arial"/>
                            <w:bCs/>
                            <w:sz w:val="22"/>
                            <w:szCs w:val="22"/>
                          </w:rPr>
                        </w:pPr>
                        <w:r w:rsidRPr="00D516C8">
                          <w:rPr>
                            <w:rFonts w:ascii="Arial" w:hAnsi="Arial" w:cs="Arial"/>
                            <w:b/>
                            <w:sz w:val="22"/>
                            <w:szCs w:val="22"/>
                          </w:rPr>
                          <w:t>(</w:t>
                        </w:r>
                        <w:proofErr w:type="spellStart"/>
                        <w:r w:rsidRPr="00D516C8">
                          <w:rPr>
                            <w:rFonts w:ascii="Arial" w:hAnsi="Arial" w:cs="Arial"/>
                            <w:b/>
                            <w:sz w:val="22"/>
                            <w:szCs w:val="22"/>
                          </w:rPr>
                          <w:t>pp.kk.aa</w:t>
                        </w:r>
                        <w:proofErr w:type="spellEnd"/>
                        <w:r w:rsidRPr="00D516C8">
                          <w:rPr>
                            <w:rFonts w:ascii="Arial" w:hAnsi="Arial" w:cs="Arial"/>
                            <w:b/>
                            <w:sz w:val="22"/>
                            <w:szCs w:val="22"/>
                          </w:rPr>
                          <w:t>)</w:t>
                        </w:r>
                      </w:p>
                    </w:tc>
                    <w:tc>
                      <w:tcPr>
                        <w:tcW w:w="3119" w:type="dxa"/>
                        <w:gridSpan w:val="2"/>
                      </w:tcPr>
                      <w:p w14:paraId="1D5FEB76" w14:textId="62796FB0" w:rsidR="004C5A24" w:rsidRPr="00C61E6A" w:rsidRDefault="007B7A39" w:rsidP="00E46458">
                        <w:pPr>
                          <w:pStyle w:val="Kehatekst3"/>
                          <w:rPr>
                            <w:rFonts w:ascii="Arial" w:hAnsi="Arial" w:cs="Arial"/>
                            <w:bCs/>
                            <w:sz w:val="22"/>
                            <w:szCs w:val="22"/>
                          </w:rPr>
                        </w:pPr>
                        <w:r w:rsidRPr="00C61E6A">
                          <w:rPr>
                            <w:rFonts w:ascii="Arial" w:hAnsi="Arial" w:cs="Arial"/>
                            <w:bCs/>
                            <w:sz w:val="22"/>
                            <w:szCs w:val="22"/>
                          </w:rPr>
                          <w:t>01.01.2019–</w:t>
                        </w:r>
                        <w:r w:rsidR="00243678" w:rsidRPr="00C61E6A">
                          <w:rPr>
                            <w:rFonts w:ascii="Arial" w:hAnsi="Arial" w:cs="Arial"/>
                            <w:bCs/>
                            <w:sz w:val="22"/>
                            <w:szCs w:val="22"/>
                          </w:rPr>
                          <w:t>31.12.20</w:t>
                        </w:r>
                      </w:p>
                    </w:tc>
                    <w:tc>
                      <w:tcPr>
                        <w:tcW w:w="1843" w:type="dxa"/>
                      </w:tcPr>
                      <w:p w14:paraId="03D8C5C5" w14:textId="77777777" w:rsidR="004C5A24" w:rsidRPr="00D516C8" w:rsidRDefault="004C5A24" w:rsidP="00E46458">
                        <w:pPr>
                          <w:pStyle w:val="Kehatekst3"/>
                          <w:rPr>
                            <w:rFonts w:ascii="Arial" w:hAnsi="Arial" w:cs="Arial"/>
                            <w:b/>
                            <w:sz w:val="22"/>
                            <w:szCs w:val="22"/>
                          </w:rPr>
                        </w:pPr>
                        <w:r w:rsidRPr="00D516C8">
                          <w:rPr>
                            <w:rFonts w:ascii="Arial" w:hAnsi="Arial" w:cs="Arial"/>
                            <w:b/>
                            <w:sz w:val="22"/>
                            <w:szCs w:val="22"/>
                          </w:rPr>
                          <w:t>Tegevuse või alamtegevuse tegelik algus- ja lõppkuupäev</w:t>
                        </w:r>
                      </w:p>
                      <w:p w14:paraId="2E27B703" w14:textId="77777777" w:rsidR="004C5A24" w:rsidRPr="00C61E6A" w:rsidRDefault="004C5A24" w:rsidP="00E46458">
                        <w:pPr>
                          <w:pStyle w:val="Kehatekst3"/>
                          <w:rPr>
                            <w:rFonts w:ascii="Arial" w:hAnsi="Arial" w:cs="Arial"/>
                            <w:bCs/>
                            <w:sz w:val="22"/>
                            <w:szCs w:val="22"/>
                          </w:rPr>
                        </w:pPr>
                        <w:r w:rsidRPr="00D516C8">
                          <w:rPr>
                            <w:rFonts w:ascii="Arial" w:hAnsi="Arial" w:cs="Arial"/>
                            <w:b/>
                            <w:sz w:val="22"/>
                            <w:szCs w:val="22"/>
                          </w:rPr>
                          <w:t>(</w:t>
                        </w:r>
                        <w:proofErr w:type="spellStart"/>
                        <w:r w:rsidRPr="00D516C8">
                          <w:rPr>
                            <w:rFonts w:ascii="Arial" w:hAnsi="Arial" w:cs="Arial"/>
                            <w:b/>
                            <w:sz w:val="22"/>
                            <w:szCs w:val="22"/>
                          </w:rPr>
                          <w:t>pp.kk.aa</w:t>
                        </w:r>
                        <w:proofErr w:type="spellEnd"/>
                        <w:r w:rsidRPr="00D516C8">
                          <w:rPr>
                            <w:rFonts w:ascii="Arial" w:hAnsi="Arial" w:cs="Arial"/>
                            <w:b/>
                            <w:sz w:val="22"/>
                            <w:szCs w:val="22"/>
                          </w:rPr>
                          <w:t>)</w:t>
                        </w:r>
                      </w:p>
                    </w:tc>
                    <w:tc>
                      <w:tcPr>
                        <w:tcW w:w="2988" w:type="dxa"/>
                      </w:tcPr>
                      <w:p w14:paraId="44A4BA84" w14:textId="0D822794" w:rsidR="004C5A24" w:rsidRPr="00C61E6A" w:rsidRDefault="004C5A24" w:rsidP="00E46458">
                        <w:pPr>
                          <w:pStyle w:val="Kehatekst3"/>
                          <w:rPr>
                            <w:rFonts w:ascii="Arial" w:hAnsi="Arial" w:cs="Arial"/>
                            <w:bCs/>
                            <w:sz w:val="22"/>
                            <w:szCs w:val="22"/>
                          </w:rPr>
                        </w:pPr>
                        <w:r w:rsidRPr="00C61E6A">
                          <w:rPr>
                            <w:rFonts w:ascii="Arial" w:hAnsi="Arial" w:cs="Arial"/>
                            <w:bCs/>
                            <w:sz w:val="22"/>
                            <w:szCs w:val="22"/>
                          </w:rPr>
                          <w:t>01.01.2019-</w:t>
                        </w:r>
                        <w:r w:rsidR="00946EFF">
                          <w:rPr>
                            <w:rFonts w:ascii="Arial" w:hAnsi="Arial" w:cs="Arial"/>
                            <w:bCs/>
                            <w:sz w:val="22"/>
                            <w:szCs w:val="22"/>
                          </w:rPr>
                          <w:t>30.04.2020</w:t>
                        </w:r>
                      </w:p>
                    </w:tc>
                  </w:tr>
                  <w:tr w:rsidR="004C5A24" w:rsidRPr="00E46458" w14:paraId="2786E010" w14:textId="77777777" w:rsidTr="00E46458">
                    <w:tc>
                      <w:tcPr>
                        <w:tcW w:w="11188" w:type="dxa"/>
                        <w:gridSpan w:val="6"/>
                      </w:tcPr>
                      <w:p w14:paraId="6C8438E0" w14:textId="1900459F" w:rsidR="004C5A24" w:rsidRPr="00D516C8" w:rsidRDefault="004C5A24" w:rsidP="00C61E6A">
                        <w:pPr>
                          <w:pStyle w:val="Kehatekst3"/>
                          <w:pBdr>
                            <w:top w:val="single" w:sz="4" w:space="1" w:color="auto"/>
                            <w:left w:val="single" w:sz="4" w:space="4" w:color="auto"/>
                            <w:bottom w:val="single" w:sz="4" w:space="1" w:color="auto"/>
                            <w:right w:val="single" w:sz="4" w:space="4" w:color="auto"/>
                          </w:pBdr>
                          <w:rPr>
                            <w:rFonts w:ascii="Arial" w:hAnsi="Arial" w:cs="Arial"/>
                            <w:b/>
                            <w:sz w:val="22"/>
                            <w:szCs w:val="22"/>
                          </w:rPr>
                        </w:pPr>
                        <w:r w:rsidRPr="00D516C8">
                          <w:rPr>
                            <w:rFonts w:ascii="Arial" w:hAnsi="Arial" w:cs="Arial"/>
                            <w:b/>
                            <w:sz w:val="22"/>
                            <w:szCs w:val="22"/>
                          </w:rPr>
                          <w:t>Tegevuse või alamtegevuse lühiülevaade ja hinnang tegevuse elluviimisele, sh parimad praktikad, esinenud probleemid ja ettevõetud abinõud.</w:t>
                        </w:r>
                      </w:p>
                    </w:tc>
                  </w:tr>
                  <w:bookmarkEnd w:id="12"/>
                </w:tbl>
                <w:p w14:paraId="0C522D6D" w14:textId="77777777"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p>
                <w:p w14:paraId="105B3AC2" w14:textId="53EB7E1E"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
                      <w:bCs/>
                      <w:sz w:val="22"/>
                      <w:szCs w:val="22"/>
                    </w:rPr>
                    <w:t>2019.  aasta esimeses pooles</w:t>
                  </w:r>
                  <w:r w:rsidRPr="00E46458">
                    <w:rPr>
                      <w:rFonts w:ascii="Arial" w:hAnsi="Arial" w:cs="Arial"/>
                      <w:bCs/>
                      <w:sz w:val="22"/>
                      <w:szCs w:val="22"/>
                    </w:rPr>
                    <w:t xml:space="preserve"> valmistati ette ja saadeti välja  pakkumuskutse partnerite leidmiseks. </w:t>
                  </w:r>
                </w:p>
                <w:p w14:paraId="16E9CBBE" w14:textId="77777777"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Cs/>
                      <w:sz w:val="22"/>
                      <w:szCs w:val="22"/>
                    </w:rPr>
                    <w:t>Koolituse sihtrühmaks on spetsialistid, kes tegelevad vähenenud töövõimega või teiste tööturul ebasoodsamas seisus olevate inimeste tööle saamise toetamisega, sh tööturuteenuste osutajad, erihoolekande teenuse osutajad, kaitstud töö teenuse osutajad, sotsiaalse- ja tööalase rehabilitatsiooniteenuse osutajad.</w:t>
                  </w:r>
                </w:p>
                <w:p w14:paraId="2239F265" w14:textId="77777777"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Cs/>
                      <w:sz w:val="22"/>
                      <w:szCs w:val="22"/>
                    </w:rPr>
                    <w:t xml:space="preserve">Koolituse läbinud spetsialist kasutab toetatud </w:t>
                  </w:r>
                  <w:proofErr w:type="spellStart"/>
                  <w:r w:rsidRPr="00E46458">
                    <w:rPr>
                      <w:rFonts w:ascii="Arial" w:hAnsi="Arial" w:cs="Arial"/>
                      <w:bCs/>
                      <w:sz w:val="22"/>
                      <w:szCs w:val="22"/>
                    </w:rPr>
                    <w:t>töölerakendamise</w:t>
                  </w:r>
                  <w:proofErr w:type="spellEnd"/>
                  <w:r w:rsidRPr="00E46458">
                    <w:rPr>
                      <w:rFonts w:ascii="Arial" w:hAnsi="Arial" w:cs="Arial"/>
                      <w:bCs/>
                      <w:sz w:val="22"/>
                      <w:szCs w:val="22"/>
                    </w:rPr>
                    <w:t xml:space="preserve"> (TTR) metoodika elemente oma igapäevatöös klientidega ja tööandjatega, et toetada vähenenud töövõimega või teisi tööturul ebasoodsamas seisus olevaid inimesi avatud tööturule sisenemisel ja töökohal püsimisel.</w:t>
                  </w:r>
                </w:p>
                <w:p w14:paraId="2414D347" w14:textId="6DC16734"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Cs/>
                      <w:sz w:val="22"/>
                      <w:szCs w:val="22"/>
                    </w:rPr>
                    <w:t>Koolitust planeeriti  kolme Eesti piirkonda</w:t>
                  </w:r>
                </w:p>
                <w:p w14:paraId="2FA135CB" w14:textId="77777777" w:rsidR="008E474D" w:rsidRPr="00E46458" w:rsidRDefault="008E474D"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p>
                <w:p w14:paraId="4DFA0250" w14:textId="77777777"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Cs/>
                      <w:sz w:val="22"/>
                      <w:szCs w:val="22"/>
                    </w:rPr>
                    <w:t>I  – Tallinn/Harjumaa;</w:t>
                  </w:r>
                </w:p>
                <w:p w14:paraId="0B37A7C2" w14:textId="77777777"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Cs/>
                      <w:sz w:val="22"/>
                      <w:szCs w:val="22"/>
                    </w:rPr>
                    <w:t>II  – Tartu, Viljandi, Pärnu, Jõhvi;</w:t>
                  </w:r>
                </w:p>
                <w:p w14:paraId="712B7825" w14:textId="65B18706" w:rsidR="004C5A24" w:rsidRPr="00E46458"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Cs/>
                      <w:sz w:val="22"/>
                      <w:szCs w:val="22"/>
                    </w:rPr>
                    <w:t>III – Tallinn, Jõhvi (venekeelne)</w:t>
                  </w:r>
                </w:p>
                <w:p w14:paraId="6695E145" w14:textId="77777777" w:rsidR="008E474D" w:rsidRPr="00E46458" w:rsidRDefault="008E474D"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p>
                <w:p w14:paraId="5ECFFC1E" w14:textId="016820E6" w:rsidR="004C5A24" w:rsidRDefault="004C5A24"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Cs/>
                      <w:sz w:val="22"/>
                      <w:szCs w:val="22"/>
                    </w:rPr>
                    <w:lastRenderedPageBreak/>
                    <w:t>Kõikidele piirkondadele  leiti koolitajad.  Eesti keelsetest  koolitust viiakse läbi 4 Tallinnas, 2 Tartus, 1 Pärnus, 1 Viljandis, 1 Jõhvis. Lisaks toimub kolm vene keelset koolitust, millest 2 toimub Jõhvis ja 1 Tallinnas. Juulis ja augustis toimus gruppide komplekteerimine. Koolituse esimesed grupid alustavad septembris.</w:t>
                  </w:r>
                </w:p>
                <w:p w14:paraId="12C2D214" w14:textId="77777777" w:rsidR="00F0612D" w:rsidRDefault="00F0612D"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p>
                <w:p w14:paraId="035D4BBC" w14:textId="1E913B49" w:rsidR="00F0612D" w:rsidRDefault="00F0612D"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E46458">
                    <w:rPr>
                      <w:rFonts w:ascii="Arial" w:hAnsi="Arial" w:cs="Arial"/>
                      <w:b/>
                      <w:bCs/>
                      <w:sz w:val="22"/>
                      <w:szCs w:val="22"/>
                    </w:rPr>
                    <w:t xml:space="preserve">2019.  aasta </w:t>
                  </w:r>
                  <w:r>
                    <w:rPr>
                      <w:rFonts w:ascii="Arial" w:hAnsi="Arial" w:cs="Arial"/>
                      <w:b/>
                      <w:bCs/>
                      <w:sz w:val="22"/>
                      <w:szCs w:val="22"/>
                    </w:rPr>
                    <w:t>teise</w:t>
                  </w:r>
                  <w:r w:rsidRPr="00E46458">
                    <w:rPr>
                      <w:rFonts w:ascii="Arial" w:hAnsi="Arial" w:cs="Arial"/>
                      <w:b/>
                      <w:bCs/>
                      <w:sz w:val="22"/>
                      <w:szCs w:val="22"/>
                    </w:rPr>
                    <w:t>s pooles</w:t>
                  </w:r>
                  <w:r>
                    <w:rPr>
                      <w:rFonts w:ascii="Arial" w:hAnsi="Arial" w:cs="Arial"/>
                      <w:b/>
                      <w:bCs/>
                      <w:sz w:val="22"/>
                      <w:szCs w:val="22"/>
                    </w:rPr>
                    <w:t xml:space="preserve"> </w:t>
                  </w:r>
                  <w:r w:rsidRPr="00F0612D">
                    <w:rPr>
                      <w:rFonts w:ascii="Arial" w:hAnsi="Arial" w:cs="Arial"/>
                      <w:bCs/>
                      <w:sz w:val="22"/>
                      <w:szCs w:val="22"/>
                    </w:rPr>
                    <w:t>toimusi TTR koolitused planeeritud piirkondades.</w:t>
                  </w:r>
                  <w:r>
                    <w:rPr>
                      <w:rFonts w:ascii="Arial" w:hAnsi="Arial" w:cs="Arial"/>
                      <w:b/>
                      <w:bCs/>
                      <w:sz w:val="22"/>
                      <w:szCs w:val="22"/>
                    </w:rPr>
                    <w:t xml:space="preserve"> </w:t>
                  </w:r>
                  <w:r w:rsidRPr="00F0612D">
                    <w:rPr>
                      <w:rFonts w:ascii="Arial" w:hAnsi="Arial" w:cs="Arial"/>
                      <w:bCs/>
                      <w:sz w:val="22"/>
                      <w:szCs w:val="22"/>
                    </w:rPr>
                    <w:t>Venekeelsed koolitusgrupid ei täitunud ootuspäraselt ja kahest grupist moodustati üks. 2019 aastal toimus seega koolitus 5 grupis. Koolitust alustas 77  ja kokku koolitati 69 spetsialisti, neist 13 venekeelses grupis. 4 inimest katkestas ja koolitust jätkab 2020 aastal 3 inimest.</w:t>
                  </w:r>
                  <w:r w:rsidR="001C1B18">
                    <w:rPr>
                      <w:rFonts w:ascii="Arial" w:hAnsi="Arial" w:cs="Arial"/>
                      <w:bCs/>
                      <w:sz w:val="22"/>
                      <w:szCs w:val="22"/>
                    </w:rPr>
                    <w:t xml:space="preserve"> Uue TAT muudatusega pikeneb antud tegevuse kuupäev kuni 30.04.2020a.</w:t>
                  </w:r>
                </w:p>
                <w:p w14:paraId="449C176B" w14:textId="333B362E" w:rsidR="004E18D6" w:rsidRDefault="004E18D6" w:rsidP="004C5A24">
                  <w:pPr>
                    <w:pStyle w:val="Kehatekst3"/>
                    <w:pBdr>
                      <w:top w:val="single" w:sz="4" w:space="1" w:color="auto"/>
                      <w:left w:val="single" w:sz="4" w:space="4" w:color="auto"/>
                      <w:bottom w:val="single" w:sz="4" w:space="1" w:color="auto"/>
                      <w:right w:val="single" w:sz="4" w:space="4" w:color="auto"/>
                    </w:pBdr>
                    <w:jc w:val="both"/>
                    <w:rPr>
                      <w:rFonts w:ascii="Arial" w:hAnsi="Arial" w:cs="Arial"/>
                      <w:bCs/>
                      <w:sz w:val="22"/>
                      <w:szCs w:val="22"/>
                    </w:rPr>
                  </w:pPr>
                </w:p>
                <w:p w14:paraId="2DAFC424" w14:textId="62F19F67" w:rsidR="00A114A0" w:rsidRPr="00042FCC" w:rsidRDefault="002C38A1" w:rsidP="00042FCC">
                  <w:pPr>
                    <w:pStyle w:val="Kehatekst3"/>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2C38A1">
                    <w:rPr>
                      <w:rFonts w:ascii="Arial" w:hAnsi="Arial" w:cs="Arial"/>
                      <w:b/>
                      <w:sz w:val="22"/>
                      <w:szCs w:val="22"/>
                    </w:rPr>
                    <w:t>2020. aasta esimeses poole</w:t>
                  </w:r>
                  <w:r w:rsidR="00931EFA">
                    <w:rPr>
                      <w:rFonts w:ascii="Arial" w:hAnsi="Arial" w:cs="Arial"/>
                      <w:b/>
                      <w:sz w:val="22"/>
                      <w:szCs w:val="22"/>
                    </w:rPr>
                    <w:t xml:space="preserve">s </w:t>
                  </w:r>
                  <w:r w:rsidR="00931EFA" w:rsidRPr="00931EFA">
                    <w:rPr>
                      <w:rFonts w:ascii="Arial" w:hAnsi="Arial" w:cs="Arial"/>
                      <w:bCs/>
                      <w:sz w:val="22"/>
                      <w:szCs w:val="22"/>
                    </w:rPr>
                    <w:t xml:space="preserve">jätkus </w:t>
                  </w:r>
                  <w:r w:rsidR="00931EFA" w:rsidRPr="00946EFF">
                    <w:rPr>
                      <w:rFonts w:ascii="Arial" w:hAnsi="Arial" w:cs="Arial"/>
                      <w:b/>
                      <w:sz w:val="22"/>
                      <w:szCs w:val="22"/>
                    </w:rPr>
                    <w:t>planeeritud koolitus kuni aprill 2020</w:t>
                  </w:r>
                  <w:r w:rsidR="00931EFA">
                    <w:rPr>
                      <w:rFonts w:ascii="Arial" w:hAnsi="Arial" w:cs="Arial"/>
                      <w:bCs/>
                      <w:sz w:val="22"/>
                      <w:szCs w:val="22"/>
                    </w:rPr>
                    <w:t xml:space="preserve">, koolitusel osales 3 inimest, kes jätkasid koolitust eelmisest aastast. Kokku koolitati </w:t>
                  </w:r>
                  <w:r w:rsidR="00983CEB">
                    <w:rPr>
                      <w:rFonts w:ascii="Arial" w:hAnsi="Arial" w:cs="Arial"/>
                      <w:bCs/>
                      <w:sz w:val="22"/>
                      <w:szCs w:val="22"/>
                    </w:rPr>
                    <w:t>93</w:t>
                  </w:r>
                  <w:r w:rsidR="00931EFA">
                    <w:rPr>
                      <w:rFonts w:ascii="Arial" w:hAnsi="Arial" w:cs="Arial"/>
                      <w:bCs/>
                      <w:sz w:val="22"/>
                      <w:szCs w:val="22"/>
                    </w:rPr>
                    <w:t xml:space="preserve"> </w:t>
                  </w:r>
                  <w:r w:rsidR="00931EFA" w:rsidRPr="00931EFA">
                    <w:rPr>
                      <w:rFonts w:ascii="Arial" w:hAnsi="Arial" w:cs="Arial"/>
                      <w:bCs/>
                      <w:sz w:val="22"/>
                      <w:szCs w:val="22"/>
                    </w:rPr>
                    <w:t>spetsialisti, neist 13 venekeelses grupis. 4 inimest katkestas</w:t>
                  </w:r>
                  <w:r w:rsidR="00931EFA">
                    <w:rPr>
                      <w:rFonts w:ascii="Arial" w:hAnsi="Arial" w:cs="Arial"/>
                      <w:bCs/>
                      <w:sz w:val="22"/>
                      <w:szCs w:val="22"/>
                    </w:rPr>
                    <w:t>.</w:t>
                  </w:r>
                </w:p>
              </w:tc>
            </w:tr>
            <w:tr w:rsidR="00A114A0" w:rsidRPr="00E46458" w14:paraId="73501A5B" w14:textId="77777777" w:rsidTr="006F0FF5">
              <w:trPr>
                <w:trHeight w:val="337"/>
              </w:trPr>
              <w:tc>
                <w:tcPr>
                  <w:tcW w:w="10264" w:type="dxa"/>
                  <w:gridSpan w:val="4"/>
                  <w:shd w:val="clear" w:color="auto" w:fill="auto"/>
                </w:tcPr>
                <w:p w14:paraId="6BDC08F2" w14:textId="77777777" w:rsidR="00A114A0" w:rsidRPr="00E46458" w:rsidRDefault="00A114A0" w:rsidP="00333C63">
                  <w:pPr>
                    <w:pStyle w:val="Kehatekst3"/>
                    <w:jc w:val="both"/>
                    <w:rPr>
                      <w:rFonts w:ascii="Arial" w:hAnsi="Arial" w:cs="Arial"/>
                      <w:b/>
                      <w:bCs/>
                      <w:sz w:val="22"/>
                      <w:szCs w:val="22"/>
                    </w:rPr>
                  </w:pPr>
                </w:p>
              </w:tc>
            </w:tr>
          </w:tbl>
          <w:p w14:paraId="0163B975" w14:textId="77777777" w:rsidR="00333C63" w:rsidRPr="00E46458" w:rsidRDefault="00333C63" w:rsidP="008E5163">
            <w:pPr>
              <w:pStyle w:val="Kehatekst3"/>
              <w:rPr>
                <w:rFonts w:ascii="Arial" w:hAnsi="Arial" w:cs="Arial"/>
                <w:b/>
                <w:bCs/>
                <w:sz w:val="22"/>
                <w:szCs w:val="22"/>
              </w:rPr>
            </w:pPr>
          </w:p>
        </w:tc>
      </w:tr>
      <w:tr w:rsidR="00042FCC" w:rsidRPr="00E46458" w14:paraId="6FC60C85" w14:textId="77777777" w:rsidTr="00042FCC">
        <w:trPr>
          <w:trHeight w:val="337"/>
        </w:trPr>
        <w:tc>
          <w:tcPr>
            <w:tcW w:w="10490" w:type="dxa"/>
            <w:gridSpan w:val="7"/>
          </w:tcPr>
          <w:tbl>
            <w:tblPr>
              <w:tblStyle w:val="Kontuurtabel"/>
              <w:tblW w:w="10463" w:type="dxa"/>
              <w:tblLayout w:type="fixed"/>
              <w:tblLook w:val="01E0" w:firstRow="1" w:lastRow="1" w:firstColumn="1" w:lastColumn="1" w:noHBand="0" w:noVBand="0"/>
            </w:tblPr>
            <w:tblGrid>
              <w:gridCol w:w="2544"/>
              <w:gridCol w:w="3119"/>
              <w:gridCol w:w="2217"/>
              <w:gridCol w:w="2583"/>
            </w:tblGrid>
            <w:tr w:rsidR="00B83DA2" w:rsidRPr="00C62C03" w14:paraId="620C5B91" w14:textId="77777777" w:rsidTr="00290FC9">
              <w:trPr>
                <w:trHeight w:val="507"/>
              </w:trPr>
              <w:tc>
                <w:tcPr>
                  <w:tcW w:w="2544" w:type="dxa"/>
                </w:tcPr>
                <w:p w14:paraId="34CEBA2C" w14:textId="77777777" w:rsidR="00B83DA2" w:rsidRPr="004630FF" w:rsidRDefault="00B83DA2" w:rsidP="00B83DA2">
                  <w:pPr>
                    <w:pStyle w:val="Kehatekst3"/>
                    <w:rPr>
                      <w:rFonts w:ascii="Arial" w:hAnsi="Arial" w:cs="Arial"/>
                      <w:b/>
                      <w:bCs/>
                      <w:sz w:val="22"/>
                      <w:szCs w:val="22"/>
                      <w:highlight w:val="yellow"/>
                      <w:shd w:val="clear" w:color="auto" w:fill="E0E0E0"/>
                    </w:rPr>
                  </w:pPr>
                  <w:bookmarkStart w:id="13" w:name="_Hlk129268989"/>
                  <w:r w:rsidRPr="00CE6DCA">
                    <w:rPr>
                      <w:rFonts w:ascii="Arial" w:hAnsi="Arial" w:cs="Arial"/>
                      <w:b/>
                      <w:bCs/>
                      <w:sz w:val="22"/>
                      <w:szCs w:val="22"/>
                    </w:rPr>
                    <w:lastRenderedPageBreak/>
                    <w:t xml:space="preserve">Tegevuse nr ja nimetus </w:t>
                  </w:r>
                </w:p>
              </w:tc>
              <w:tc>
                <w:tcPr>
                  <w:tcW w:w="7919" w:type="dxa"/>
                  <w:gridSpan w:val="3"/>
                </w:tcPr>
                <w:p w14:paraId="2DB05DD4" w14:textId="6539C155" w:rsidR="00B83DA2" w:rsidRPr="007A4CE4" w:rsidRDefault="007A4CE4" w:rsidP="00B83DA2">
                  <w:pPr>
                    <w:spacing w:after="160" w:line="259" w:lineRule="auto"/>
                    <w:rPr>
                      <w:rFonts w:ascii="Arial" w:hAnsi="Arial" w:cs="Arial"/>
                      <w:bCs/>
                      <w:i/>
                      <w:sz w:val="22"/>
                      <w:szCs w:val="22"/>
                      <w:highlight w:val="yellow"/>
                      <w:shd w:val="clear" w:color="auto" w:fill="E0E0E0"/>
                    </w:rPr>
                  </w:pPr>
                  <w:r w:rsidRPr="007A4CE4">
                    <w:rPr>
                      <w:rFonts w:ascii="Arial" w:hAnsi="Arial" w:cs="Arial"/>
                      <w:bCs/>
                      <w:i/>
                      <w:sz w:val="22"/>
                      <w:szCs w:val="22"/>
                      <w:shd w:val="clear" w:color="auto" w:fill="E0E0E0"/>
                    </w:rPr>
                    <w:t>2.3 Uue integreeritud, isikukeskse ja paindliku erihoolekandeteenuste süsteemi piloteerimine</w:t>
                  </w:r>
                </w:p>
              </w:tc>
            </w:tr>
            <w:tr w:rsidR="00B83DA2" w:rsidRPr="00E46458" w14:paraId="322BF9A0" w14:textId="77777777" w:rsidTr="00290FC9">
              <w:trPr>
                <w:trHeight w:val="497"/>
              </w:trPr>
              <w:tc>
                <w:tcPr>
                  <w:tcW w:w="2544" w:type="dxa"/>
                </w:tcPr>
                <w:p w14:paraId="0F21A371" w14:textId="77777777" w:rsidR="00B83DA2" w:rsidRPr="00E46458" w:rsidRDefault="00B83DA2" w:rsidP="00B83DA2">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11"/>
                  </w:r>
                </w:p>
              </w:tc>
              <w:tc>
                <w:tcPr>
                  <w:tcW w:w="7919" w:type="dxa"/>
                  <w:gridSpan w:val="3"/>
                </w:tcPr>
                <w:p w14:paraId="1887F0C2" w14:textId="61AF4B78" w:rsidR="00B83DA2" w:rsidRPr="007A4CE4" w:rsidRDefault="00B83DA2" w:rsidP="00B83DA2">
                  <w:pPr>
                    <w:pStyle w:val="Kehatekst3"/>
                    <w:rPr>
                      <w:rFonts w:ascii="Arial" w:hAnsi="Arial" w:cs="Arial"/>
                      <w:bCs/>
                      <w:i/>
                      <w:sz w:val="22"/>
                      <w:szCs w:val="22"/>
                    </w:rPr>
                  </w:pPr>
                  <w:r w:rsidRPr="007A4CE4">
                    <w:rPr>
                      <w:rFonts w:ascii="Arial" w:hAnsi="Arial" w:cs="Arial"/>
                      <w:bCs/>
                      <w:i/>
                      <w:sz w:val="22"/>
                      <w:szCs w:val="22"/>
                    </w:rPr>
                    <w:t xml:space="preserve"> </w:t>
                  </w:r>
                  <w:r w:rsidR="007A4CE4" w:rsidRPr="007A4CE4">
                    <w:rPr>
                      <w:rFonts w:ascii="Arial" w:hAnsi="Arial" w:cs="Arial"/>
                      <w:bCs/>
                      <w:i/>
                      <w:sz w:val="22"/>
                      <w:szCs w:val="22"/>
                      <w:shd w:val="clear" w:color="auto" w:fill="E0E0E0"/>
                    </w:rPr>
                    <w:t>2.3.4. Täisealiste eeskoste analüüs.</w:t>
                  </w:r>
                </w:p>
              </w:tc>
            </w:tr>
            <w:tr w:rsidR="00B83DA2" w:rsidRPr="00E46458" w14:paraId="4AD24EF8" w14:textId="77777777" w:rsidTr="00290FC9">
              <w:trPr>
                <w:trHeight w:val="337"/>
              </w:trPr>
              <w:tc>
                <w:tcPr>
                  <w:tcW w:w="2544" w:type="dxa"/>
                </w:tcPr>
                <w:p w14:paraId="5C143CF9" w14:textId="77777777" w:rsidR="00B83DA2" w:rsidRPr="00D516C8" w:rsidRDefault="00B83DA2" w:rsidP="00B83DA2">
                  <w:pPr>
                    <w:pStyle w:val="Kehatekst3"/>
                    <w:rPr>
                      <w:rFonts w:ascii="Arial" w:hAnsi="Arial" w:cs="Arial"/>
                      <w:b/>
                      <w:sz w:val="22"/>
                      <w:szCs w:val="22"/>
                    </w:rPr>
                  </w:pPr>
                  <w:r w:rsidRPr="00D516C8">
                    <w:rPr>
                      <w:rFonts w:ascii="Arial" w:hAnsi="Arial" w:cs="Arial"/>
                      <w:b/>
                      <w:sz w:val="22"/>
                      <w:szCs w:val="22"/>
                    </w:rPr>
                    <w:t>Tegevuse või alamtegevuse planeeritud algus- ja lõppkuupäev</w:t>
                  </w:r>
                </w:p>
                <w:p w14:paraId="0F741219" w14:textId="77777777" w:rsidR="00B83DA2" w:rsidRPr="00E46458" w:rsidRDefault="00B83DA2" w:rsidP="00B83DA2">
                  <w:pPr>
                    <w:pStyle w:val="Kehatekst3"/>
                    <w:rPr>
                      <w:rFonts w:ascii="Arial" w:hAnsi="Arial" w:cs="Arial"/>
                      <w:b/>
                      <w:bCs/>
                      <w:sz w:val="22"/>
                      <w:szCs w:val="22"/>
                      <w:shd w:val="clear" w:color="auto" w:fill="E0E0E0"/>
                    </w:rPr>
                  </w:pPr>
                  <w:r w:rsidRPr="00D516C8">
                    <w:rPr>
                      <w:rFonts w:ascii="Arial" w:hAnsi="Arial" w:cs="Arial"/>
                      <w:b/>
                      <w:sz w:val="22"/>
                      <w:szCs w:val="22"/>
                    </w:rPr>
                    <w:t>(</w:t>
                  </w:r>
                  <w:proofErr w:type="spellStart"/>
                  <w:r w:rsidRPr="00D516C8">
                    <w:rPr>
                      <w:rFonts w:ascii="Arial" w:hAnsi="Arial" w:cs="Arial"/>
                      <w:b/>
                      <w:sz w:val="22"/>
                      <w:szCs w:val="22"/>
                    </w:rPr>
                    <w:t>pp.kk.aa</w:t>
                  </w:r>
                  <w:proofErr w:type="spellEnd"/>
                  <w:r w:rsidRPr="00D516C8">
                    <w:rPr>
                      <w:rFonts w:ascii="Arial" w:hAnsi="Arial" w:cs="Arial"/>
                      <w:b/>
                      <w:sz w:val="22"/>
                      <w:szCs w:val="22"/>
                    </w:rPr>
                    <w:t>)</w:t>
                  </w:r>
                </w:p>
              </w:tc>
              <w:tc>
                <w:tcPr>
                  <w:tcW w:w="3119" w:type="dxa"/>
                </w:tcPr>
                <w:p w14:paraId="72E7034C" w14:textId="3E299A49" w:rsidR="00B83DA2" w:rsidRDefault="00B83DA2" w:rsidP="00B83DA2">
                  <w:pPr>
                    <w:pStyle w:val="Kehatekst3"/>
                    <w:rPr>
                      <w:rFonts w:ascii="Arial" w:hAnsi="Arial" w:cs="Arial"/>
                      <w:bCs/>
                      <w:i/>
                      <w:sz w:val="22"/>
                      <w:szCs w:val="22"/>
                      <w:shd w:val="clear" w:color="auto" w:fill="E0E0E0"/>
                    </w:rPr>
                  </w:pPr>
                  <w:r>
                    <w:rPr>
                      <w:rFonts w:ascii="Arial" w:hAnsi="Arial" w:cs="Arial"/>
                      <w:bCs/>
                      <w:i/>
                      <w:sz w:val="22"/>
                      <w:szCs w:val="22"/>
                      <w:shd w:val="clear" w:color="auto" w:fill="E0E0E0"/>
                    </w:rPr>
                    <w:t>01.06.2022-31.12.2023</w:t>
                  </w:r>
                </w:p>
                <w:p w14:paraId="23767FFC" w14:textId="77777777" w:rsidR="00B83DA2" w:rsidRPr="00E46458" w:rsidRDefault="00B83DA2" w:rsidP="00B83DA2">
                  <w:pPr>
                    <w:pStyle w:val="Kehatekst3"/>
                    <w:rPr>
                      <w:rFonts w:ascii="Arial" w:hAnsi="Arial" w:cs="Arial"/>
                      <w:bCs/>
                      <w:i/>
                      <w:sz w:val="22"/>
                      <w:szCs w:val="22"/>
                      <w:shd w:val="clear" w:color="auto" w:fill="E0E0E0"/>
                    </w:rPr>
                  </w:pPr>
                </w:p>
              </w:tc>
              <w:tc>
                <w:tcPr>
                  <w:tcW w:w="2217" w:type="dxa"/>
                </w:tcPr>
                <w:p w14:paraId="1418A650" w14:textId="77777777" w:rsidR="00B83DA2" w:rsidRPr="00D516C8" w:rsidRDefault="00B83DA2" w:rsidP="00B83DA2">
                  <w:pPr>
                    <w:pStyle w:val="Kehatekst3"/>
                    <w:rPr>
                      <w:rFonts w:ascii="Arial" w:hAnsi="Arial" w:cs="Arial"/>
                      <w:b/>
                      <w:sz w:val="22"/>
                      <w:szCs w:val="22"/>
                    </w:rPr>
                  </w:pPr>
                  <w:r w:rsidRPr="00D516C8">
                    <w:rPr>
                      <w:rFonts w:ascii="Arial" w:hAnsi="Arial" w:cs="Arial"/>
                      <w:b/>
                      <w:sz w:val="22"/>
                      <w:szCs w:val="22"/>
                    </w:rPr>
                    <w:t>Tegevuse või alamtegevuse tegelik algus- ja lõppkuupäev</w:t>
                  </w:r>
                </w:p>
                <w:p w14:paraId="10B114A5" w14:textId="77777777" w:rsidR="00B83DA2" w:rsidRPr="00E46458" w:rsidRDefault="00B83DA2" w:rsidP="00B83DA2">
                  <w:pPr>
                    <w:pStyle w:val="Kehatekst3"/>
                    <w:rPr>
                      <w:rFonts w:ascii="Arial" w:hAnsi="Arial" w:cs="Arial"/>
                      <w:bCs/>
                      <w:i/>
                      <w:sz w:val="22"/>
                      <w:szCs w:val="22"/>
                      <w:shd w:val="clear" w:color="auto" w:fill="E0E0E0"/>
                    </w:rPr>
                  </w:pPr>
                  <w:r w:rsidRPr="00D516C8">
                    <w:rPr>
                      <w:rFonts w:ascii="Arial" w:hAnsi="Arial" w:cs="Arial"/>
                      <w:b/>
                      <w:sz w:val="22"/>
                      <w:szCs w:val="22"/>
                    </w:rPr>
                    <w:t>(</w:t>
                  </w:r>
                  <w:proofErr w:type="spellStart"/>
                  <w:r w:rsidRPr="00D516C8">
                    <w:rPr>
                      <w:rFonts w:ascii="Arial" w:hAnsi="Arial" w:cs="Arial"/>
                      <w:b/>
                      <w:sz w:val="22"/>
                      <w:szCs w:val="22"/>
                    </w:rPr>
                    <w:t>pp.kk.aa</w:t>
                  </w:r>
                  <w:proofErr w:type="spellEnd"/>
                </w:p>
              </w:tc>
              <w:tc>
                <w:tcPr>
                  <w:tcW w:w="2583" w:type="dxa"/>
                </w:tcPr>
                <w:p w14:paraId="7471BFA7" w14:textId="6A8C714E" w:rsidR="00B83DA2" w:rsidRPr="00E46458" w:rsidRDefault="00B83DA2" w:rsidP="00B83DA2">
                  <w:pPr>
                    <w:pStyle w:val="Kehatekst3"/>
                    <w:rPr>
                      <w:rFonts w:ascii="Arial" w:hAnsi="Arial" w:cs="Arial"/>
                      <w:bCs/>
                      <w:i/>
                      <w:color w:val="00B0F0"/>
                      <w:sz w:val="22"/>
                      <w:szCs w:val="22"/>
                      <w:shd w:val="clear" w:color="auto" w:fill="E0E0E0"/>
                    </w:rPr>
                  </w:pPr>
                  <w:r>
                    <w:rPr>
                      <w:rFonts w:ascii="Arial" w:hAnsi="Arial" w:cs="Arial"/>
                      <w:bCs/>
                      <w:i/>
                      <w:sz w:val="22"/>
                      <w:szCs w:val="22"/>
                      <w:shd w:val="clear" w:color="auto" w:fill="E0E0E0"/>
                    </w:rPr>
                    <w:t>01.06.</w:t>
                  </w:r>
                  <w:r w:rsidR="00290FC9">
                    <w:rPr>
                      <w:rFonts w:ascii="Arial" w:hAnsi="Arial" w:cs="Arial"/>
                      <w:bCs/>
                      <w:i/>
                      <w:sz w:val="22"/>
                      <w:szCs w:val="22"/>
                      <w:shd w:val="clear" w:color="auto" w:fill="E0E0E0"/>
                    </w:rPr>
                    <w:t>2022</w:t>
                  </w:r>
                  <w:r>
                    <w:rPr>
                      <w:rFonts w:ascii="Arial" w:hAnsi="Arial" w:cs="Arial"/>
                      <w:bCs/>
                      <w:i/>
                      <w:sz w:val="22"/>
                      <w:szCs w:val="22"/>
                      <w:shd w:val="clear" w:color="auto" w:fill="E0E0E0"/>
                    </w:rPr>
                    <w:t>-</w:t>
                  </w:r>
                  <w:r w:rsidR="004630FF">
                    <w:rPr>
                      <w:rFonts w:ascii="Arial" w:hAnsi="Arial" w:cs="Arial"/>
                      <w:bCs/>
                      <w:i/>
                      <w:sz w:val="22"/>
                      <w:szCs w:val="22"/>
                      <w:shd w:val="clear" w:color="auto" w:fill="E0E0E0"/>
                    </w:rPr>
                    <w:t>31.12.2023</w:t>
                  </w:r>
                </w:p>
              </w:tc>
            </w:tr>
            <w:tr w:rsidR="00B83DA2" w:rsidRPr="00E46458" w14:paraId="20D5D138" w14:textId="77777777" w:rsidTr="00290FC9">
              <w:trPr>
                <w:trHeight w:val="337"/>
              </w:trPr>
              <w:tc>
                <w:tcPr>
                  <w:tcW w:w="10463" w:type="dxa"/>
                  <w:gridSpan w:val="4"/>
                </w:tcPr>
                <w:p w14:paraId="012C701E" w14:textId="77777777" w:rsidR="00B83DA2" w:rsidRPr="00E46458" w:rsidRDefault="00B83DA2" w:rsidP="00B83DA2">
                  <w:pPr>
                    <w:pStyle w:val="Kehatekst3"/>
                    <w:rPr>
                      <w:rFonts w:ascii="Arial" w:hAnsi="Arial" w:cs="Arial"/>
                      <w:b/>
                      <w:bCs/>
                      <w:sz w:val="22"/>
                      <w:szCs w:val="22"/>
                      <w:shd w:val="clear" w:color="auto" w:fill="E0E0E0"/>
                    </w:rPr>
                  </w:pPr>
                  <w:r w:rsidRPr="00D516C8">
                    <w:rPr>
                      <w:rFonts w:ascii="Arial" w:hAnsi="Arial" w:cs="Arial"/>
                      <w:b/>
                      <w:sz w:val="22"/>
                      <w:szCs w:val="22"/>
                    </w:rPr>
                    <w:t>Tegevuse või alamtegevuse lühiülevaade ja hinnang tegevuse elluviimisele, sh parimad praktikad, esinenud probleemid ja ettevõetud abinõud</w:t>
                  </w:r>
                  <w:r w:rsidRPr="00E46458">
                    <w:rPr>
                      <w:rFonts w:ascii="Arial" w:hAnsi="Arial" w:cs="Arial"/>
                      <w:bCs/>
                      <w:sz w:val="22"/>
                      <w:szCs w:val="22"/>
                    </w:rPr>
                    <w:t>.</w:t>
                  </w:r>
                </w:p>
              </w:tc>
            </w:tr>
            <w:bookmarkEnd w:id="13"/>
            <w:tr w:rsidR="00290FC9" w:rsidRPr="00E46458" w14:paraId="37557DBA" w14:textId="77777777" w:rsidTr="00290FC9">
              <w:trPr>
                <w:trHeight w:val="337"/>
              </w:trPr>
              <w:tc>
                <w:tcPr>
                  <w:tcW w:w="10463" w:type="dxa"/>
                  <w:gridSpan w:val="4"/>
                </w:tcPr>
                <w:p w14:paraId="09FD2179" w14:textId="77777777" w:rsidR="00E30A62" w:rsidRDefault="00E30A62" w:rsidP="00B83DA2">
                  <w:pPr>
                    <w:pStyle w:val="Kehatekst3"/>
                    <w:rPr>
                      <w:rFonts w:ascii="Arial" w:hAnsi="Arial" w:cs="Arial"/>
                      <w:b/>
                      <w:sz w:val="22"/>
                      <w:szCs w:val="22"/>
                    </w:rPr>
                  </w:pPr>
                </w:p>
                <w:p w14:paraId="7BC35E8F" w14:textId="207C1965" w:rsidR="00290FC9" w:rsidRDefault="00E30A62" w:rsidP="00E30A62">
                  <w:pPr>
                    <w:pStyle w:val="Kehatekst3"/>
                    <w:jc w:val="both"/>
                    <w:rPr>
                      <w:rFonts w:ascii="Arial" w:hAnsi="Arial" w:cs="Arial"/>
                      <w:bCs/>
                      <w:sz w:val="22"/>
                      <w:szCs w:val="22"/>
                    </w:rPr>
                  </w:pPr>
                  <w:r w:rsidRPr="00E30A62">
                    <w:rPr>
                      <w:rFonts w:ascii="Arial" w:hAnsi="Arial" w:cs="Arial"/>
                      <w:b/>
                      <w:sz w:val="22"/>
                      <w:szCs w:val="22"/>
                    </w:rPr>
                    <w:t>2022. aastal tegeleti</w:t>
                  </w:r>
                  <w:r w:rsidRPr="00E30A62">
                    <w:rPr>
                      <w:rFonts w:ascii="Arial" w:hAnsi="Arial" w:cs="Arial"/>
                      <w:bCs/>
                      <w:sz w:val="22"/>
                      <w:szCs w:val="22"/>
                    </w:rPr>
                    <w:t xml:space="preserve"> eestkoste rakendusküsimustega (eestkostjate asjaajamise lihtsustamine pankades, </w:t>
                  </w:r>
                  <w:proofErr w:type="spellStart"/>
                  <w:r w:rsidRPr="00E30A62">
                    <w:rPr>
                      <w:rFonts w:ascii="Arial" w:hAnsi="Arial" w:cs="Arial"/>
                      <w:bCs/>
                      <w:sz w:val="22"/>
                      <w:szCs w:val="22"/>
                    </w:rPr>
                    <w:t>PPAs</w:t>
                  </w:r>
                  <w:proofErr w:type="spellEnd"/>
                  <w:r w:rsidRPr="00E30A62">
                    <w:rPr>
                      <w:rFonts w:ascii="Arial" w:hAnsi="Arial" w:cs="Arial"/>
                      <w:bCs/>
                      <w:sz w:val="22"/>
                      <w:szCs w:val="22"/>
                    </w:rPr>
                    <w:t xml:space="preserve">, kohtus). Õiguskantsler pöördus juulis 2022 sotsiaalkaitseministri ja justiitsministri poole, mis samme kavatsetakse ette võtta eestkostekorralduse muutmiseks puuetega inimeste õiguste konventsioonis art 12 oodatud taseme ja Eestile 2021. aastal tehtud konventsiooni seireraporti suhtes, milles Eestil soovitatakse kasutusele võtta otsuse tegemist toetav süsteem ja kaotada eestkostevormid. SOM ja JUM seisukohad on mõneti erinevad, eestkosteuuringu ettevalmistamisel vahetati kirjalikke seisukohti ja uuringust oodatakse Eesti õigusruumile sobivat analüüsi. Eeskosteuuringu hankedokumendid on </w:t>
                  </w:r>
                  <w:proofErr w:type="spellStart"/>
                  <w:r w:rsidRPr="00E30A62">
                    <w:rPr>
                      <w:rFonts w:ascii="Arial" w:hAnsi="Arial" w:cs="Arial"/>
                      <w:bCs/>
                      <w:sz w:val="22"/>
                      <w:szCs w:val="22"/>
                    </w:rPr>
                    <w:t>SOMis</w:t>
                  </w:r>
                  <w:proofErr w:type="spellEnd"/>
                  <w:r w:rsidRPr="00E30A62">
                    <w:rPr>
                      <w:rFonts w:ascii="Arial" w:hAnsi="Arial" w:cs="Arial"/>
                      <w:bCs/>
                      <w:sz w:val="22"/>
                      <w:szCs w:val="22"/>
                    </w:rPr>
                    <w:t xml:space="preserve"> kooskõlastamisel, eeldatavalt saaks hanke välja kuulutada </w:t>
                  </w:r>
                  <w:r>
                    <w:rPr>
                      <w:rFonts w:ascii="Arial" w:hAnsi="Arial" w:cs="Arial"/>
                      <w:bCs/>
                      <w:sz w:val="22"/>
                      <w:szCs w:val="22"/>
                    </w:rPr>
                    <w:t xml:space="preserve">2023 a </w:t>
                  </w:r>
                  <w:r w:rsidRPr="00E30A62">
                    <w:rPr>
                      <w:rFonts w:ascii="Arial" w:hAnsi="Arial" w:cs="Arial"/>
                      <w:bCs/>
                      <w:sz w:val="22"/>
                      <w:szCs w:val="22"/>
                    </w:rPr>
                    <w:t>veebruari keskpaigas.</w:t>
                  </w:r>
                </w:p>
                <w:p w14:paraId="225330F8" w14:textId="77777777" w:rsidR="00A33611" w:rsidRDefault="00A33611" w:rsidP="00E30A62">
                  <w:pPr>
                    <w:pStyle w:val="Kehatekst3"/>
                    <w:jc w:val="both"/>
                    <w:rPr>
                      <w:rFonts w:ascii="Arial" w:hAnsi="Arial" w:cs="Arial"/>
                      <w:bCs/>
                      <w:sz w:val="22"/>
                      <w:szCs w:val="22"/>
                    </w:rPr>
                  </w:pPr>
                </w:p>
                <w:p w14:paraId="12331BAD" w14:textId="683BB95E" w:rsidR="00A33611" w:rsidRPr="00A33611" w:rsidRDefault="00A33611" w:rsidP="00E30A62">
                  <w:pPr>
                    <w:pStyle w:val="Kehatekst3"/>
                    <w:jc w:val="both"/>
                    <w:rPr>
                      <w:rFonts w:ascii="Arial" w:hAnsi="Arial" w:cs="Arial"/>
                      <w:b/>
                      <w:sz w:val="22"/>
                      <w:szCs w:val="22"/>
                    </w:rPr>
                  </w:pPr>
                  <w:r w:rsidRPr="00A33611">
                    <w:rPr>
                      <w:rFonts w:ascii="Arial" w:hAnsi="Arial" w:cs="Arial"/>
                      <w:b/>
                      <w:sz w:val="22"/>
                      <w:szCs w:val="22"/>
                    </w:rPr>
                    <w:t>2023. esimeses pooles</w:t>
                  </w:r>
                  <w:r>
                    <w:rPr>
                      <w:rFonts w:ascii="Arial" w:hAnsi="Arial" w:cs="Arial"/>
                      <w:b/>
                      <w:sz w:val="22"/>
                      <w:szCs w:val="22"/>
                    </w:rPr>
                    <w:t>:</w:t>
                  </w:r>
                </w:p>
                <w:p w14:paraId="707B1A3F" w14:textId="77777777" w:rsidR="00A33611" w:rsidRPr="00A33611" w:rsidRDefault="00A33611" w:rsidP="00A33611">
                  <w:pPr>
                    <w:pStyle w:val="Kehatekst3"/>
                    <w:jc w:val="both"/>
                    <w:rPr>
                      <w:rFonts w:ascii="Arial" w:hAnsi="Arial" w:cs="Arial"/>
                      <w:bCs/>
                      <w:sz w:val="22"/>
                      <w:szCs w:val="22"/>
                    </w:rPr>
                  </w:pPr>
                  <w:r w:rsidRPr="00A33611">
                    <w:rPr>
                      <w:rFonts w:ascii="Arial" w:hAnsi="Arial" w:cs="Arial"/>
                      <w:bCs/>
                      <w:sz w:val="22"/>
                      <w:szCs w:val="22"/>
                    </w:rPr>
                    <w:t xml:space="preserve">Jaanuar 2023 – hankedokumentide viimistlemine </w:t>
                  </w:r>
                  <w:proofErr w:type="spellStart"/>
                  <w:r w:rsidRPr="00A33611">
                    <w:rPr>
                      <w:rFonts w:ascii="Arial" w:hAnsi="Arial" w:cs="Arial"/>
                      <w:bCs/>
                      <w:sz w:val="22"/>
                      <w:szCs w:val="22"/>
                    </w:rPr>
                    <w:t>RTK-ga</w:t>
                  </w:r>
                  <w:proofErr w:type="spellEnd"/>
                  <w:r w:rsidRPr="00A33611">
                    <w:rPr>
                      <w:rFonts w:ascii="Arial" w:hAnsi="Arial" w:cs="Arial"/>
                      <w:bCs/>
                      <w:sz w:val="22"/>
                      <w:szCs w:val="22"/>
                    </w:rPr>
                    <w:t xml:space="preserve">, </w:t>
                  </w:r>
                  <w:proofErr w:type="spellStart"/>
                  <w:r w:rsidRPr="00A33611">
                    <w:rPr>
                      <w:rFonts w:ascii="Arial" w:hAnsi="Arial" w:cs="Arial"/>
                      <w:bCs/>
                      <w:sz w:val="22"/>
                      <w:szCs w:val="22"/>
                    </w:rPr>
                    <w:t>SOMis</w:t>
                  </w:r>
                  <w:proofErr w:type="spellEnd"/>
                  <w:r w:rsidRPr="00A33611">
                    <w:rPr>
                      <w:rFonts w:ascii="Arial" w:hAnsi="Arial" w:cs="Arial"/>
                      <w:bCs/>
                      <w:sz w:val="22"/>
                      <w:szCs w:val="22"/>
                    </w:rPr>
                    <w:t xml:space="preserve"> kooskõlastamine. 16.02.2023 avaldati hanketeade riigihangete registris, pakkumuste esitamise tähtaeg pikenes hankedokumentide muutmise ja riigihangete registri tõrke tõttu 20.03.2023ni. </w:t>
                  </w:r>
                </w:p>
                <w:p w14:paraId="3DAAE4BD" w14:textId="77777777" w:rsidR="00A33611" w:rsidRPr="00A33611" w:rsidRDefault="00A33611" w:rsidP="00A33611">
                  <w:pPr>
                    <w:pStyle w:val="Kehatekst3"/>
                    <w:jc w:val="both"/>
                    <w:rPr>
                      <w:rFonts w:ascii="Arial" w:hAnsi="Arial" w:cs="Arial"/>
                      <w:bCs/>
                      <w:sz w:val="22"/>
                      <w:szCs w:val="22"/>
                    </w:rPr>
                  </w:pPr>
                  <w:r w:rsidRPr="00A33611">
                    <w:rPr>
                      <w:rFonts w:ascii="Arial" w:hAnsi="Arial" w:cs="Arial"/>
                      <w:bCs/>
                      <w:sz w:val="22"/>
                      <w:szCs w:val="22"/>
                    </w:rPr>
                    <w:t xml:space="preserve">Hankele nr 259034 esitas tähtajaks pakkumuse 3 pakkujat ja kõik tunnistati vastavaks. </w:t>
                  </w:r>
                </w:p>
                <w:p w14:paraId="1E460765" w14:textId="6015F841" w:rsidR="00290FC9" w:rsidRDefault="00A33611" w:rsidP="00A33611">
                  <w:pPr>
                    <w:pStyle w:val="Kehatekst3"/>
                    <w:jc w:val="both"/>
                    <w:rPr>
                      <w:rFonts w:ascii="Arial" w:hAnsi="Arial" w:cs="Arial"/>
                      <w:bCs/>
                      <w:sz w:val="22"/>
                      <w:szCs w:val="22"/>
                    </w:rPr>
                  </w:pPr>
                  <w:r w:rsidRPr="00A33611">
                    <w:rPr>
                      <w:rFonts w:ascii="Arial" w:hAnsi="Arial" w:cs="Arial"/>
                      <w:bCs/>
                      <w:sz w:val="22"/>
                      <w:szCs w:val="22"/>
                    </w:rPr>
                    <w:t>Hankija tegi 19.04.2023 otsuse tunnistada edukaks pakkuja Tartu Ülikooli esitatud pakkumuse, maksumuseks 98 650,00 €. Arvestades 14 päeva kohustuslikku ooteaega enne lepingu sõlmimist allkirjastati hankeleping 09.05.2023. 11.05.2023 toimus täitja meeskonnaga avakoosolek, vaadati üle tegevuste ajakava, vastutajad, infovahetuse koosoleku iga 2 nädala tagant. Täitja on esitanud uurinu lähtearuande, kinnitatud ajakava, tegevuste täitmine on õigesti ajastatud ja uuring valmib dets alguses 2023.</w:t>
                  </w:r>
                </w:p>
                <w:p w14:paraId="3F731C47" w14:textId="77777777" w:rsidR="004630FF" w:rsidRDefault="004630FF" w:rsidP="00A33611">
                  <w:pPr>
                    <w:pStyle w:val="Kehatekst3"/>
                    <w:jc w:val="both"/>
                    <w:rPr>
                      <w:rFonts w:ascii="Arial" w:hAnsi="Arial" w:cs="Arial"/>
                      <w:bCs/>
                      <w:sz w:val="22"/>
                      <w:szCs w:val="22"/>
                    </w:rPr>
                  </w:pPr>
                </w:p>
                <w:p w14:paraId="1AC85819" w14:textId="77777777" w:rsidR="000C273F" w:rsidRPr="000C273F" w:rsidRDefault="004630FF" w:rsidP="000C273F">
                  <w:pPr>
                    <w:pStyle w:val="Kehatekst3"/>
                    <w:jc w:val="both"/>
                    <w:rPr>
                      <w:rFonts w:ascii="Arial" w:hAnsi="Arial" w:cs="Arial"/>
                      <w:bCs/>
                      <w:sz w:val="22"/>
                      <w:szCs w:val="22"/>
                    </w:rPr>
                  </w:pPr>
                  <w:r w:rsidRPr="00CE6DCA">
                    <w:rPr>
                      <w:rFonts w:ascii="Arial" w:hAnsi="Arial" w:cs="Arial"/>
                      <w:b/>
                      <w:sz w:val="22"/>
                      <w:szCs w:val="22"/>
                    </w:rPr>
                    <w:t>2023. teises pooles:</w:t>
                  </w:r>
                  <w:r w:rsidR="00126134" w:rsidRPr="00CE6DCA">
                    <w:rPr>
                      <w:rFonts w:ascii="Arial" w:hAnsi="Arial" w:cs="Arial"/>
                      <w:b/>
                      <w:sz w:val="22"/>
                      <w:szCs w:val="22"/>
                    </w:rPr>
                    <w:t xml:space="preserve"> </w:t>
                  </w:r>
                  <w:r w:rsidR="00126134" w:rsidRPr="00CE6DCA">
                    <w:rPr>
                      <w:rFonts w:ascii="Arial" w:hAnsi="Arial" w:cs="Arial"/>
                      <w:bCs/>
                      <w:sz w:val="22"/>
                      <w:szCs w:val="22"/>
                    </w:rPr>
                    <w:t>Detsembris</w:t>
                  </w:r>
                  <w:r w:rsidR="00126134" w:rsidRPr="00126134">
                    <w:rPr>
                      <w:rFonts w:ascii="Arial" w:hAnsi="Arial" w:cs="Arial"/>
                      <w:bCs/>
                      <w:sz w:val="22"/>
                      <w:szCs w:val="22"/>
                    </w:rPr>
                    <w:t xml:space="preserve"> 2023 sai valmis</w:t>
                  </w:r>
                  <w:r w:rsidR="00126134">
                    <w:rPr>
                      <w:rFonts w:ascii="Arial" w:hAnsi="Arial" w:cs="Arial"/>
                      <w:bCs/>
                      <w:sz w:val="22"/>
                      <w:szCs w:val="22"/>
                    </w:rPr>
                    <w:t xml:space="preserve"> </w:t>
                  </w:r>
                  <w:r w:rsidR="000C273F">
                    <w:rPr>
                      <w:rFonts w:ascii="Arial" w:hAnsi="Arial" w:cs="Arial"/>
                      <w:bCs/>
                      <w:sz w:val="22"/>
                      <w:szCs w:val="22"/>
                    </w:rPr>
                    <w:t xml:space="preserve">täisealiste eeskooste uuringu analüüs. </w:t>
                  </w:r>
                  <w:r w:rsidR="000C273F" w:rsidRPr="000C273F">
                    <w:rPr>
                      <w:rFonts w:ascii="Arial" w:hAnsi="Arial" w:cs="Arial"/>
                      <w:bCs/>
                      <w:sz w:val="22"/>
                      <w:szCs w:val="22"/>
                    </w:rPr>
                    <w:t>Analüüsi põhjal vajab uuringu autorite hinnangul eestkoste süsteem Eestis kindlasti arendamist ning eelnevale analüüsile tuginedes pakume selleks kolme võimalust:</w:t>
                  </w:r>
                </w:p>
                <w:p w14:paraId="12E86B76"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lastRenderedPageBreak/>
                    <w:t>1.</w:t>
                  </w:r>
                  <w:r w:rsidRPr="000C273F">
                    <w:rPr>
                      <w:rFonts w:ascii="Arial" w:hAnsi="Arial" w:cs="Arial"/>
                      <w:bCs/>
                      <w:sz w:val="22"/>
                      <w:szCs w:val="22"/>
                    </w:rPr>
                    <w:tab/>
                    <w:t>Olemasoleva eestkoste süsteemi täiustamine, mille käigus ei muudeta oluliselt õiguslikku raamistikku, kuid lahendatakse eestkoste valdkonnas eksisteerivad suuremad probleemid, millele on viidatud käesolevas aruandes.</w:t>
                  </w:r>
                </w:p>
                <w:p w14:paraId="796F4011"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2.</w:t>
                  </w:r>
                  <w:r w:rsidRPr="000C273F">
                    <w:rPr>
                      <w:rFonts w:ascii="Arial" w:hAnsi="Arial" w:cs="Arial"/>
                      <w:bCs/>
                      <w:sz w:val="22"/>
                      <w:szCs w:val="22"/>
                    </w:rPr>
                    <w:tab/>
                    <w:t xml:space="preserve">Toetatud otsustamise süsteemile üleminek, mille käigus liigutakse seni kehtivalt asendatud otsustamise põhimõttelt toetatud otsustamise põhimõttele, mis väärtustab puudega inimese autonoomsust ja otsustusõigust, näiteks ei määrataks puudega inimesele enam eestkostjat, vaid teda abistaksid otsuste tegemisel usaldusväärsed isikud või nende võrgustik. Seega saaks puudega inimene ise otsustada, kuid otsusega kaasnevaid seoseid ja tagajärgi selgitavad talle abistajad, tänu millele välditakse nii ebamõistlike otsuste tegemist kui otsuste tegemist inimese eest. </w:t>
                  </w:r>
                </w:p>
                <w:p w14:paraId="3BF9C0D7"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 xml:space="preserve">Käesoleva analüüsi põhjal võib öelda, et soovitame toetatud otsustamisele üleminekut osaliselt nii, et teatud osa inimeste puhul, kes ei ole võimelised oma tahet väljendama, ise otsuse sisu ning selle tagajärgi mõistma, säiliks võimalus eestkoste määramiseks. Inimeste puhul, kes on võimelised ise otsustama, kuid vajavad selleks abi ja nõustamist, rakendataks toetatud otsustamist. </w:t>
                  </w:r>
                </w:p>
                <w:p w14:paraId="7767CAE6" w14:textId="77777777" w:rsidR="000C273F" w:rsidRDefault="000C273F" w:rsidP="000C273F">
                  <w:pPr>
                    <w:pStyle w:val="Kehatekst3"/>
                    <w:jc w:val="both"/>
                    <w:rPr>
                      <w:rFonts w:ascii="Arial" w:hAnsi="Arial" w:cs="Arial"/>
                      <w:bCs/>
                      <w:sz w:val="22"/>
                      <w:szCs w:val="22"/>
                    </w:rPr>
                  </w:pPr>
                  <w:r w:rsidRPr="000C273F">
                    <w:rPr>
                      <w:rFonts w:ascii="Arial" w:hAnsi="Arial" w:cs="Arial"/>
                      <w:bCs/>
                      <w:sz w:val="22"/>
                      <w:szCs w:val="22"/>
                    </w:rPr>
                    <w:t>3.</w:t>
                  </w:r>
                  <w:r w:rsidRPr="000C273F">
                    <w:rPr>
                      <w:rFonts w:ascii="Arial" w:hAnsi="Arial" w:cs="Arial"/>
                      <w:bCs/>
                      <w:sz w:val="22"/>
                      <w:szCs w:val="22"/>
                    </w:rPr>
                    <w:tab/>
                    <w:t>Üleminek professionaalsele eestkostele ehk eestkostele teenusena, mida osutaksid teenusepakkujad, kasutades selleks professionaalseid spetsialiste. Professionaalseid eestkostjaid on Eestis vähesel määral rakendatud. Sellele süsteemile üleminek võimaldaks vältida paljusid ülalkirjeldatud probleeme, mis on seotud eestkostjate pädevusega või ressursipuudusega. Teenuseosutajate süsteemi oleks võimalik rakendada ka toetatud otsustamisele üleminekul, kuna oskused, mis on vajalikud professionaalsele eestkostjale või otsuse toetajale, on suuresti sarnased. Sellisele süsteemile ülemineku kulutõhususe hindamiseks tuleks viia läbi täiendav analüüs.</w:t>
                  </w:r>
                </w:p>
                <w:p w14:paraId="73A9F244" w14:textId="77777777" w:rsidR="000C273F" w:rsidRPr="000C273F" w:rsidRDefault="000C273F" w:rsidP="000C273F">
                  <w:pPr>
                    <w:pStyle w:val="Kehatekst3"/>
                    <w:jc w:val="both"/>
                    <w:rPr>
                      <w:rFonts w:ascii="Arial" w:hAnsi="Arial" w:cs="Arial"/>
                      <w:bCs/>
                      <w:sz w:val="22"/>
                      <w:szCs w:val="22"/>
                    </w:rPr>
                  </w:pPr>
                </w:p>
                <w:p w14:paraId="1ECD0E99" w14:textId="63DFCEBE" w:rsidR="004630FF" w:rsidRDefault="000C273F" w:rsidP="000C273F">
                  <w:pPr>
                    <w:pStyle w:val="Kehatekst3"/>
                    <w:jc w:val="both"/>
                    <w:rPr>
                      <w:rFonts w:ascii="Arial" w:hAnsi="Arial" w:cs="Arial"/>
                      <w:bCs/>
                      <w:sz w:val="22"/>
                      <w:szCs w:val="22"/>
                    </w:rPr>
                  </w:pPr>
                  <w:r w:rsidRPr="000C273F">
                    <w:rPr>
                      <w:rFonts w:ascii="Arial" w:hAnsi="Arial" w:cs="Arial"/>
                      <w:bCs/>
                      <w:sz w:val="22"/>
                      <w:szCs w:val="22"/>
                    </w:rPr>
                    <w:t>Käesoleva analüüsi käigus koostatud järeldused ja soovitused on suures osas rakendatavad kõigi kolme võimaliku eestkoste süsteemi mudeli korral. Samuti võib kolme soovitust rakendada nii eraldiseisvatena kui ka sümbioosis, ehk iga võimalik mudel sisaldab vajalikul määral just neid detaile, mis ajahetkel aktuaalsed ja teostatavad on.</w:t>
                  </w:r>
                </w:p>
                <w:p w14:paraId="4EF5906E" w14:textId="77777777" w:rsidR="000C273F" w:rsidRPr="00126134" w:rsidRDefault="000C273F" w:rsidP="000C273F">
                  <w:pPr>
                    <w:pStyle w:val="Kehatekst3"/>
                    <w:jc w:val="both"/>
                    <w:rPr>
                      <w:rFonts w:ascii="Arial" w:hAnsi="Arial" w:cs="Arial"/>
                      <w:bCs/>
                      <w:sz w:val="22"/>
                      <w:szCs w:val="22"/>
                    </w:rPr>
                  </w:pPr>
                </w:p>
                <w:p w14:paraId="1A7329C8" w14:textId="77777777" w:rsidR="00290FC9" w:rsidRDefault="000C273F" w:rsidP="00B83DA2">
                  <w:pPr>
                    <w:pStyle w:val="Kehatekst3"/>
                    <w:rPr>
                      <w:rFonts w:ascii="Arial" w:hAnsi="Arial" w:cs="Arial"/>
                      <w:bCs/>
                      <w:sz w:val="22"/>
                      <w:szCs w:val="22"/>
                    </w:rPr>
                  </w:pPr>
                  <w:r w:rsidRPr="000C273F">
                    <w:rPr>
                      <w:rFonts w:ascii="Arial" w:hAnsi="Arial" w:cs="Arial"/>
                      <w:bCs/>
                      <w:i/>
                      <w:iCs/>
                      <w:sz w:val="22"/>
                      <w:szCs w:val="22"/>
                    </w:rPr>
                    <w:t>Sotsiaalministeeriumi arvamus analüüsist tulevate ettepanekute osas</w:t>
                  </w:r>
                  <w:r>
                    <w:rPr>
                      <w:rFonts w:ascii="Arial" w:hAnsi="Arial" w:cs="Arial"/>
                      <w:bCs/>
                      <w:sz w:val="22"/>
                      <w:szCs w:val="22"/>
                    </w:rPr>
                    <w:t>:</w:t>
                  </w:r>
                </w:p>
                <w:p w14:paraId="098F7B26" w14:textId="77777777" w:rsidR="000C273F" w:rsidRDefault="000C273F" w:rsidP="00B83DA2">
                  <w:pPr>
                    <w:pStyle w:val="Kehatekst3"/>
                    <w:rPr>
                      <w:rFonts w:ascii="Arial" w:hAnsi="Arial" w:cs="Arial"/>
                      <w:bCs/>
                      <w:sz w:val="22"/>
                      <w:szCs w:val="22"/>
                    </w:rPr>
                  </w:pPr>
                </w:p>
                <w:p w14:paraId="5AC476D3"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 xml:space="preserve">1) </w:t>
                  </w:r>
                  <w:r w:rsidRPr="000C273F">
                    <w:rPr>
                      <w:rFonts w:ascii="Arial" w:hAnsi="Arial" w:cs="Arial"/>
                      <w:bCs/>
                      <w:i/>
                      <w:iCs/>
                      <w:sz w:val="22"/>
                      <w:szCs w:val="22"/>
                    </w:rPr>
                    <w:t>Olemasoleva süsteemi täiustamine</w:t>
                  </w:r>
                  <w:r w:rsidRPr="000C273F">
                    <w:rPr>
                      <w:rFonts w:ascii="Arial" w:hAnsi="Arial" w:cs="Arial"/>
                      <w:bCs/>
                      <w:sz w:val="22"/>
                      <w:szCs w:val="22"/>
                    </w:rPr>
                    <w:t xml:space="preserve">. Eestkoste on </w:t>
                  </w:r>
                  <w:proofErr w:type="spellStart"/>
                  <w:r w:rsidRPr="000C273F">
                    <w:rPr>
                      <w:rFonts w:ascii="Arial" w:hAnsi="Arial" w:cs="Arial"/>
                      <w:bCs/>
                      <w:sz w:val="22"/>
                      <w:szCs w:val="22"/>
                    </w:rPr>
                    <w:t>ultima</w:t>
                  </w:r>
                  <w:proofErr w:type="spellEnd"/>
                  <w:r w:rsidRPr="000C273F">
                    <w:rPr>
                      <w:rFonts w:ascii="Arial" w:hAnsi="Arial" w:cs="Arial"/>
                      <w:bCs/>
                      <w:sz w:val="22"/>
                      <w:szCs w:val="22"/>
                    </w:rPr>
                    <w:t xml:space="preserve"> </w:t>
                  </w:r>
                  <w:proofErr w:type="spellStart"/>
                  <w:r w:rsidRPr="000C273F">
                    <w:rPr>
                      <w:rFonts w:ascii="Arial" w:hAnsi="Arial" w:cs="Arial"/>
                      <w:bCs/>
                      <w:sz w:val="22"/>
                      <w:szCs w:val="22"/>
                    </w:rPr>
                    <w:t>ratio</w:t>
                  </w:r>
                  <w:proofErr w:type="spellEnd"/>
                  <w:r w:rsidRPr="000C273F">
                    <w:rPr>
                      <w:rFonts w:ascii="Arial" w:hAnsi="Arial" w:cs="Arial"/>
                      <w:bCs/>
                      <w:sz w:val="22"/>
                      <w:szCs w:val="22"/>
                    </w:rPr>
                    <w:t xml:space="preserve">, kuid eestkostete arv suureneb ikkagi. 88% eestkostel inimestest valimisõiguseta, eestkosted 10 aastaga kahekordistunud, 2022. aasta jooksul lisandunud 550 inimest valimisõiguseta eestkostetavat. Uuringus andsid intervjuusid eestkostetavad, kes olid adekvaatselt võimelised vastama, kuid 9-l 10-st oli valimisõigus piiratud igasuguste tehingute tegemise õiguse puudumise tõttu, väljendasid võimekust kaasa rääkida valimistel ja teha tehinguid. Kohtunikud, kohtupsühhiaatria eksperdid jt õigusala esindajad ei pidanud valimisõiguse säilitamist oluliseks küsimuseks. Eesti Puuetega Inimeste Koja hinnang, et osa eestkostel olevad inimesi on võimelised otsuseid tegema, erinevatel põhjustel on aga piiratud. </w:t>
                  </w:r>
                </w:p>
                <w:p w14:paraId="3E0F74FD"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Võtame suunaks eestkostete seadmise vähendamise:</w:t>
                  </w:r>
                </w:p>
                <w:p w14:paraId="7207DCCF"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 xml:space="preserve">Psüühilise erivajadusega inimene ei peaks olema eestkoste potentsiaalne objekt ega inimese tahte alla surumiseks (elukoha, viibimiskoha sundimiseks, hooldekodusse paigutamiseks). Ei tohiks lähtuda üksnes F-diagnoosi faktist, psüühilise erivajadusega inimese toimetulek sõltub toetavast keskkonnast, nii riigi kui KOV sotsiaalteenused peavad tagama toe. </w:t>
                  </w:r>
                </w:p>
                <w:p w14:paraId="32AED54E"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 xml:space="preserve">Kohtutele selgitada, et on olemas sotsiaalteenused ja nende ebaefektiivsuse lahendus ei ole eestkoste, koolitused kohtunikele? </w:t>
                  </w:r>
                </w:p>
                <w:p w14:paraId="7839DE95" w14:textId="77777777" w:rsidR="000C273F" w:rsidRPr="000C273F" w:rsidRDefault="000C273F" w:rsidP="000C273F">
                  <w:pPr>
                    <w:pStyle w:val="Kehatekst3"/>
                    <w:jc w:val="both"/>
                    <w:rPr>
                      <w:rFonts w:ascii="Arial" w:hAnsi="Arial" w:cs="Arial"/>
                      <w:bCs/>
                      <w:sz w:val="22"/>
                      <w:szCs w:val="22"/>
                    </w:rPr>
                  </w:pPr>
                  <w:proofErr w:type="spellStart"/>
                  <w:r w:rsidRPr="000C273F">
                    <w:rPr>
                      <w:rFonts w:ascii="Arial" w:hAnsi="Arial" w:cs="Arial"/>
                      <w:bCs/>
                      <w:sz w:val="22"/>
                      <w:szCs w:val="22"/>
                    </w:rPr>
                    <w:t>KOVid</w:t>
                  </w:r>
                  <w:proofErr w:type="spellEnd"/>
                  <w:r w:rsidRPr="000C273F">
                    <w:rPr>
                      <w:rFonts w:ascii="Arial" w:hAnsi="Arial" w:cs="Arial"/>
                      <w:bCs/>
                      <w:sz w:val="22"/>
                      <w:szCs w:val="22"/>
                    </w:rPr>
                    <w:t xml:space="preserve"> kui igas eestkostemenetluses arvamuse andjad lähtuda, et puuduvate sotsiaalteenuste lahenduseks ei ole eestkoste, kui eestkostja poolt tasuta teostatav hooldus, juhtumikorraldus, sotsiaalteenus. Eestkostetavale tagada sotsiaalteenused võrdsetel alustel</w:t>
                  </w:r>
                </w:p>
                <w:p w14:paraId="5F1D04BF"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Erihoolekande praktika muuta otsuse tegemist toetavamaks ja vältida eestkostjat teenuse toetavate ülesannete täitjana</w:t>
                  </w:r>
                </w:p>
                <w:p w14:paraId="774BEEB9" w14:textId="77777777" w:rsidR="000C273F" w:rsidRPr="000C273F" w:rsidRDefault="000C273F" w:rsidP="000C273F">
                  <w:pPr>
                    <w:pStyle w:val="Kehatekst3"/>
                    <w:jc w:val="both"/>
                    <w:rPr>
                      <w:rFonts w:ascii="Arial" w:hAnsi="Arial" w:cs="Arial"/>
                      <w:bCs/>
                      <w:sz w:val="22"/>
                      <w:szCs w:val="22"/>
                    </w:rPr>
                  </w:pPr>
                </w:p>
                <w:p w14:paraId="37121928"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 xml:space="preserve">2) </w:t>
                  </w:r>
                  <w:r w:rsidRPr="000C273F">
                    <w:rPr>
                      <w:rFonts w:ascii="Arial" w:hAnsi="Arial" w:cs="Arial"/>
                      <w:bCs/>
                      <w:i/>
                      <w:iCs/>
                      <w:sz w:val="22"/>
                      <w:szCs w:val="22"/>
                    </w:rPr>
                    <w:t>Toetatud otsuse mudeli ülevõtmine osaliselt</w:t>
                  </w:r>
                </w:p>
                <w:p w14:paraId="4C5BE760"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Teiste riikide praktikate näitel avada mõned tsiviilõiguslikud ja põhiseaduslikud mõisted:</w:t>
                  </w:r>
                </w:p>
                <w:p w14:paraId="7CC83187"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w:t>
                  </w:r>
                  <w:r w:rsidRPr="000C273F">
                    <w:rPr>
                      <w:rFonts w:ascii="Arial" w:hAnsi="Arial" w:cs="Arial"/>
                      <w:bCs/>
                      <w:sz w:val="22"/>
                      <w:szCs w:val="22"/>
                    </w:rPr>
                    <w:tab/>
                    <w:t>Valimisõigus igaühele: valimisõiguse (nii aktiivse kui passiivse, st valida ja olla valitud) võimaldamine kõigile</w:t>
                  </w:r>
                </w:p>
                <w:p w14:paraId="2720F836"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w:t>
                  </w:r>
                  <w:r w:rsidRPr="000C273F">
                    <w:rPr>
                      <w:rFonts w:ascii="Arial" w:hAnsi="Arial" w:cs="Arial"/>
                      <w:bCs/>
                      <w:sz w:val="22"/>
                      <w:szCs w:val="22"/>
                    </w:rPr>
                    <w:tab/>
                    <w:t>Õigus abielluda</w:t>
                  </w:r>
                </w:p>
                <w:p w14:paraId="36DF064F"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w:t>
                  </w:r>
                  <w:r w:rsidRPr="000C273F">
                    <w:rPr>
                      <w:rFonts w:ascii="Arial" w:hAnsi="Arial" w:cs="Arial"/>
                      <w:bCs/>
                      <w:sz w:val="22"/>
                      <w:szCs w:val="22"/>
                    </w:rPr>
                    <w:tab/>
                    <w:t xml:space="preserve">Õigus testamenti teha </w:t>
                  </w:r>
                </w:p>
                <w:p w14:paraId="2501E49C"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w:t>
                  </w:r>
                  <w:r w:rsidRPr="000C273F">
                    <w:rPr>
                      <w:rFonts w:ascii="Arial" w:hAnsi="Arial" w:cs="Arial"/>
                      <w:bCs/>
                      <w:sz w:val="22"/>
                      <w:szCs w:val="22"/>
                    </w:rPr>
                    <w:tab/>
                    <w:t>Osaleda haldusmenetluses rahalise väärtuseta otsuste puhul, nt võtta end arvele Töötukassas, taotleda ID-kaarti, puuet</w:t>
                  </w:r>
                </w:p>
                <w:p w14:paraId="54ABFB54" w14:textId="3EE964CF"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lastRenderedPageBreak/>
                    <w:t>-</w:t>
                  </w:r>
                  <w:r w:rsidRPr="000C273F">
                    <w:rPr>
                      <w:rFonts w:ascii="Arial" w:hAnsi="Arial" w:cs="Arial"/>
                      <w:bCs/>
                      <w:sz w:val="22"/>
                      <w:szCs w:val="22"/>
                    </w:rPr>
                    <w:tab/>
                    <w:t>Ligipääsetav info</w:t>
                  </w:r>
                </w:p>
                <w:p w14:paraId="64D5AA5E" w14:textId="77777777" w:rsidR="000C273F" w:rsidRPr="000C273F" w:rsidRDefault="000C273F" w:rsidP="000C273F">
                  <w:pPr>
                    <w:pStyle w:val="Kehatekst3"/>
                    <w:jc w:val="both"/>
                    <w:rPr>
                      <w:rFonts w:ascii="Arial" w:hAnsi="Arial" w:cs="Arial"/>
                      <w:bCs/>
                      <w:sz w:val="22"/>
                      <w:szCs w:val="22"/>
                    </w:rPr>
                  </w:pPr>
                </w:p>
                <w:p w14:paraId="73F5C4B7"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3</w:t>
                  </w:r>
                  <w:r w:rsidRPr="000C273F">
                    <w:rPr>
                      <w:rFonts w:ascii="Arial" w:hAnsi="Arial" w:cs="Arial"/>
                      <w:bCs/>
                      <w:i/>
                      <w:iCs/>
                      <w:sz w:val="22"/>
                      <w:szCs w:val="22"/>
                    </w:rPr>
                    <w:t>) Professionaalsete eestkostjate süsteem</w:t>
                  </w:r>
                </w:p>
                <w:p w14:paraId="3688A840" w14:textId="77777777" w:rsidR="000C273F" w:rsidRPr="000C273F" w:rsidRDefault="000C273F" w:rsidP="000C273F">
                  <w:pPr>
                    <w:pStyle w:val="Kehatekst3"/>
                    <w:jc w:val="both"/>
                    <w:rPr>
                      <w:rFonts w:ascii="Arial" w:hAnsi="Arial" w:cs="Arial"/>
                      <w:bCs/>
                      <w:sz w:val="22"/>
                      <w:szCs w:val="22"/>
                    </w:rPr>
                  </w:pPr>
                  <w:r w:rsidRPr="000C273F">
                    <w:rPr>
                      <w:rFonts w:ascii="Arial" w:hAnsi="Arial" w:cs="Arial"/>
                      <w:bCs/>
                      <w:sz w:val="22"/>
                      <w:szCs w:val="22"/>
                    </w:rPr>
                    <w:t xml:space="preserve">Rahaliselt pole hinnatud, mudel vajaks sisustamist. Võimalik avalik rahastus kui ka inimeselt endalt võetav tasu. </w:t>
                  </w:r>
                </w:p>
                <w:p w14:paraId="33AB7E2F" w14:textId="77777777" w:rsidR="000C273F" w:rsidRPr="000C273F" w:rsidRDefault="000C273F" w:rsidP="000C273F">
                  <w:pPr>
                    <w:pStyle w:val="Kehatekst3"/>
                    <w:jc w:val="both"/>
                    <w:rPr>
                      <w:rFonts w:ascii="Arial" w:hAnsi="Arial" w:cs="Arial"/>
                      <w:bCs/>
                      <w:sz w:val="22"/>
                      <w:szCs w:val="22"/>
                    </w:rPr>
                  </w:pPr>
                </w:p>
                <w:p w14:paraId="5514B03B" w14:textId="60348C3B" w:rsidR="000C273F" w:rsidRPr="000C273F" w:rsidRDefault="000C273F" w:rsidP="000C273F">
                  <w:pPr>
                    <w:pStyle w:val="Kehatekst3"/>
                    <w:jc w:val="both"/>
                    <w:rPr>
                      <w:rFonts w:ascii="Arial" w:hAnsi="Arial" w:cs="Arial"/>
                      <w:bCs/>
                      <w:sz w:val="22"/>
                      <w:szCs w:val="22"/>
                    </w:rPr>
                  </w:pPr>
                  <w:r>
                    <w:rPr>
                      <w:rFonts w:ascii="Arial" w:hAnsi="Arial" w:cs="Arial"/>
                      <w:bCs/>
                      <w:sz w:val="22"/>
                      <w:szCs w:val="22"/>
                    </w:rPr>
                    <w:t>Tegevuse väljumine poliitikakujundaja lauale</w:t>
                  </w:r>
                  <w:r w:rsidR="001354BB">
                    <w:rPr>
                      <w:rFonts w:ascii="Arial" w:hAnsi="Arial" w:cs="Arial"/>
                      <w:bCs/>
                      <w:sz w:val="22"/>
                      <w:szCs w:val="22"/>
                    </w:rPr>
                    <w:t>, et eesmärgiga e</w:t>
                  </w:r>
                  <w:r w:rsidRPr="000C273F">
                    <w:rPr>
                      <w:rFonts w:ascii="Arial" w:hAnsi="Arial" w:cs="Arial"/>
                      <w:bCs/>
                      <w:sz w:val="22"/>
                      <w:szCs w:val="22"/>
                    </w:rPr>
                    <w:t xml:space="preserve">estkostjate parem ettevalmistamine ja rahastamine. Ebapädevana tunnevad end nii füüsilised isikuid kui </w:t>
                  </w:r>
                  <w:proofErr w:type="spellStart"/>
                  <w:r w:rsidRPr="000C273F">
                    <w:rPr>
                      <w:rFonts w:ascii="Arial" w:hAnsi="Arial" w:cs="Arial"/>
                      <w:bCs/>
                      <w:sz w:val="22"/>
                      <w:szCs w:val="22"/>
                    </w:rPr>
                    <w:t>KOVid</w:t>
                  </w:r>
                  <w:proofErr w:type="spellEnd"/>
                  <w:r w:rsidRPr="000C273F">
                    <w:rPr>
                      <w:rFonts w:ascii="Arial" w:hAnsi="Arial" w:cs="Arial"/>
                      <w:bCs/>
                      <w:sz w:val="22"/>
                      <w:szCs w:val="22"/>
                    </w:rPr>
                    <w:t xml:space="preserve">. Eestkostjate parem toetamine õigussüsteemiga suhtlemisel, inimene jääb kohtuga suhtlemisel hätta, eestkostja ei ole jurist. </w:t>
                  </w:r>
                </w:p>
                <w:p w14:paraId="4BC74957" w14:textId="5AF4937E" w:rsidR="000C273F" w:rsidRPr="00E46458" w:rsidRDefault="000C273F" w:rsidP="000C273F">
                  <w:pPr>
                    <w:pStyle w:val="Kehatekst3"/>
                    <w:jc w:val="both"/>
                    <w:rPr>
                      <w:rFonts w:ascii="Arial" w:hAnsi="Arial" w:cs="Arial"/>
                      <w:bCs/>
                      <w:sz w:val="22"/>
                      <w:szCs w:val="22"/>
                    </w:rPr>
                  </w:pPr>
                </w:p>
              </w:tc>
            </w:tr>
          </w:tbl>
          <w:p w14:paraId="364E2AA0" w14:textId="77777777" w:rsidR="00042FCC" w:rsidRPr="00E46458" w:rsidRDefault="00042FCC" w:rsidP="00333C63">
            <w:pPr>
              <w:pStyle w:val="Kehatekst3"/>
              <w:rPr>
                <w:rFonts w:ascii="Arial" w:hAnsi="Arial" w:cs="Arial"/>
                <w:b/>
                <w:bCs/>
                <w:sz w:val="22"/>
                <w:szCs w:val="22"/>
              </w:rPr>
            </w:pPr>
          </w:p>
        </w:tc>
      </w:tr>
      <w:tr w:rsidR="00E30A62" w:rsidRPr="00E46458" w14:paraId="268F7120" w14:textId="77777777" w:rsidTr="00042FCC">
        <w:trPr>
          <w:trHeight w:val="337"/>
        </w:trPr>
        <w:tc>
          <w:tcPr>
            <w:tcW w:w="10490" w:type="dxa"/>
            <w:gridSpan w:val="7"/>
          </w:tcPr>
          <w:tbl>
            <w:tblPr>
              <w:tblStyle w:val="Kontuurtabel"/>
              <w:tblW w:w="10490" w:type="dxa"/>
              <w:tblLayout w:type="fixed"/>
              <w:tblLook w:val="01E0" w:firstRow="1" w:lastRow="1" w:firstColumn="1" w:lastColumn="1" w:noHBand="0" w:noVBand="0"/>
            </w:tblPr>
            <w:tblGrid>
              <w:gridCol w:w="2314"/>
              <w:gridCol w:w="3119"/>
              <w:gridCol w:w="2217"/>
              <w:gridCol w:w="2840"/>
            </w:tblGrid>
            <w:tr w:rsidR="00E30A62" w:rsidRPr="00E83268" w14:paraId="45F24F5E" w14:textId="77777777" w:rsidTr="007A4CE4">
              <w:trPr>
                <w:trHeight w:val="497"/>
              </w:trPr>
              <w:tc>
                <w:tcPr>
                  <w:tcW w:w="2314" w:type="dxa"/>
                </w:tcPr>
                <w:p w14:paraId="72635BD8" w14:textId="77777777" w:rsidR="00E30A62" w:rsidRPr="00E46458" w:rsidRDefault="00E30A62" w:rsidP="00E30A62">
                  <w:pPr>
                    <w:pStyle w:val="Kehatekst3"/>
                    <w:rPr>
                      <w:rFonts w:ascii="Arial" w:hAnsi="Arial" w:cs="Arial"/>
                      <w:b/>
                      <w:bCs/>
                      <w:sz w:val="22"/>
                      <w:szCs w:val="22"/>
                      <w:shd w:val="clear" w:color="auto" w:fill="E0E0E0"/>
                    </w:rPr>
                  </w:pPr>
                  <w:r w:rsidRPr="00E46458">
                    <w:rPr>
                      <w:rFonts w:ascii="Arial" w:hAnsi="Arial" w:cs="Arial"/>
                      <w:b/>
                      <w:bCs/>
                      <w:sz w:val="22"/>
                      <w:szCs w:val="22"/>
                    </w:rPr>
                    <w:lastRenderedPageBreak/>
                    <w:t xml:space="preserve">Tegevuse nr ja nimetus </w:t>
                  </w:r>
                </w:p>
              </w:tc>
              <w:tc>
                <w:tcPr>
                  <w:tcW w:w="8176" w:type="dxa"/>
                  <w:gridSpan w:val="3"/>
                  <w:shd w:val="clear" w:color="auto" w:fill="auto"/>
                </w:tcPr>
                <w:p w14:paraId="68C76ECB" w14:textId="39A198D0" w:rsidR="00E30A62" w:rsidRPr="007A4CE4" w:rsidRDefault="007A4CE4" w:rsidP="00E30A62">
                  <w:pPr>
                    <w:pStyle w:val="Kehatekst3"/>
                    <w:rPr>
                      <w:rFonts w:ascii="Arial" w:hAnsi="Arial" w:cs="Arial"/>
                      <w:bCs/>
                      <w:i/>
                      <w:sz w:val="22"/>
                      <w:szCs w:val="22"/>
                      <w:shd w:val="clear" w:color="auto" w:fill="E0E0E0"/>
                    </w:rPr>
                  </w:pPr>
                  <w:r w:rsidRPr="007A4CE4">
                    <w:rPr>
                      <w:rFonts w:ascii="Arial" w:hAnsi="Arial" w:cs="Arial"/>
                      <w:bCs/>
                      <w:i/>
                      <w:sz w:val="22"/>
                      <w:szCs w:val="22"/>
                      <w:shd w:val="clear" w:color="auto" w:fill="E0E0E0"/>
                    </w:rPr>
                    <w:t>2.3 Uue integreeritud, isikukeskse ja paindliku erihoolekandeteenuste süsteemi piloteerimine</w:t>
                  </w:r>
                </w:p>
              </w:tc>
            </w:tr>
            <w:tr w:rsidR="00E30A62" w:rsidRPr="00E46458" w14:paraId="7DCA4B22" w14:textId="77777777" w:rsidTr="004656F6">
              <w:trPr>
                <w:trHeight w:val="497"/>
              </w:trPr>
              <w:tc>
                <w:tcPr>
                  <w:tcW w:w="2314" w:type="dxa"/>
                </w:tcPr>
                <w:p w14:paraId="7BDB9905" w14:textId="77777777" w:rsidR="00E30A62" w:rsidRPr="00E46458" w:rsidRDefault="00E30A62" w:rsidP="00E30A62">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12"/>
                  </w:r>
                </w:p>
              </w:tc>
              <w:tc>
                <w:tcPr>
                  <w:tcW w:w="8176" w:type="dxa"/>
                  <w:gridSpan w:val="3"/>
                </w:tcPr>
                <w:p w14:paraId="328A46C9" w14:textId="2B601729" w:rsidR="00E30A62" w:rsidRPr="007A4CE4" w:rsidRDefault="007A4CE4" w:rsidP="00E30A62">
                  <w:pPr>
                    <w:pStyle w:val="Kehatekst3"/>
                    <w:rPr>
                      <w:rFonts w:ascii="Arial" w:hAnsi="Arial" w:cs="Arial"/>
                      <w:bCs/>
                      <w:i/>
                      <w:sz w:val="22"/>
                      <w:szCs w:val="22"/>
                    </w:rPr>
                  </w:pPr>
                  <w:r w:rsidRPr="007A4CE4">
                    <w:rPr>
                      <w:rFonts w:ascii="Arial" w:hAnsi="Arial" w:cs="Arial"/>
                      <w:bCs/>
                      <w:i/>
                      <w:sz w:val="22"/>
                      <w:szCs w:val="22"/>
                    </w:rPr>
                    <w:t xml:space="preserve">2.3.5 </w:t>
                  </w:r>
                  <w:r w:rsidRPr="007A4CE4">
                    <w:rPr>
                      <w:rFonts w:ascii="Arial" w:hAnsi="Arial" w:cs="Arial"/>
                      <w:bCs/>
                      <w:i/>
                      <w:iCs/>
                      <w:sz w:val="22"/>
                      <w:szCs w:val="22"/>
                    </w:rPr>
                    <w:t xml:space="preserve">Uuring: </w:t>
                  </w:r>
                  <w:proofErr w:type="spellStart"/>
                  <w:r w:rsidRPr="007A4CE4">
                    <w:rPr>
                      <w:rFonts w:ascii="Arial" w:hAnsi="Arial" w:cs="Arial"/>
                      <w:bCs/>
                      <w:i/>
                      <w:iCs/>
                      <w:sz w:val="22"/>
                      <w:szCs w:val="22"/>
                    </w:rPr>
                    <w:t>Komorbiidselt</w:t>
                  </w:r>
                  <w:proofErr w:type="spellEnd"/>
                  <w:r w:rsidRPr="007A4CE4">
                    <w:rPr>
                      <w:rFonts w:ascii="Arial" w:hAnsi="Arial" w:cs="Arial"/>
                      <w:bCs/>
                      <w:i/>
                      <w:iCs/>
                      <w:sz w:val="22"/>
                      <w:szCs w:val="22"/>
                    </w:rPr>
                    <w:t xml:space="preserve"> esinevate häiretega (raske, sügava või püsiva kuluga psüühikahäire ja sõltuvus </w:t>
                  </w:r>
                  <w:proofErr w:type="spellStart"/>
                  <w:r w:rsidRPr="007A4CE4">
                    <w:rPr>
                      <w:rFonts w:ascii="Arial" w:hAnsi="Arial" w:cs="Arial"/>
                      <w:bCs/>
                      <w:i/>
                      <w:iCs/>
                      <w:sz w:val="22"/>
                      <w:szCs w:val="22"/>
                    </w:rPr>
                    <w:t>psühhoaktiivsetest</w:t>
                  </w:r>
                  <w:proofErr w:type="spellEnd"/>
                  <w:r w:rsidRPr="007A4CE4">
                    <w:rPr>
                      <w:rFonts w:ascii="Arial" w:hAnsi="Arial" w:cs="Arial"/>
                      <w:bCs/>
                      <w:i/>
                      <w:iCs/>
                      <w:sz w:val="22"/>
                      <w:szCs w:val="22"/>
                    </w:rPr>
                    <w:t xml:space="preserve"> ainetest) isikutele toe pakkumise metoodikad.</w:t>
                  </w:r>
                </w:p>
              </w:tc>
            </w:tr>
            <w:tr w:rsidR="00E30A62" w:rsidRPr="00E46458" w14:paraId="0156F397" w14:textId="77777777" w:rsidTr="004656F6">
              <w:trPr>
                <w:trHeight w:val="337"/>
              </w:trPr>
              <w:tc>
                <w:tcPr>
                  <w:tcW w:w="2314" w:type="dxa"/>
                </w:tcPr>
                <w:p w14:paraId="54B14771" w14:textId="77777777" w:rsidR="00E30A62" w:rsidRPr="00E83268" w:rsidRDefault="00E30A62" w:rsidP="00E30A62">
                  <w:pPr>
                    <w:pStyle w:val="Kehatekst3"/>
                    <w:rPr>
                      <w:rFonts w:ascii="Arial" w:hAnsi="Arial" w:cs="Arial"/>
                      <w:b/>
                      <w:sz w:val="22"/>
                      <w:szCs w:val="22"/>
                    </w:rPr>
                  </w:pPr>
                  <w:r w:rsidRPr="00E83268">
                    <w:rPr>
                      <w:rFonts w:ascii="Arial" w:hAnsi="Arial" w:cs="Arial"/>
                      <w:b/>
                      <w:sz w:val="22"/>
                      <w:szCs w:val="22"/>
                    </w:rPr>
                    <w:t>Tegevuse või alamtegevuse planeeritud algus- ja lõppkuupäev</w:t>
                  </w:r>
                </w:p>
                <w:p w14:paraId="300EB010" w14:textId="77777777" w:rsidR="00E30A62" w:rsidRPr="00E46458" w:rsidRDefault="00E30A62" w:rsidP="00E30A62">
                  <w:pPr>
                    <w:pStyle w:val="Kehatekst3"/>
                    <w:rPr>
                      <w:rFonts w:ascii="Arial" w:hAnsi="Arial" w:cs="Arial"/>
                      <w:b/>
                      <w:bCs/>
                      <w:sz w:val="22"/>
                      <w:szCs w:val="22"/>
                      <w:shd w:val="clear" w:color="auto" w:fill="E0E0E0"/>
                    </w:rPr>
                  </w:pPr>
                  <w:r w:rsidRPr="00E83268">
                    <w:rPr>
                      <w:rFonts w:ascii="Arial" w:hAnsi="Arial" w:cs="Arial"/>
                      <w:b/>
                      <w:sz w:val="22"/>
                      <w:szCs w:val="22"/>
                    </w:rPr>
                    <w:t>(</w:t>
                  </w:r>
                  <w:proofErr w:type="spellStart"/>
                  <w:r w:rsidRPr="00E83268">
                    <w:rPr>
                      <w:rFonts w:ascii="Arial" w:hAnsi="Arial" w:cs="Arial"/>
                      <w:b/>
                      <w:sz w:val="22"/>
                      <w:szCs w:val="22"/>
                    </w:rPr>
                    <w:t>pp.kk.aa</w:t>
                  </w:r>
                  <w:proofErr w:type="spellEnd"/>
                  <w:r w:rsidRPr="00E46458">
                    <w:rPr>
                      <w:rFonts w:ascii="Arial" w:hAnsi="Arial" w:cs="Arial"/>
                      <w:bCs/>
                      <w:sz w:val="22"/>
                      <w:szCs w:val="22"/>
                    </w:rPr>
                    <w:t>)</w:t>
                  </w:r>
                </w:p>
              </w:tc>
              <w:tc>
                <w:tcPr>
                  <w:tcW w:w="3119" w:type="dxa"/>
                </w:tcPr>
                <w:p w14:paraId="3E8532E0" w14:textId="25D1146E" w:rsidR="00E30A62" w:rsidRDefault="00D516C8" w:rsidP="00E30A62">
                  <w:pPr>
                    <w:pStyle w:val="Kehatekst3"/>
                    <w:rPr>
                      <w:rFonts w:ascii="Arial" w:hAnsi="Arial" w:cs="Arial"/>
                      <w:bCs/>
                      <w:i/>
                      <w:sz w:val="22"/>
                      <w:szCs w:val="22"/>
                      <w:shd w:val="clear" w:color="auto" w:fill="E0E0E0"/>
                    </w:rPr>
                  </w:pPr>
                  <w:r>
                    <w:rPr>
                      <w:rFonts w:ascii="Arial" w:hAnsi="Arial" w:cs="Arial"/>
                      <w:bCs/>
                      <w:i/>
                      <w:sz w:val="22"/>
                      <w:szCs w:val="22"/>
                      <w:shd w:val="clear" w:color="auto" w:fill="E0E0E0"/>
                    </w:rPr>
                    <w:t>01.06.2022-31.12.2023</w:t>
                  </w:r>
                </w:p>
                <w:p w14:paraId="16FD85C8" w14:textId="77777777" w:rsidR="00E30A62" w:rsidRPr="00E46458" w:rsidRDefault="00E30A62" w:rsidP="00E30A62">
                  <w:pPr>
                    <w:pStyle w:val="Kehatekst3"/>
                    <w:rPr>
                      <w:rFonts w:ascii="Arial" w:hAnsi="Arial" w:cs="Arial"/>
                      <w:bCs/>
                      <w:i/>
                      <w:sz w:val="22"/>
                      <w:szCs w:val="22"/>
                      <w:shd w:val="clear" w:color="auto" w:fill="E0E0E0"/>
                    </w:rPr>
                  </w:pPr>
                </w:p>
              </w:tc>
              <w:tc>
                <w:tcPr>
                  <w:tcW w:w="2217" w:type="dxa"/>
                </w:tcPr>
                <w:p w14:paraId="17020B4C" w14:textId="77777777" w:rsidR="00E30A62" w:rsidRPr="00E83268" w:rsidRDefault="00E30A62" w:rsidP="00E30A62">
                  <w:pPr>
                    <w:pStyle w:val="Kehatekst3"/>
                    <w:rPr>
                      <w:rFonts w:ascii="Arial" w:hAnsi="Arial" w:cs="Arial"/>
                      <w:b/>
                      <w:sz w:val="22"/>
                      <w:szCs w:val="22"/>
                    </w:rPr>
                  </w:pPr>
                  <w:r w:rsidRPr="00E83268">
                    <w:rPr>
                      <w:rFonts w:ascii="Arial" w:hAnsi="Arial" w:cs="Arial"/>
                      <w:b/>
                      <w:sz w:val="22"/>
                      <w:szCs w:val="22"/>
                    </w:rPr>
                    <w:t>Tegevuse või alamtegevuse tegelik algus- ja lõppkuupäev</w:t>
                  </w:r>
                </w:p>
                <w:p w14:paraId="44781A95" w14:textId="77777777" w:rsidR="00E30A62" w:rsidRPr="00E46458" w:rsidRDefault="00E30A62" w:rsidP="00E30A62">
                  <w:pPr>
                    <w:pStyle w:val="Kehatekst3"/>
                    <w:rPr>
                      <w:rFonts w:ascii="Arial" w:hAnsi="Arial" w:cs="Arial"/>
                      <w:bCs/>
                      <w:i/>
                      <w:sz w:val="22"/>
                      <w:szCs w:val="22"/>
                      <w:shd w:val="clear" w:color="auto" w:fill="E0E0E0"/>
                    </w:rPr>
                  </w:pPr>
                  <w:r w:rsidRPr="00E83268">
                    <w:rPr>
                      <w:rFonts w:ascii="Arial" w:hAnsi="Arial" w:cs="Arial"/>
                      <w:b/>
                      <w:sz w:val="22"/>
                      <w:szCs w:val="22"/>
                    </w:rPr>
                    <w:t>(</w:t>
                  </w:r>
                  <w:proofErr w:type="spellStart"/>
                  <w:r w:rsidRPr="00E83268">
                    <w:rPr>
                      <w:rFonts w:ascii="Arial" w:hAnsi="Arial" w:cs="Arial"/>
                      <w:b/>
                      <w:sz w:val="22"/>
                      <w:szCs w:val="22"/>
                    </w:rPr>
                    <w:t>pp.kk.aa</w:t>
                  </w:r>
                  <w:proofErr w:type="spellEnd"/>
                </w:p>
              </w:tc>
              <w:tc>
                <w:tcPr>
                  <w:tcW w:w="2840" w:type="dxa"/>
                </w:tcPr>
                <w:p w14:paraId="4EA093E7" w14:textId="34C3385A" w:rsidR="00E30A62" w:rsidRPr="00E46458" w:rsidRDefault="00D516C8" w:rsidP="00E30A62">
                  <w:pPr>
                    <w:pStyle w:val="Kehatekst3"/>
                    <w:rPr>
                      <w:rFonts w:ascii="Arial" w:hAnsi="Arial" w:cs="Arial"/>
                      <w:bCs/>
                      <w:i/>
                      <w:color w:val="00B0F0"/>
                      <w:sz w:val="22"/>
                      <w:szCs w:val="22"/>
                      <w:shd w:val="clear" w:color="auto" w:fill="E0E0E0"/>
                    </w:rPr>
                  </w:pPr>
                  <w:r>
                    <w:rPr>
                      <w:rFonts w:ascii="Arial" w:hAnsi="Arial" w:cs="Arial"/>
                      <w:bCs/>
                      <w:i/>
                      <w:sz w:val="22"/>
                      <w:szCs w:val="22"/>
                      <w:shd w:val="clear" w:color="auto" w:fill="E0E0E0"/>
                    </w:rPr>
                    <w:t xml:space="preserve">01.06.2022 </w:t>
                  </w:r>
                  <w:r w:rsidR="004630FF">
                    <w:rPr>
                      <w:rFonts w:ascii="Arial" w:hAnsi="Arial" w:cs="Arial"/>
                      <w:bCs/>
                      <w:i/>
                      <w:sz w:val="22"/>
                      <w:szCs w:val="22"/>
                      <w:shd w:val="clear" w:color="auto" w:fill="E0E0E0"/>
                    </w:rPr>
                    <w:t>–</w:t>
                  </w:r>
                  <w:r w:rsidR="00E30A62" w:rsidRPr="00020CF9">
                    <w:rPr>
                      <w:rFonts w:ascii="Arial" w:hAnsi="Arial" w:cs="Arial"/>
                      <w:bCs/>
                      <w:i/>
                      <w:sz w:val="22"/>
                      <w:szCs w:val="22"/>
                      <w:shd w:val="clear" w:color="auto" w:fill="E0E0E0"/>
                    </w:rPr>
                    <w:t xml:space="preserve"> </w:t>
                  </w:r>
                  <w:r w:rsidR="004630FF">
                    <w:rPr>
                      <w:rFonts w:ascii="Arial" w:hAnsi="Arial" w:cs="Arial"/>
                      <w:bCs/>
                      <w:i/>
                      <w:sz w:val="22"/>
                      <w:szCs w:val="22"/>
                      <w:shd w:val="clear" w:color="auto" w:fill="E0E0E0"/>
                    </w:rPr>
                    <w:t>31.12.2023</w:t>
                  </w:r>
                </w:p>
              </w:tc>
            </w:tr>
            <w:tr w:rsidR="00E30A62" w:rsidRPr="00E83268" w14:paraId="42B3AACD" w14:textId="77777777" w:rsidTr="004656F6">
              <w:trPr>
                <w:trHeight w:val="337"/>
              </w:trPr>
              <w:tc>
                <w:tcPr>
                  <w:tcW w:w="10490" w:type="dxa"/>
                  <w:gridSpan w:val="4"/>
                </w:tcPr>
                <w:p w14:paraId="7FCBA631" w14:textId="77777777" w:rsidR="00E30A62" w:rsidRPr="00E83268" w:rsidRDefault="00E30A62" w:rsidP="00E30A62">
                  <w:pPr>
                    <w:pStyle w:val="Kehatekst3"/>
                    <w:rPr>
                      <w:rFonts w:ascii="Arial" w:hAnsi="Arial" w:cs="Arial"/>
                      <w:b/>
                      <w:sz w:val="22"/>
                      <w:szCs w:val="22"/>
                      <w:shd w:val="clear" w:color="auto" w:fill="E0E0E0"/>
                    </w:rPr>
                  </w:pPr>
                  <w:r w:rsidRPr="00E83268">
                    <w:rPr>
                      <w:rFonts w:ascii="Arial" w:hAnsi="Arial" w:cs="Arial"/>
                      <w:b/>
                      <w:sz w:val="22"/>
                      <w:szCs w:val="22"/>
                    </w:rPr>
                    <w:t>Tegevuse või alamtegevuse lühiülevaade ja hinnang tegevuse elluviimisele, sh parimad praktikad, esinenud probleemid ja ettevõetud abinõud.</w:t>
                  </w:r>
                </w:p>
              </w:tc>
            </w:tr>
          </w:tbl>
          <w:p w14:paraId="196D8F91" w14:textId="2868DDF2" w:rsidR="00E30A62" w:rsidRDefault="00E30A62" w:rsidP="00B83DA2">
            <w:pPr>
              <w:pStyle w:val="Kehatekst3"/>
              <w:rPr>
                <w:rFonts w:ascii="Arial" w:hAnsi="Arial" w:cs="Arial"/>
                <w:b/>
                <w:bCs/>
                <w:sz w:val="22"/>
                <w:szCs w:val="22"/>
              </w:rPr>
            </w:pPr>
          </w:p>
          <w:p w14:paraId="48101109" w14:textId="1D2A0688" w:rsidR="00D516C8" w:rsidRPr="009759B1" w:rsidRDefault="00D516C8" w:rsidP="006F7A64">
            <w:pPr>
              <w:pStyle w:val="Kehatekst3"/>
              <w:jc w:val="both"/>
              <w:rPr>
                <w:rFonts w:ascii="Arial" w:hAnsi="Arial" w:cs="Arial"/>
                <w:bCs/>
                <w:sz w:val="22"/>
                <w:szCs w:val="22"/>
              </w:rPr>
            </w:pPr>
            <w:r w:rsidRPr="00D516C8">
              <w:rPr>
                <w:rFonts w:ascii="Arial" w:hAnsi="Arial" w:cs="Arial"/>
                <w:b/>
                <w:bCs/>
                <w:sz w:val="22"/>
                <w:szCs w:val="22"/>
              </w:rPr>
              <w:t>2022. aastal tegeleti</w:t>
            </w:r>
            <w:r>
              <w:rPr>
                <w:rFonts w:ascii="Arial" w:hAnsi="Arial" w:cs="Arial"/>
                <w:b/>
                <w:bCs/>
                <w:sz w:val="22"/>
                <w:szCs w:val="22"/>
              </w:rPr>
              <w:t xml:space="preserve"> </w:t>
            </w:r>
            <w:r>
              <w:rPr>
                <w:rFonts w:ascii="Arial" w:hAnsi="Arial" w:cs="Arial"/>
                <w:sz w:val="22"/>
                <w:szCs w:val="22"/>
              </w:rPr>
              <w:t xml:space="preserve">uuringu sisendi kokkupanemisega, ehk </w:t>
            </w:r>
            <w:r w:rsidR="006F7A64">
              <w:rPr>
                <w:rFonts w:ascii="Arial" w:hAnsi="Arial" w:cs="Arial"/>
                <w:sz w:val="22"/>
                <w:szCs w:val="22"/>
              </w:rPr>
              <w:t>tehnilise</w:t>
            </w:r>
            <w:r>
              <w:rPr>
                <w:rFonts w:ascii="Arial" w:hAnsi="Arial" w:cs="Arial"/>
                <w:sz w:val="22"/>
                <w:szCs w:val="22"/>
              </w:rPr>
              <w:t xml:space="preserve"> kirjelduse väljatöötamisega. Kahjuks protsess vahepeal ajaliselt nihkus, kuna tegevuste elluviijal (TAI) toimusid personaali muudatused. Hetkel </w:t>
            </w:r>
            <w:r w:rsidR="006F7A64">
              <w:rPr>
                <w:rFonts w:ascii="Arial" w:hAnsi="Arial" w:cs="Arial"/>
                <w:sz w:val="22"/>
                <w:szCs w:val="22"/>
              </w:rPr>
              <w:t xml:space="preserve">tehniline kirjeldus on esitatud </w:t>
            </w:r>
            <w:proofErr w:type="spellStart"/>
            <w:r w:rsidR="006F7A64">
              <w:rPr>
                <w:rFonts w:ascii="Arial" w:hAnsi="Arial" w:cs="Arial"/>
                <w:sz w:val="22"/>
                <w:szCs w:val="22"/>
              </w:rPr>
              <w:t>RTKle</w:t>
            </w:r>
            <w:proofErr w:type="spellEnd"/>
            <w:r w:rsidR="006F7A64">
              <w:rPr>
                <w:rFonts w:ascii="Arial" w:hAnsi="Arial" w:cs="Arial"/>
                <w:sz w:val="22"/>
                <w:szCs w:val="22"/>
              </w:rPr>
              <w:t xml:space="preserve">. </w:t>
            </w:r>
            <w:r w:rsidRPr="009759B1">
              <w:rPr>
                <w:rFonts w:ascii="Arial" w:hAnsi="Arial" w:cs="Arial"/>
                <w:bCs/>
                <w:sz w:val="22"/>
                <w:szCs w:val="22"/>
              </w:rPr>
              <w:t xml:space="preserve">Uuringu käigus kaardistatakse tõenduspõhiseid sekkumismetoodikaid ja praktikaid </w:t>
            </w:r>
            <w:proofErr w:type="spellStart"/>
            <w:r w:rsidRPr="009759B1">
              <w:rPr>
                <w:rFonts w:ascii="Arial" w:hAnsi="Arial" w:cs="Arial"/>
                <w:bCs/>
                <w:sz w:val="22"/>
                <w:szCs w:val="22"/>
              </w:rPr>
              <w:t>komorbiidselt</w:t>
            </w:r>
            <w:proofErr w:type="spellEnd"/>
            <w:r w:rsidRPr="009759B1">
              <w:rPr>
                <w:rFonts w:ascii="Arial" w:hAnsi="Arial" w:cs="Arial"/>
                <w:bCs/>
                <w:sz w:val="22"/>
                <w:szCs w:val="22"/>
              </w:rPr>
              <w:t xml:space="preserve"> esinevate psüühikahäiretega inimestele vajalike ravi- ja sotsiaalteenuste toetamisel. </w:t>
            </w:r>
          </w:p>
          <w:p w14:paraId="6516E4F5" w14:textId="4CC670F2" w:rsidR="00E30A62" w:rsidRDefault="00B42322" w:rsidP="006F7A64">
            <w:pPr>
              <w:pStyle w:val="Kehatekst3"/>
              <w:jc w:val="both"/>
              <w:rPr>
                <w:rFonts w:ascii="Arial" w:hAnsi="Arial" w:cs="Arial"/>
                <w:sz w:val="22"/>
                <w:szCs w:val="22"/>
              </w:rPr>
            </w:pPr>
            <w:r>
              <w:rPr>
                <w:rFonts w:ascii="Arial" w:hAnsi="Arial" w:cs="Arial"/>
                <w:b/>
                <w:bCs/>
                <w:sz w:val="22"/>
                <w:szCs w:val="22"/>
              </w:rPr>
              <w:t xml:space="preserve">2023. esimeses pooles </w:t>
            </w:r>
            <w:r>
              <w:rPr>
                <w:rFonts w:ascii="Arial" w:hAnsi="Arial" w:cs="Arial"/>
                <w:sz w:val="22"/>
                <w:szCs w:val="22"/>
              </w:rPr>
              <w:t xml:space="preserve">uuringu kokkupanek võttis </w:t>
            </w:r>
            <w:proofErr w:type="spellStart"/>
            <w:r>
              <w:rPr>
                <w:rFonts w:ascii="Arial" w:hAnsi="Arial" w:cs="Arial"/>
                <w:sz w:val="22"/>
                <w:szCs w:val="22"/>
              </w:rPr>
              <w:t>TAIl</w:t>
            </w:r>
            <w:proofErr w:type="spellEnd"/>
            <w:r>
              <w:rPr>
                <w:rFonts w:ascii="Arial" w:hAnsi="Arial" w:cs="Arial"/>
                <w:sz w:val="22"/>
                <w:szCs w:val="22"/>
              </w:rPr>
              <w:t xml:space="preserve"> planeeritavast rohkem aega, põhjuseks asutuse sisene ümberkorraldus. RTK poolt avaldati hanke hankeregistris 30 juuni 2023. Hanke on üleval kolm nädalat , pakkumuste esitamise tähtaeg on 24.07.</w:t>
            </w:r>
          </w:p>
          <w:p w14:paraId="2F38906C" w14:textId="30B22C6B" w:rsidR="004630FF" w:rsidRPr="004630FF" w:rsidRDefault="004630FF" w:rsidP="006F7A64">
            <w:pPr>
              <w:pStyle w:val="Kehatekst3"/>
              <w:jc w:val="both"/>
              <w:rPr>
                <w:rFonts w:ascii="Arial" w:hAnsi="Arial" w:cs="Arial"/>
                <w:b/>
                <w:bCs/>
                <w:sz w:val="22"/>
                <w:szCs w:val="22"/>
              </w:rPr>
            </w:pPr>
            <w:r w:rsidRPr="00A115E5">
              <w:rPr>
                <w:rFonts w:ascii="Arial" w:hAnsi="Arial" w:cs="Arial"/>
                <w:b/>
                <w:bCs/>
                <w:sz w:val="22"/>
                <w:szCs w:val="22"/>
              </w:rPr>
              <w:t>2023. teises pooles</w:t>
            </w:r>
          </w:p>
          <w:p w14:paraId="27E78EE9" w14:textId="77777777" w:rsidR="00CE6DCA" w:rsidRDefault="00CE6DCA" w:rsidP="00CE6DCA">
            <w:pPr>
              <w:jc w:val="both"/>
              <w:rPr>
                <w:rFonts w:ascii="Arial" w:hAnsi="Arial" w:cs="Arial"/>
                <w:sz w:val="22"/>
                <w:szCs w:val="22"/>
              </w:rPr>
            </w:pPr>
            <w:r w:rsidRPr="00CE6DCA">
              <w:rPr>
                <w:rFonts w:ascii="Arial" w:hAnsi="Arial" w:cs="Arial"/>
                <w:sz w:val="22"/>
                <w:szCs w:val="22"/>
              </w:rPr>
              <w:t xml:space="preserve">Tervise Arengu Instituut viis analüüsi „Teiste riikide praktikate kaardistus ja analüüs </w:t>
            </w:r>
            <w:proofErr w:type="spellStart"/>
            <w:r w:rsidRPr="00CE6DCA">
              <w:rPr>
                <w:rFonts w:ascii="Arial" w:hAnsi="Arial" w:cs="Arial"/>
                <w:sz w:val="22"/>
                <w:szCs w:val="22"/>
              </w:rPr>
              <w:t>komorbiidselt</w:t>
            </w:r>
            <w:proofErr w:type="spellEnd"/>
            <w:r w:rsidRPr="00CE6DCA">
              <w:rPr>
                <w:rFonts w:ascii="Arial" w:hAnsi="Arial" w:cs="Arial"/>
                <w:sz w:val="22"/>
                <w:szCs w:val="22"/>
              </w:rPr>
              <w:t xml:space="preserve"> esinevate häiretega (raske, sügava või püsiva kuluga psüühikahäire ning sõltuvus alkoholist ja/või teistest uimastitest) isikutele toe pakkumiseks Eestis“ teostamiseks lihthanke juunis 2023. Tellitavaks tööks oli </w:t>
            </w:r>
            <w:proofErr w:type="spellStart"/>
            <w:r w:rsidRPr="00CE6DCA">
              <w:rPr>
                <w:rFonts w:ascii="Arial" w:hAnsi="Arial" w:cs="Arial"/>
                <w:sz w:val="22"/>
                <w:szCs w:val="22"/>
              </w:rPr>
              <w:t>komorbiidselt</w:t>
            </w:r>
            <w:proofErr w:type="spellEnd"/>
            <w:r w:rsidRPr="00CE6DCA">
              <w:rPr>
                <w:rFonts w:ascii="Arial" w:hAnsi="Arial" w:cs="Arial"/>
                <w:sz w:val="22"/>
                <w:szCs w:val="22"/>
              </w:rPr>
              <w:t xml:space="preserve"> esinevate häiretega isikule toe pakkumise analüüsi koostamine eesmärgiga anda ülevaade teiste riikide sama valdkonna sekkumiste praktikatest ja metoodikatest ning tehtud </w:t>
            </w:r>
            <w:proofErr w:type="spellStart"/>
            <w:r w:rsidRPr="00CE6DCA">
              <w:rPr>
                <w:rFonts w:ascii="Arial" w:hAnsi="Arial" w:cs="Arial"/>
                <w:sz w:val="22"/>
                <w:szCs w:val="22"/>
              </w:rPr>
              <w:t>meta</w:t>
            </w:r>
            <w:proofErr w:type="spellEnd"/>
            <w:r w:rsidRPr="00CE6DCA">
              <w:rPr>
                <w:rFonts w:ascii="Arial" w:hAnsi="Arial" w:cs="Arial"/>
                <w:sz w:val="22"/>
                <w:szCs w:val="22"/>
              </w:rPr>
              <w:t>-analüüsidest, koguda praktilist infot Eesti ekspertidelt valdkonna olukorra ja vajaduste kohta, hinnata leitu rakendamise võimalikkust Eestis ning kujundada soovitused uute praktikate ja metoodikate rakendamiseks Eestis. Analüüs on sisendiks tervishoiu- ja erihoolekandeteenuste arendamisel. Hankemenetluse tulemusel sõlmiti analüüsi teostamiseks töövõtuleping HAAP CONSULTING OÜ-ga, kes andis tellijale töö üle detsembris 2023.</w:t>
            </w:r>
          </w:p>
          <w:p w14:paraId="4FAE20AB" w14:textId="77777777" w:rsidR="00CE6DCA" w:rsidRPr="00CE6DCA" w:rsidRDefault="00CE6DCA" w:rsidP="00CE6DCA">
            <w:pPr>
              <w:jc w:val="both"/>
              <w:rPr>
                <w:rFonts w:ascii="Arial" w:hAnsi="Arial" w:cs="Arial"/>
                <w:sz w:val="22"/>
                <w:szCs w:val="22"/>
              </w:rPr>
            </w:pPr>
          </w:p>
          <w:p w14:paraId="79623A30" w14:textId="77777777" w:rsidR="00CE6DCA" w:rsidRPr="00CE6DCA" w:rsidRDefault="00CE6DCA" w:rsidP="00CE6DCA">
            <w:pPr>
              <w:jc w:val="both"/>
              <w:rPr>
                <w:rFonts w:ascii="Arial" w:hAnsi="Arial" w:cs="Arial"/>
                <w:sz w:val="22"/>
                <w:szCs w:val="22"/>
              </w:rPr>
            </w:pPr>
            <w:r w:rsidRPr="00CE6DCA">
              <w:rPr>
                <w:rFonts w:ascii="Arial" w:hAnsi="Arial" w:cs="Arial"/>
                <w:sz w:val="22"/>
                <w:szCs w:val="22"/>
              </w:rPr>
              <w:t xml:space="preserve">Analüüsi olid ekspertidena kaasatud dr Margus Lõokene ja dr </w:t>
            </w:r>
            <w:proofErr w:type="spellStart"/>
            <w:r w:rsidRPr="00CE6DCA">
              <w:rPr>
                <w:rFonts w:ascii="Arial" w:hAnsi="Arial" w:cs="Arial"/>
                <w:sz w:val="22"/>
                <w:szCs w:val="22"/>
              </w:rPr>
              <w:t>Teelia</w:t>
            </w:r>
            <w:proofErr w:type="spellEnd"/>
            <w:r w:rsidRPr="00CE6DCA">
              <w:rPr>
                <w:rFonts w:ascii="Arial" w:hAnsi="Arial" w:cs="Arial"/>
                <w:sz w:val="22"/>
                <w:szCs w:val="22"/>
              </w:rPr>
              <w:t xml:space="preserve"> </w:t>
            </w:r>
            <w:proofErr w:type="spellStart"/>
            <w:r w:rsidRPr="00CE6DCA">
              <w:rPr>
                <w:rFonts w:ascii="Arial" w:hAnsi="Arial" w:cs="Arial"/>
                <w:sz w:val="22"/>
                <w:szCs w:val="22"/>
              </w:rPr>
              <w:t>Rolko</w:t>
            </w:r>
            <w:proofErr w:type="spellEnd"/>
            <w:r w:rsidRPr="00CE6DCA">
              <w:rPr>
                <w:rFonts w:ascii="Arial" w:hAnsi="Arial" w:cs="Arial"/>
                <w:sz w:val="22"/>
                <w:szCs w:val="22"/>
              </w:rPr>
              <w:t xml:space="preserve">, kes on tunnustatud eksperdid sõltuvushäirega ja </w:t>
            </w:r>
            <w:proofErr w:type="spellStart"/>
            <w:r w:rsidRPr="00CE6DCA">
              <w:rPr>
                <w:rFonts w:ascii="Arial" w:hAnsi="Arial" w:cs="Arial"/>
                <w:sz w:val="22"/>
                <w:szCs w:val="22"/>
              </w:rPr>
              <w:t>mitmikdiagnoosiga</w:t>
            </w:r>
            <w:proofErr w:type="spellEnd"/>
            <w:r w:rsidRPr="00CE6DCA">
              <w:rPr>
                <w:rFonts w:ascii="Arial" w:hAnsi="Arial" w:cs="Arial"/>
                <w:sz w:val="22"/>
                <w:szCs w:val="22"/>
              </w:rPr>
              <w:t xml:space="preserve"> patsientidega töötamise valdkonnas. Uuringu esimeses etapis kooskõlastas analüüsi läbiviija tellijaga viie välisriigi valiku, mille puhul analüüsiti konkreetseid toimivaid praktikaid või teenuste mudeleid ning nende praktikate/teenuste korraldust toetavaid ning võimaldavaid süsteeme. Juhtumianalüüsis keskenduti järgmistele riikidele: Holland, Suurbritannia, Soome, Taani ja Sloveenia. Riikide valikul peeti silmas, et oleks kaasatud riike, mille sotsiaalmajanduslik tase sarnaneb Eesti omale; et valimisse kuuluks vähemalt kolm Euroopa Liidu liikmesriiki; ning et riikides oleks rakendatud mõnda teaduskirjanduses tõendust leidnud </w:t>
            </w:r>
            <w:proofErr w:type="spellStart"/>
            <w:r w:rsidRPr="00CE6DCA">
              <w:rPr>
                <w:rFonts w:ascii="Arial" w:hAnsi="Arial" w:cs="Arial"/>
                <w:sz w:val="22"/>
                <w:szCs w:val="22"/>
              </w:rPr>
              <w:t>komorbiidselt</w:t>
            </w:r>
            <w:proofErr w:type="spellEnd"/>
            <w:r w:rsidRPr="00CE6DCA">
              <w:rPr>
                <w:rFonts w:ascii="Arial" w:hAnsi="Arial" w:cs="Arial"/>
                <w:sz w:val="22"/>
                <w:szCs w:val="22"/>
              </w:rPr>
              <w:t xml:space="preserve"> esinevate häiretega inimestele suunatud teenust või mudelit. Uuringu käigus viidi läbi kaks vooru poolstruktureeritud intervjuusid Eesti ekspertidega ning intervjuud valitud välisriikide ekspertidega. Kokku viidi läbi intervjuud 20 eksperdiga. Analüüsis keskenduti </w:t>
            </w:r>
            <w:r w:rsidRPr="00CE6DCA">
              <w:rPr>
                <w:rFonts w:ascii="Arial" w:hAnsi="Arial" w:cs="Arial"/>
                <w:sz w:val="22"/>
                <w:szCs w:val="22"/>
              </w:rPr>
              <w:lastRenderedPageBreak/>
              <w:t>laiemalt nii tervishoiu- ja hoolekandesüsteemi üldisele korraldusele ja psühhiaatrilise ja sõltuvusravi toimimisele riigis kui ka kitsamalt sihtgrupile suunatud teenuste, mudelite ja heade praktikate kirjeldamisele.</w:t>
            </w:r>
          </w:p>
          <w:p w14:paraId="485F3075" w14:textId="77777777" w:rsidR="00CE6DCA" w:rsidRPr="00CE6DCA" w:rsidRDefault="00CE6DCA" w:rsidP="00CE6DCA">
            <w:pPr>
              <w:jc w:val="both"/>
              <w:rPr>
                <w:rFonts w:ascii="Arial" w:hAnsi="Arial" w:cs="Arial"/>
                <w:sz w:val="22"/>
                <w:szCs w:val="22"/>
              </w:rPr>
            </w:pPr>
            <w:r w:rsidRPr="00CE6DCA">
              <w:rPr>
                <w:rFonts w:ascii="Arial" w:hAnsi="Arial" w:cs="Arial"/>
                <w:sz w:val="22"/>
                <w:szCs w:val="22"/>
              </w:rPr>
              <w:t xml:space="preserve">Toetudes Eesti olukorra kaardistusele ja tellija sisendile, kirjeldas uurimismeeskond viis suuremat probleemkohta, mille lahendamiseks soovitusi pakkuda. Välisriikide analüüsi ja Eesti ekspertidega arutelude põhjal toodi välja ideed lahendusteks, millest lähtuti konkreetsete soovituste kujundamisel. </w:t>
            </w:r>
          </w:p>
          <w:p w14:paraId="06D2DD70" w14:textId="77777777" w:rsidR="00CE6DCA" w:rsidRPr="00CE6DCA" w:rsidRDefault="00CE6DCA" w:rsidP="00CE6DCA">
            <w:pPr>
              <w:jc w:val="both"/>
              <w:rPr>
                <w:rFonts w:ascii="Arial" w:hAnsi="Arial" w:cs="Arial"/>
                <w:sz w:val="22"/>
                <w:szCs w:val="22"/>
              </w:rPr>
            </w:pPr>
            <w:r w:rsidRPr="00CE6DCA">
              <w:rPr>
                <w:rFonts w:ascii="Arial" w:hAnsi="Arial" w:cs="Arial"/>
                <w:sz w:val="22"/>
                <w:szCs w:val="22"/>
              </w:rPr>
              <w:t>Analüüsi käigus tuvastatud viis suuremat probleemkohta on:</w:t>
            </w:r>
          </w:p>
          <w:p w14:paraId="6285B880" w14:textId="77777777" w:rsidR="00CE6DCA" w:rsidRPr="00CE6DCA" w:rsidRDefault="00CE6DCA" w:rsidP="00CE6DCA">
            <w:pPr>
              <w:pStyle w:val="Loendilik"/>
              <w:numPr>
                <w:ilvl w:val="0"/>
                <w:numId w:val="30"/>
              </w:numPr>
              <w:jc w:val="both"/>
              <w:rPr>
                <w:rFonts w:ascii="Arial" w:hAnsi="Arial" w:cs="Arial"/>
                <w:sz w:val="22"/>
                <w:szCs w:val="22"/>
              </w:rPr>
            </w:pPr>
            <w:r w:rsidRPr="00CE6DCA">
              <w:rPr>
                <w:rFonts w:ascii="Arial" w:hAnsi="Arial" w:cs="Arial"/>
                <w:b/>
                <w:bCs/>
                <w:sz w:val="22"/>
                <w:szCs w:val="22"/>
              </w:rPr>
              <w:t>Abi ei ole terviklik</w:t>
            </w:r>
            <w:r w:rsidRPr="00CE6DCA">
              <w:rPr>
                <w:rFonts w:ascii="Arial" w:hAnsi="Arial" w:cs="Arial"/>
                <w:sz w:val="22"/>
                <w:szCs w:val="22"/>
              </w:rPr>
              <w:t xml:space="preserve"> – </w:t>
            </w:r>
            <w:proofErr w:type="spellStart"/>
            <w:r w:rsidRPr="00CE6DCA">
              <w:rPr>
                <w:rFonts w:ascii="Arial" w:hAnsi="Arial" w:cs="Arial"/>
                <w:sz w:val="22"/>
                <w:szCs w:val="22"/>
              </w:rPr>
              <w:t>mitmikdiagnoosiga</w:t>
            </w:r>
            <w:proofErr w:type="spellEnd"/>
            <w:r w:rsidRPr="00CE6DCA">
              <w:rPr>
                <w:rFonts w:ascii="Arial" w:hAnsi="Arial" w:cs="Arial"/>
                <w:sz w:val="22"/>
                <w:szCs w:val="22"/>
              </w:rPr>
              <w:t xml:space="preserve"> patsientidel puudub üks süsteemne viis ravi saamiseks, kus tegeletaks mitme häirega korraga.</w:t>
            </w:r>
          </w:p>
          <w:p w14:paraId="3F03E3C9" w14:textId="77777777" w:rsidR="00CE6DCA" w:rsidRPr="00CE6DCA" w:rsidRDefault="00CE6DCA" w:rsidP="00CE6DCA">
            <w:pPr>
              <w:pStyle w:val="Loendilik"/>
              <w:numPr>
                <w:ilvl w:val="0"/>
                <w:numId w:val="30"/>
              </w:numPr>
              <w:jc w:val="both"/>
              <w:rPr>
                <w:rFonts w:ascii="Arial" w:hAnsi="Arial" w:cs="Arial"/>
                <w:sz w:val="22"/>
                <w:szCs w:val="22"/>
              </w:rPr>
            </w:pPr>
            <w:r w:rsidRPr="00CE6DCA">
              <w:rPr>
                <w:rFonts w:ascii="Arial" w:hAnsi="Arial" w:cs="Arial"/>
                <w:b/>
                <w:bCs/>
                <w:sz w:val="22"/>
                <w:szCs w:val="22"/>
              </w:rPr>
              <w:t>Abi ei saa piisavalt varakult</w:t>
            </w:r>
            <w:r w:rsidRPr="00CE6DCA">
              <w:rPr>
                <w:rFonts w:ascii="Arial" w:hAnsi="Arial" w:cs="Arial"/>
                <w:sz w:val="22"/>
                <w:szCs w:val="22"/>
              </w:rPr>
              <w:t xml:space="preserve"> - mida varasem abi vajamise faas, seda raskem on abi saada, sest kergemad psüühikahäired võivad – eriti koos sõltuvushäirega esinedes – jääda tähelepanuta.</w:t>
            </w:r>
          </w:p>
          <w:p w14:paraId="13467555" w14:textId="77777777" w:rsidR="00CE6DCA" w:rsidRPr="00CE6DCA" w:rsidRDefault="00CE6DCA" w:rsidP="00CE6DCA">
            <w:pPr>
              <w:pStyle w:val="Loendilik"/>
              <w:numPr>
                <w:ilvl w:val="0"/>
                <w:numId w:val="30"/>
              </w:numPr>
              <w:jc w:val="both"/>
              <w:rPr>
                <w:rFonts w:ascii="Arial" w:hAnsi="Arial" w:cs="Arial"/>
                <w:sz w:val="22"/>
                <w:szCs w:val="22"/>
              </w:rPr>
            </w:pPr>
            <w:r w:rsidRPr="00CE6DCA">
              <w:rPr>
                <w:rFonts w:ascii="Arial" w:hAnsi="Arial" w:cs="Arial"/>
                <w:b/>
                <w:bCs/>
                <w:sz w:val="22"/>
                <w:szCs w:val="22"/>
              </w:rPr>
              <w:t>Abivajajal ei ole selget teekaarti või teejuhti abi saamisel</w:t>
            </w:r>
            <w:r w:rsidRPr="00CE6DCA">
              <w:rPr>
                <w:rFonts w:ascii="Arial" w:hAnsi="Arial" w:cs="Arial"/>
                <w:sz w:val="22"/>
                <w:szCs w:val="22"/>
              </w:rPr>
              <w:t xml:space="preserve"> - tervise- ja sotsiaalsüsteemis liikumisel puudub </w:t>
            </w:r>
            <w:proofErr w:type="spellStart"/>
            <w:r w:rsidRPr="00CE6DCA">
              <w:rPr>
                <w:rFonts w:ascii="Arial" w:hAnsi="Arial" w:cs="Arial"/>
                <w:sz w:val="22"/>
                <w:szCs w:val="22"/>
              </w:rPr>
              <w:t>mitmikdiagnoosiga</w:t>
            </w:r>
            <w:proofErr w:type="spellEnd"/>
            <w:r w:rsidRPr="00CE6DCA">
              <w:rPr>
                <w:rFonts w:ascii="Arial" w:hAnsi="Arial" w:cs="Arial"/>
                <w:sz w:val="22"/>
                <w:szCs w:val="22"/>
              </w:rPr>
              <w:t xml:space="preserve"> patsientidel ühtne teekond või juhtumikorraldus, palju on juhuslikkust.</w:t>
            </w:r>
          </w:p>
          <w:p w14:paraId="110FF328" w14:textId="77777777" w:rsidR="00CE6DCA" w:rsidRPr="00CE6DCA" w:rsidRDefault="00CE6DCA" w:rsidP="00CE6DCA">
            <w:pPr>
              <w:pStyle w:val="Loendilik"/>
              <w:numPr>
                <w:ilvl w:val="0"/>
                <w:numId w:val="30"/>
              </w:numPr>
              <w:jc w:val="both"/>
              <w:rPr>
                <w:rFonts w:ascii="Arial" w:hAnsi="Arial" w:cs="Arial"/>
                <w:b/>
                <w:bCs/>
                <w:sz w:val="22"/>
                <w:szCs w:val="22"/>
              </w:rPr>
            </w:pPr>
            <w:r w:rsidRPr="00CE6DCA">
              <w:rPr>
                <w:rFonts w:ascii="Arial" w:hAnsi="Arial" w:cs="Arial"/>
                <w:b/>
                <w:bCs/>
                <w:sz w:val="22"/>
                <w:szCs w:val="22"/>
              </w:rPr>
              <w:t>Spetsiifilise väljaõppega spetsialiste on puudu</w:t>
            </w:r>
          </w:p>
          <w:p w14:paraId="2BEFFEA1" w14:textId="77777777" w:rsidR="00CE6DCA" w:rsidRDefault="00CE6DCA" w:rsidP="00CE6DCA">
            <w:pPr>
              <w:pStyle w:val="Loendilik"/>
              <w:numPr>
                <w:ilvl w:val="0"/>
                <w:numId w:val="30"/>
              </w:numPr>
              <w:jc w:val="both"/>
              <w:rPr>
                <w:rFonts w:ascii="Arial" w:hAnsi="Arial" w:cs="Arial"/>
                <w:b/>
                <w:bCs/>
                <w:sz w:val="22"/>
                <w:szCs w:val="22"/>
              </w:rPr>
            </w:pPr>
            <w:r w:rsidRPr="00CE6DCA">
              <w:rPr>
                <w:rFonts w:ascii="Arial" w:hAnsi="Arial" w:cs="Arial"/>
                <w:b/>
                <w:bCs/>
                <w:sz w:val="22"/>
                <w:szCs w:val="22"/>
              </w:rPr>
              <w:t>Abivajajate vähene motivatsioon, ära kadumine</w:t>
            </w:r>
          </w:p>
          <w:p w14:paraId="2D78787C" w14:textId="77777777" w:rsidR="00CE6DCA" w:rsidRPr="00CE6DCA" w:rsidRDefault="00CE6DCA" w:rsidP="00CE6DCA">
            <w:pPr>
              <w:jc w:val="both"/>
              <w:rPr>
                <w:rFonts w:ascii="Arial" w:hAnsi="Arial" w:cs="Arial"/>
                <w:b/>
                <w:bCs/>
              </w:rPr>
            </w:pPr>
          </w:p>
          <w:p w14:paraId="310829B3" w14:textId="77777777" w:rsidR="00CE6DCA" w:rsidRPr="00CE6DCA" w:rsidRDefault="00CE6DCA" w:rsidP="00CE6DCA">
            <w:pPr>
              <w:jc w:val="both"/>
              <w:rPr>
                <w:rFonts w:ascii="Arial" w:hAnsi="Arial" w:cs="Arial"/>
                <w:sz w:val="22"/>
                <w:szCs w:val="22"/>
              </w:rPr>
            </w:pPr>
            <w:r w:rsidRPr="00CE6DCA">
              <w:rPr>
                <w:rFonts w:ascii="Arial" w:hAnsi="Arial" w:cs="Arial"/>
                <w:sz w:val="22"/>
                <w:szCs w:val="22"/>
              </w:rPr>
              <w:t xml:space="preserve">Soovitused toodi välja probleemkohtade lõikes. Hinnangud anti iga soovituse terviklikkusele, soovituse Eestis teostamise keerukusele. Kokku sisaldab analüüsi raport ligi 30 soovitust, mille sõnastamisel arvestas analüüsi läbiviija tellijalt saadud teabega planeeritavate tervishoiu- ja sotsiaalvaldkonna arendustegevuste kohta. </w:t>
            </w:r>
          </w:p>
          <w:p w14:paraId="21348F3F" w14:textId="0E78E69A" w:rsidR="00CE6DCA" w:rsidRPr="00CE6DCA" w:rsidRDefault="00CE6DCA" w:rsidP="00CE6DCA">
            <w:pPr>
              <w:jc w:val="both"/>
              <w:rPr>
                <w:rFonts w:ascii="Arial" w:hAnsi="Arial" w:cs="Arial"/>
                <w:sz w:val="22"/>
                <w:szCs w:val="22"/>
              </w:rPr>
            </w:pPr>
            <w:r w:rsidRPr="00CE6DCA">
              <w:rPr>
                <w:rFonts w:ascii="Arial" w:hAnsi="Arial" w:cs="Arial"/>
                <w:sz w:val="22"/>
                <w:szCs w:val="22"/>
              </w:rPr>
              <w:t xml:space="preserve">Sõnastatud soovitused on konkreetsed, arvestavad Eesti olukorraga sh valdkondlike ressurssidega. Toodud välisriikide näited on abistava iseloomuga. Analüüsi raportis  toodud soovitusi on planeeritud kasutada nii erihoolekande teenuste kui ka sõltuvushäire ravi teenuste arendamisel. </w:t>
            </w:r>
            <w:r w:rsidR="00A7787B">
              <w:rPr>
                <w:rFonts w:ascii="Arial" w:hAnsi="Arial" w:cs="Arial"/>
                <w:sz w:val="22"/>
                <w:szCs w:val="22"/>
              </w:rPr>
              <w:t>Analüüsi tulemused avalikustatakse kui T</w:t>
            </w:r>
            <w:r w:rsidR="00A7787B" w:rsidRPr="00A7787B">
              <w:rPr>
                <w:rFonts w:ascii="Arial" w:hAnsi="Arial" w:cs="Arial"/>
                <w:sz w:val="22"/>
                <w:szCs w:val="22"/>
              </w:rPr>
              <w:t xml:space="preserve">AI koostab </w:t>
            </w:r>
            <w:r w:rsidR="00A7787B">
              <w:rPr>
                <w:rFonts w:ascii="Arial" w:hAnsi="Arial" w:cs="Arial"/>
                <w:sz w:val="22"/>
                <w:szCs w:val="22"/>
              </w:rPr>
              <w:t xml:space="preserve">juurde sisutegevuste edaspidised sammud/tegevused. Analüüsi planeeritakse avalikustada veebruari kuu jooksul. TAI poolt koostatav </w:t>
            </w:r>
            <w:r w:rsidR="00A7787B" w:rsidRPr="00A7787B">
              <w:rPr>
                <w:rFonts w:ascii="Arial" w:hAnsi="Arial" w:cs="Arial"/>
                <w:sz w:val="22"/>
                <w:szCs w:val="22"/>
              </w:rPr>
              <w:t>sisulõik ei puuduta lepinguga kaetavaid tegevusi, kuid analüüsi tervik pildi jaoks on see vajalik</w:t>
            </w:r>
            <w:r w:rsidR="00A7787B">
              <w:rPr>
                <w:rFonts w:ascii="Arial" w:hAnsi="Arial" w:cs="Arial"/>
                <w:sz w:val="22"/>
                <w:szCs w:val="22"/>
              </w:rPr>
              <w:t>.</w:t>
            </w:r>
          </w:p>
          <w:p w14:paraId="1CC75833" w14:textId="61DFE311" w:rsidR="00E30A62" w:rsidRPr="00E46458" w:rsidRDefault="00E30A62" w:rsidP="00B83DA2">
            <w:pPr>
              <w:pStyle w:val="Kehatekst3"/>
              <w:rPr>
                <w:rFonts w:ascii="Arial" w:hAnsi="Arial" w:cs="Arial"/>
                <w:b/>
                <w:bCs/>
                <w:sz w:val="22"/>
                <w:szCs w:val="22"/>
              </w:rPr>
            </w:pPr>
          </w:p>
        </w:tc>
      </w:tr>
      <w:tr w:rsidR="00042FCC" w:rsidRPr="00C62C03" w14:paraId="6DDB3423" w14:textId="77777777" w:rsidTr="00042FCC">
        <w:tblPrEx>
          <w:tblLook w:val="01E0" w:firstRow="1" w:lastRow="1" w:firstColumn="1" w:lastColumn="1" w:noHBand="0" w:noVBand="0"/>
        </w:tblPrEx>
        <w:trPr>
          <w:trHeight w:val="497"/>
        </w:trPr>
        <w:tc>
          <w:tcPr>
            <w:tcW w:w="2314" w:type="dxa"/>
          </w:tcPr>
          <w:p w14:paraId="44BF73DD" w14:textId="77777777" w:rsidR="00042FCC" w:rsidRPr="00E46458" w:rsidRDefault="00042FCC" w:rsidP="000E1F34">
            <w:pPr>
              <w:pStyle w:val="Kehatekst3"/>
              <w:rPr>
                <w:rFonts w:ascii="Arial" w:hAnsi="Arial" w:cs="Arial"/>
                <w:b/>
                <w:bCs/>
                <w:sz w:val="22"/>
                <w:szCs w:val="22"/>
                <w:shd w:val="clear" w:color="auto" w:fill="E0E0E0"/>
              </w:rPr>
            </w:pPr>
            <w:bookmarkStart w:id="14" w:name="_Hlk76130831"/>
            <w:r w:rsidRPr="00E46458">
              <w:rPr>
                <w:rFonts w:ascii="Arial" w:hAnsi="Arial" w:cs="Arial"/>
                <w:b/>
                <w:bCs/>
                <w:sz w:val="22"/>
                <w:szCs w:val="22"/>
              </w:rPr>
              <w:lastRenderedPageBreak/>
              <w:t xml:space="preserve">Tegevuse nr ja nimetus </w:t>
            </w:r>
          </w:p>
        </w:tc>
        <w:tc>
          <w:tcPr>
            <w:tcW w:w="8176" w:type="dxa"/>
            <w:gridSpan w:val="6"/>
          </w:tcPr>
          <w:p w14:paraId="7FCCC62A" w14:textId="64EA6FB5" w:rsidR="00042FCC" w:rsidRPr="00E83268" w:rsidRDefault="00042FCC" w:rsidP="000E1F34">
            <w:pPr>
              <w:pStyle w:val="Kehatekst3"/>
              <w:rPr>
                <w:rFonts w:ascii="Arial" w:hAnsi="Arial" w:cs="Arial"/>
                <w:b/>
                <w:i/>
                <w:color w:val="00B0F0"/>
                <w:sz w:val="22"/>
                <w:szCs w:val="22"/>
                <w:shd w:val="clear" w:color="auto" w:fill="E0E0E0"/>
              </w:rPr>
            </w:pPr>
            <w:r w:rsidRPr="00E83268">
              <w:rPr>
                <w:rFonts w:ascii="Arial" w:hAnsi="Arial" w:cs="Arial"/>
                <w:b/>
                <w:i/>
                <w:sz w:val="22"/>
                <w:szCs w:val="22"/>
                <w:shd w:val="clear" w:color="auto" w:fill="E0E0E0"/>
              </w:rPr>
              <w:t>2.5. Kutserehabilitatsiooni teenuse arendamine</w:t>
            </w:r>
          </w:p>
        </w:tc>
      </w:tr>
      <w:tr w:rsidR="00042FCC" w:rsidRPr="00E46458" w14:paraId="3A742C61" w14:textId="77777777" w:rsidTr="00042FCC">
        <w:tblPrEx>
          <w:tblLook w:val="01E0" w:firstRow="1" w:lastRow="1" w:firstColumn="1" w:lastColumn="1" w:noHBand="0" w:noVBand="0"/>
        </w:tblPrEx>
        <w:trPr>
          <w:trHeight w:val="497"/>
        </w:trPr>
        <w:tc>
          <w:tcPr>
            <w:tcW w:w="2314" w:type="dxa"/>
          </w:tcPr>
          <w:p w14:paraId="0D6C1EB9" w14:textId="77777777" w:rsidR="00042FCC" w:rsidRPr="00E46458" w:rsidRDefault="00042FCC" w:rsidP="000E1F34">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13"/>
            </w:r>
          </w:p>
        </w:tc>
        <w:tc>
          <w:tcPr>
            <w:tcW w:w="8176" w:type="dxa"/>
            <w:gridSpan w:val="6"/>
          </w:tcPr>
          <w:p w14:paraId="07E36A5D" w14:textId="77777777" w:rsidR="00042FCC" w:rsidRPr="00E46458" w:rsidRDefault="00042FCC" w:rsidP="000E1F34">
            <w:pPr>
              <w:pStyle w:val="Kehatekst3"/>
              <w:rPr>
                <w:rFonts w:ascii="Arial" w:hAnsi="Arial" w:cs="Arial"/>
                <w:bCs/>
                <w:i/>
                <w:sz w:val="22"/>
                <w:szCs w:val="22"/>
              </w:rPr>
            </w:pPr>
            <w:r w:rsidRPr="00E46458">
              <w:rPr>
                <w:rFonts w:ascii="Arial" w:hAnsi="Arial" w:cs="Arial"/>
                <w:bCs/>
                <w:i/>
                <w:sz w:val="22"/>
                <w:szCs w:val="22"/>
              </w:rPr>
              <w:t xml:space="preserve"> Alamtegevus puudub.</w:t>
            </w:r>
          </w:p>
        </w:tc>
      </w:tr>
      <w:tr w:rsidR="00042FCC" w:rsidRPr="00E46458" w14:paraId="40D2107A" w14:textId="77777777" w:rsidTr="00042FCC">
        <w:tblPrEx>
          <w:tblLook w:val="01E0" w:firstRow="1" w:lastRow="1" w:firstColumn="1" w:lastColumn="1" w:noHBand="0" w:noVBand="0"/>
        </w:tblPrEx>
        <w:trPr>
          <w:trHeight w:val="337"/>
        </w:trPr>
        <w:tc>
          <w:tcPr>
            <w:tcW w:w="2314" w:type="dxa"/>
          </w:tcPr>
          <w:p w14:paraId="15D760BB" w14:textId="77777777" w:rsidR="00042FCC" w:rsidRPr="00E83268" w:rsidRDefault="00042FCC" w:rsidP="000E1F34">
            <w:pPr>
              <w:pStyle w:val="Kehatekst3"/>
              <w:rPr>
                <w:rFonts w:ascii="Arial" w:hAnsi="Arial" w:cs="Arial"/>
                <w:b/>
                <w:sz w:val="22"/>
                <w:szCs w:val="22"/>
              </w:rPr>
            </w:pPr>
            <w:r w:rsidRPr="00E83268">
              <w:rPr>
                <w:rFonts w:ascii="Arial" w:hAnsi="Arial" w:cs="Arial"/>
                <w:b/>
                <w:sz w:val="22"/>
                <w:szCs w:val="22"/>
              </w:rPr>
              <w:t>Tegevuse või alamtegevuse planeeritud algus- ja lõppkuupäev</w:t>
            </w:r>
          </w:p>
          <w:p w14:paraId="02A69119" w14:textId="77777777" w:rsidR="00042FCC" w:rsidRPr="00E46458" w:rsidRDefault="00042FCC" w:rsidP="000E1F34">
            <w:pPr>
              <w:pStyle w:val="Kehatekst3"/>
              <w:rPr>
                <w:rFonts w:ascii="Arial" w:hAnsi="Arial" w:cs="Arial"/>
                <w:b/>
                <w:bCs/>
                <w:sz w:val="22"/>
                <w:szCs w:val="22"/>
                <w:shd w:val="clear" w:color="auto" w:fill="E0E0E0"/>
              </w:rPr>
            </w:pPr>
            <w:r w:rsidRPr="00E83268">
              <w:rPr>
                <w:rFonts w:ascii="Arial" w:hAnsi="Arial" w:cs="Arial"/>
                <w:b/>
                <w:sz w:val="22"/>
                <w:szCs w:val="22"/>
              </w:rPr>
              <w:t>(</w:t>
            </w:r>
            <w:proofErr w:type="spellStart"/>
            <w:r w:rsidRPr="00E83268">
              <w:rPr>
                <w:rFonts w:ascii="Arial" w:hAnsi="Arial" w:cs="Arial"/>
                <w:b/>
                <w:sz w:val="22"/>
                <w:szCs w:val="22"/>
              </w:rPr>
              <w:t>pp.kk.aa</w:t>
            </w:r>
            <w:proofErr w:type="spellEnd"/>
            <w:r w:rsidRPr="00E46458">
              <w:rPr>
                <w:rFonts w:ascii="Arial" w:hAnsi="Arial" w:cs="Arial"/>
                <w:bCs/>
                <w:sz w:val="22"/>
                <w:szCs w:val="22"/>
              </w:rPr>
              <w:t>)</w:t>
            </w:r>
          </w:p>
        </w:tc>
        <w:tc>
          <w:tcPr>
            <w:tcW w:w="3119" w:type="dxa"/>
            <w:gridSpan w:val="2"/>
          </w:tcPr>
          <w:p w14:paraId="4B19112C" w14:textId="50E1523C" w:rsidR="00042FCC" w:rsidRDefault="00042FCC" w:rsidP="000E1F34">
            <w:pPr>
              <w:pStyle w:val="Kehatekst3"/>
              <w:rPr>
                <w:rFonts w:ascii="Arial" w:hAnsi="Arial" w:cs="Arial"/>
                <w:bCs/>
                <w:i/>
                <w:sz w:val="22"/>
                <w:szCs w:val="22"/>
                <w:shd w:val="clear" w:color="auto" w:fill="E0E0E0"/>
              </w:rPr>
            </w:pPr>
            <w:r w:rsidRPr="00E46458">
              <w:rPr>
                <w:rFonts w:ascii="Arial" w:hAnsi="Arial" w:cs="Arial"/>
                <w:bCs/>
                <w:i/>
                <w:sz w:val="22"/>
                <w:szCs w:val="22"/>
                <w:shd w:val="clear" w:color="auto" w:fill="E0E0E0"/>
              </w:rPr>
              <w:t>01.01.20</w:t>
            </w:r>
            <w:r w:rsidR="00020CF9">
              <w:rPr>
                <w:rFonts w:ascii="Arial" w:hAnsi="Arial" w:cs="Arial"/>
                <w:bCs/>
                <w:i/>
                <w:sz w:val="22"/>
                <w:szCs w:val="22"/>
                <w:shd w:val="clear" w:color="auto" w:fill="E0E0E0"/>
              </w:rPr>
              <w:t>21</w:t>
            </w:r>
            <w:r>
              <w:rPr>
                <w:rFonts w:ascii="Arial" w:hAnsi="Arial" w:cs="Arial"/>
                <w:bCs/>
                <w:i/>
                <w:sz w:val="22"/>
                <w:szCs w:val="22"/>
                <w:shd w:val="clear" w:color="auto" w:fill="E0E0E0"/>
              </w:rPr>
              <w:t xml:space="preserve">- </w:t>
            </w:r>
            <w:r w:rsidRPr="00E46458">
              <w:rPr>
                <w:rFonts w:ascii="Arial" w:hAnsi="Arial" w:cs="Arial"/>
                <w:bCs/>
                <w:i/>
                <w:sz w:val="22"/>
                <w:szCs w:val="22"/>
                <w:shd w:val="clear" w:color="auto" w:fill="E0E0E0"/>
              </w:rPr>
              <w:t>31.</w:t>
            </w:r>
            <w:r w:rsidR="00E83268">
              <w:rPr>
                <w:rFonts w:ascii="Arial" w:hAnsi="Arial" w:cs="Arial"/>
                <w:bCs/>
                <w:i/>
                <w:sz w:val="22"/>
                <w:szCs w:val="22"/>
                <w:shd w:val="clear" w:color="auto" w:fill="E0E0E0"/>
              </w:rPr>
              <w:t>0</w:t>
            </w:r>
            <w:r w:rsidR="0055393C">
              <w:rPr>
                <w:rFonts w:ascii="Arial" w:hAnsi="Arial" w:cs="Arial"/>
                <w:bCs/>
                <w:i/>
                <w:sz w:val="22"/>
                <w:szCs w:val="22"/>
                <w:shd w:val="clear" w:color="auto" w:fill="E0E0E0"/>
              </w:rPr>
              <w:t>6</w:t>
            </w:r>
            <w:r w:rsidRPr="00E46458">
              <w:rPr>
                <w:rFonts w:ascii="Arial" w:hAnsi="Arial" w:cs="Arial"/>
                <w:bCs/>
                <w:i/>
                <w:sz w:val="22"/>
                <w:szCs w:val="22"/>
                <w:shd w:val="clear" w:color="auto" w:fill="E0E0E0"/>
              </w:rPr>
              <w:t>.202</w:t>
            </w:r>
            <w:r w:rsidR="0055393C">
              <w:rPr>
                <w:rFonts w:ascii="Arial" w:hAnsi="Arial" w:cs="Arial"/>
                <w:bCs/>
                <w:i/>
                <w:sz w:val="22"/>
                <w:szCs w:val="22"/>
                <w:shd w:val="clear" w:color="auto" w:fill="E0E0E0"/>
              </w:rPr>
              <w:t>3</w:t>
            </w:r>
          </w:p>
          <w:p w14:paraId="1BB49B75" w14:textId="77777777" w:rsidR="00042FCC" w:rsidRPr="00E46458" w:rsidRDefault="00042FCC" w:rsidP="000E1F34">
            <w:pPr>
              <w:pStyle w:val="Kehatekst3"/>
              <w:rPr>
                <w:rFonts w:ascii="Arial" w:hAnsi="Arial" w:cs="Arial"/>
                <w:bCs/>
                <w:i/>
                <w:sz w:val="22"/>
                <w:szCs w:val="22"/>
                <w:shd w:val="clear" w:color="auto" w:fill="E0E0E0"/>
              </w:rPr>
            </w:pPr>
          </w:p>
        </w:tc>
        <w:tc>
          <w:tcPr>
            <w:tcW w:w="2217" w:type="dxa"/>
            <w:gridSpan w:val="2"/>
          </w:tcPr>
          <w:p w14:paraId="7ABC9325" w14:textId="77777777" w:rsidR="00042FCC" w:rsidRPr="00E83268" w:rsidRDefault="00042FCC" w:rsidP="000E1F34">
            <w:pPr>
              <w:pStyle w:val="Kehatekst3"/>
              <w:rPr>
                <w:rFonts w:ascii="Arial" w:hAnsi="Arial" w:cs="Arial"/>
                <w:b/>
                <w:sz w:val="22"/>
                <w:szCs w:val="22"/>
              </w:rPr>
            </w:pPr>
            <w:r w:rsidRPr="00E83268">
              <w:rPr>
                <w:rFonts w:ascii="Arial" w:hAnsi="Arial" w:cs="Arial"/>
                <w:b/>
                <w:sz w:val="22"/>
                <w:szCs w:val="22"/>
              </w:rPr>
              <w:t>Tegevuse või alamtegevuse tegelik algus- ja lõppkuupäev</w:t>
            </w:r>
          </w:p>
          <w:p w14:paraId="2F65E2C3" w14:textId="77777777" w:rsidR="00042FCC" w:rsidRPr="00E46458" w:rsidRDefault="00042FCC" w:rsidP="000E1F34">
            <w:pPr>
              <w:pStyle w:val="Kehatekst3"/>
              <w:rPr>
                <w:rFonts w:ascii="Arial" w:hAnsi="Arial" w:cs="Arial"/>
                <w:bCs/>
                <w:i/>
                <w:sz w:val="22"/>
                <w:szCs w:val="22"/>
                <w:shd w:val="clear" w:color="auto" w:fill="E0E0E0"/>
              </w:rPr>
            </w:pPr>
            <w:r w:rsidRPr="00E83268">
              <w:rPr>
                <w:rFonts w:ascii="Arial" w:hAnsi="Arial" w:cs="Arial"/>
                <w:b/>
                <w:sz w:val="22"/>
                <w:szCs w:val="22"/>
              </w:rPr>
              <w:t>(</w:t>
            </w:r>
            <w:proofErr w:type="spellStart"/>
            <w:r w:rsidRPr="00E83268">
              <w:rPr>
                <w:rFonts w:ascii="Arial" w:hAnsi="Arial" w:cs="Arial"/>
                <w:b/>
                <w:sz w:val="22"/>
                <w:szCs w:val="22"/>
              </w:rPr>
              <w:t>pp.kk.aa</w:t>
            </w:r>
            <w:proofErr w:type="spellEnd"/>
          </w:p>
        </w:tc>
        <w:tc>
          <w:tcPr>
            <w:tcW w:w="2840" w:type="dxa"/>
            <w:gridSpan w:val="2"/>
          </w:tcPr>
          <w:p w14:paraId="72B9111A" w14:textId="4AFED79C" w:rsidR="00042FCC" w:rsidRPr="00E46458" w:rsidRDefault="00020CF9" w:rsidP="000E1F34">
            <w:pPr>
              <w:pStyle w:val="Kehatekst3"/>
              <w:rPr>
                <w:rFonts w:ascii="Arial" w:hAnsi="Arial" w:cs="Arial"/>
                <w:bCs/>
                <w:i/>
                <w:color w:val="00B0F0"/>
                <w:sz w:val="22"/>
                <w:szCs w:val="22"/>
                <w:shd w:val="clear" w:color="auto" w:fill="E0E0E0"/>
              </w:rPr>
            </w:pPr>
            <w:r w:rsidRPr="00020CF9">
              <w:rPr>
                <w:rFonts w:ascii="Arial" w:hAnsi="Arial" w:cs="Arial"/>
                <w:bCs/>
                <w:i/>
                <w:sz w:val="22"/>
                <w:szCs w:val="22"/>
                <w:shd w:val="clear" w:color="auto" w:fill="E0E0E0"/>
              </w:rPr>
              <w:t xml:space="preserve">01.01.2021- </w:t>
            </w:r>
            <w:r w:rsidR="004630FF">
              <w:rPr>
                <w:rFonts w:ascii="Arial" w:hAnsi="Arial" w:cs="Arial"/>
                <w:bCs/>
                <w:i/>
                <w:sz w:val="22"/>
                <w:szCs w:val="22"/>
                <w:shd w:val="clear" w:color="auto" w:fill="E0E0E0"/>
              </w:rPr>
              <w:t>31.08.2023</w:t>
            </w:r>
          </w:p>
        </w:tc>
      </w:tr>
      <w:tr w:rsidR="00042FCC" w:rsidRPr="00E46458" w14:paraId="7C6F801E" w14:textId="77777777" w:rsidTr="00042FCC">
        <w:tblPrEx>
          <w:tblLook w:val="01E0" w:firstRow="1" w:lastRow="1" w:firstColumn="1" w:lastColumn="1" w:noHBand="0" w:noVBand="0"/>
        </w:tblPrEx>
        <w:trPr>
          <w:trHeight w:val="337"/>
        </w:trPr>
        <w:tc>
          <w:tcPr>
            <w:tcW w:w="10490" w:type="dxa"/>
            <w:gridSpan w:val="7"/>
          </w:tcPr>
          <w:p w14:paraId="55CEDFE0" w14:textId="77777777" w:rsidR="00042FCC" w:rsidRPr="00E83268" w:rsidRDefault="00042FCC" w:rsidP="000E1F34">
            <w:pPr>
              <w:pStyle w:val="Kehatekst3"/>
              <w:rPr>
                <w:rFonts w:ascii="Arial" w:hAnsi="Arial" w:cs="Arial"/>
                <w:b/>
                <w:sz w:val="22"/>
                <w:szCs w:val="22"/>
                <w:shd w:val="clear" w:color="auto" w:fill="E0E0E0"/>
              </w:rPr>
            </w:pPr>
            <w:r w:rsidRPr="00E83268">
              <w:rPr>
                <w:rFonts w:ascii="Arial" w:hAnsi="Arial" w:cs="Arial"/>
                <w:b/>
                <w:sz w:val="22"/>
                <w:szCs w:val="22"/>
              </w:rPr>
              <w:t>Tegevuse või alamtegevuse lühiülevaade ja hinnang tegevuse elluviimisele, sh parimad praktikad, esinenud probleemid ja ettevõetud abinõud.</w:t>
            </w:r>
          </w:p>
        </w:tc>
      </w:tr>
      <w:bookmarkEnd w:id="14"/>
      <w:tr w:rsidR="00A114A0" w:rsidRPr="00E46458" w14:paraId="0EDA1306" w14:textId="77777777" w:rsidTr="00F338EE">
        <w:trPr>
          <w:trHeight w:val="337"/>
        </w:trPr>
        <w:tc>
          <w:tcPr>
            <w:tcW w:w="10490" w:type="dxa"/>
            <w:gridSpan w:val="7"/>
            <w:shd w:val="clear" w:color="auto" w:fill="auto"/>
          </w:tcPr>
          <w:p w14:paraId="73E87951" w14:textId="77777777" w:rsidR="00E83268" w:rsidRPr="00F338EE" w:rsidRDefault="00E83268" w:rsidP="00F338EE">
            <w:pPr>
              <w:pStyle w:val="Kehatekst3"/>
              <w:jc w:val="both"/>
              <w:rPr>
                <w:rFonts w:ascii="Arial" w:hAnsi="Arial" w:cs="Arial"/>
                <w:sz w:val="22"/>
                <w:szCs w:val="22"/>
              </w:rPr>
            </w:pPr>
          </w:p>
          <w:p w14:paraId="18988BFD" w14:textId="42DB58BF" w:rsidR="00E83268" w:rsidRPr="00F338EE" w:rsidRDefault="00E83268" w:rsidP="00F338EE">
            <w:pPr>
              <w:pStyle w:val="Kehatekst3"/>
              <w:jc w:val="both"/>
              <w:rPr>
                <w:rFonts w:ascii="Arial" w:hAnsi="Arial" w:cs="Arial"/>
                <w:sz w:val="22"/>
                <w:szCs w:val="22"/>
              </w:rPr>
            </w:pPr>
            <w:r w:rsidRPr="00F338EE">
              <w:rPr>
                <w:rFonts w:ascii="Arial" w:hAnsi="Arial" w:cs="Arial"/>
                <w:sz w:val="22"/>
                <w:szCs w:val="22"/>
              </w:rPr>
              <w:t xml:space="preserve">Projektijuhi värbamisprotsess algas jaanuaris 2021 ja projektijuht asus tööle 22. märtsist. Märtsi viimastel päevadel avalikustati ka riigihangete registris teenuse disaini partneri otsinguks hange. Hankepakkumusi saabus tähtajaks 2 ning valituks osutus OÜ </w:t>
            </w:r>
            <w:proofErr w:type="spellStart"/>
            <w:r w:rsidRPr="00F338EE">
              <w:rPr>
                <w:rFonts w:ascii="Arial" w:hAnsi="Arial" w:cs="Arial"/>
                <w:sz w:val="22"/>
                <w:szCs w:val="22"/>
              </w:rPr>
              <w:t>Brand</w:t>
            </w:r>
            <w:proofErr w:type="spellEnd"/>
            <w:r w:rsidRPr="00F338EE">
              <w:rPr>
                <w:rFonts w:ascii="Arial" w:hAnsi="Arial" w:cs="Arial"/>
                <w:sz w:val="22"/>
                <w:szCs w:val="22"/>
              </w:rPr>
              <w:t xml:space="preserve"> </w:t>
            </w:r>
            <w:proofErr w:type="spellStart"/>
            <w:r w:rsidRPr="00F338EE">
              <w:rPr>
                <w:rFonts w:ascii="Arial" w:hAnsi="Arial" w:cs="Arial"/>
                <w:sz w:val="22"/>
                <w:szCs w:val="22"/>
              </w:rPr>
              <w:t>Manual</w:t>
            </w:r>
            <w:proofErr w:type="spellEnd"/>
            <w:r w:rsidRPr="00F338EE">
              <w:rPr>
                <w:rFonts w:ascii="Arial" w:hAnsi="Arial" w:cs="Arial"/>
                <w:sz w:val="22"/>
                <w:szCs w:val="22"/>
              </w:rPr>
              <w:t xml:space="preserve"> pakkumus. Agentuuriga sõlmiti tööde teostamiseks leping 20. mail 2021. </w:t>
            </w:r>
          </w:p>
          <w:p w14:paraId="2F3F1E43" w14:textId="77777777" w:rsidR="00E83268" w:rsidRPr="00F338EE" w:rsidRDefault="00E83268" w:rsidP="00F338EE">
            <w:pPr>
              <w:pStyle w:val="Kehatekst3"/>
              <w:jc w:val="both"/>
              <w:rPr>
                <w:rFonts w:ascii="Arial" w:hAnsi="Arial" w:cs="Arial"/>
                <w:sz w:val="22"/>
                <w:szCs w:val="22"/>
              </w:rPr>
            </w:pPr>
            <w:r w:rsidRPr="00F338EE">
              <w:rPr>
                <w:rFonts w:ascii="Arial" w:hAnsi="Arial" w:cs="Arial"/>
                <w:sz w:val="22"/>
                <w:szCs w:val="22"/>
              </w:rPr>
              <w:t>Projekti tegevuste edukaks elluviimiseks koostas projektijuht tegevuste detailse tööplaani 2021. aasta kohta, mida pidevalt jälgitakse.</w:t>
            </w:r>
          </w:p>
          <w:p w14:paraId="197D8A30" w14:textId="4120FA46" w:rsidR="00E83268" w:rsidRPr="00F338EE" w:rsidRDefault="00E83268" w:rsidP="00F338EE">
            <w:pPr>
              <w:pStyle w:val="Kehatekst3"/>
              <w:jc w:val="both"/>
              <w:rPr>
                <w:rFonts w:ascii="Arial" w:hAnsi="Arial" w:cs="Arial"/>
                <w:sz w:val="22"/>
                <w:szCs w:val="22"/>
              </w:rPr>
            </w:pPr>
            <w:r w:rsidRPr="00F338EE">
              <w:rPr>
                <w:rFonts w:ascii="Arial" w:hAnsi="Arial" w:cs="Arial"/>
                <w:sz w:val="22"/>
                <w:szCs w:val="22"/>
              </w:rPr>
              <w:t xml:space="preserve">Astangu Keskuse kodulehel on avalikustatud info projekti kohta. Lisaks edastatud tutvustus ka Euroopa Rehabilitatsiooni Platvormi (ingl k </w:t>
            </w:r>
            <w:proofErr w:type="spellStart"/>
            <w:r w:rsidRPr="00F338EE">
              <w:rPr>
                <w:rFonts w:ascii="Arial" w:hAnsi="Arial" w:cs="Arial"/>
                <w:sz w:val="22"/>
                <w:szCs w:val="22"/>
              </w:rPr>
              <w:t>European</w:t>
            </w:r>
            <w:proofErr w:type="spellEnd"/>
            <w:r w:rsidRPr="00F338EE">
              <w:rPr>
                <w:rFonts w:ascii="Arial" w:hAnsi="Arial" w:cs="Arial"/>
                <w:sz w:val="22"/>
                <w:szCs w:val="22"/>
              </w:rPr>
              <w:t xml:space="preserve"> </w:t>
            </w:r>
            <w:proofErr w:type="spellStart"/>
            <w:r w:rsidRPr="00F338EE">
              <w:rPr>
                <w:rFonts w:ascii="Arial" w:hAnsi="Arial" w:cs="Arial"/>
                <w:sz w:val="22"/>
                <w:szCs w:val="22"/>
              </w:rPr>
              <w:t>Platform</w:t>
            </w:r>
            <w:proofErr w:type="spellEnd"/>
            <w:r w:rsidRPr="00F338EE">
              <w:rPr>
                <w:rFonts w:ascii="Arial" w:hAnsi="Arial" w:cs="Arial"/>
                <w:sz w:val="22"/>
                <w:szCs w:val="22"/>
              </w:rPr>
              <w:t xml:space="preserve"> </w:t>
            </w:r>
            <w:proofErr w:type="spellStart"/>
            <w:r w:rsidRPr="00F338EE">
              <w:rPr>
                <w:rFonts w:ascii="Arial" w:hAnsi="Arial" w:cs="Arial"/>
                <w:sz w:val="22"/>
                <w:szCs w:val="22"/>
              </w:rPr>
              <w:t>for</w:t>
            </w:r>
            <w:proofErr w:type="spellEnd"/>
            <w:r w:rsidRPr="00F338EE">
              <w:rPr>
                <w:rFonts w:ascii="Arial" w:hAnsi="Arial" w:cs="Arial"/>
                <w:sz w:val="22"/>
                <w:szCs w:val="22"/>
              </w:rPr>
              <w:t xml:space="preserve"> </w:t>
            </w:r>
            <w:proofErr w:type="spellStart"/>
            <w:r w:rsidRPr="00F338EE">
              <w:rPr>
                <w:rFonts w:ascii="Arial" w:hAnsi="Arial" w:cs="Arial"/>
                <w:sz w:val="22"/>
                <w:szCs w:val="22"/>
              </w:rPr>
              <w:t>Rehabilitation</w:t>
            </w:r>
            <w:proofErr w:type="spellEnd"/>
            <w:r w:rsidRPr="00F338EE">
              <w:rPr>
                <w:rFonts w:ascii="Arial" w:hAnsi="Arial" w:cs="Arial"/>
                <w:sz w:val="22"/>
                <w:szCs w:val="22"/>
              </w:rPr>
              <w:t xml:space="preserve">) infokirja. Maikuus saadeti Astangu Keskuse poolt </w:t>
            </w:r>
            <w:proofErr w:type="spellStart"/>
            <w:r w:rsidRPr="00F338EE">
              <w:rPr>
                <w:rFonts w:ascii="Arial" w:hAnsi="Arial" w:cs="Arial"/>
                <w:sz w:val="22"/>
                <w:szCs w:val="22"/>
              </w:rPr>
              <w:t>Brand</w:t>
            </w:r>
            <w:proofErr w:type="spellEnd"/>
            <w:r w:rsidRPr="00F338EE">
              <w:rPr>
                <w:rFonts w:ascii="Arial" w:hAnsi="Arial" w:cs="Arial"/>
                <w:sz w:val="22"/>
                <w:szCs w:val="22"/>
              </w:rPr>
              <w:t xml:space="preserve"> </w:t>
            </w:r>
            <w:proofErr w:type="spellStart"/>
            <w:r w:rsidRPr="00F338EE">
              <w:rPr>
                <w:rFonts w:ascii="Arial" w:hAnsi="Arial" w:cs="Arial"/>
                <w:sz w:val="22"/>
                <w:szCs w:val="22"/>
              </w:rPr>
              <w:t>Manualile</w:t>
            </w:r>
            <w:proofErr w:type="spellEnd"/>
            <w:r w:rsidRPr="00F338EE">
              <w:rPr>
                <w:rFonts w:ascii="Arial" w:hAnsi="Arial" w:cs="Arial"/>
                <w:sz w:val="22"/>
                <w:szCs w:val="22"/>
              </w:rPr>
              <w:t xml:space="preserve"> kirjalikke materjale, dokumente, juhiseid, protsessikirjeldusi ning tutvustusi kutserehabilitatsiooni teenuse osutamise kohta, et partner saaks aru, mis on kutserehabilitatsiooni teenus. Juuni alguses viibis hankepartner Astangu Keskuses 4 päeva, et kaardistada hetkel keskuses pakutavat kutserehabilitatsiooni teenust. Selleks toimusid vaatused ning kõikide valdkondade (õppe, tööhõive ja rehabilitatsiooniteenuste) esindajatega vestlused. Lisaks vesteldi õppijatega ja tööandjate esindajaga (Selver). 18. juunil presenteeris </w:t>
            </w:r>
            <w:proofErr w:type="spellStart"/>
            <w:r w:rsidRPr="00F338EE">
              <w:rPr>
                <w:rFonts w:ascii="Arial" w:hAnsi="Arial" w:cs="Arial"/>
                <w:sz w:val="22"/>
                <w:szCs w:val="22"/>
              </w:rPr>
              <w:t>Brand</w:t>
            </w:r>
            <w:proofErr w:type="spellEnd"/>
            <w:r w:rsidRPr="00F338EE">
              <w:rPr>
                <w:rFonts w:ascii="Arial" w:hAnsi="Arial" w:cs="Arial"/>
                <w:sz w:val="22"/>
                <w:szCs w:val="22"/>
              </w:rPr>
              <w:t xml:space="preserve"> </w:t>
            </w:r>
            <w:proofErr w:type="spellStart"/>
            <w:r w:rsidRPr="00F338EE">
              <w:rPr>
                <w:rFonts w:ascii="Arial" w:hAnsi="Arial" w:cs="Arial"/>
                <w:sz w:val="22"/>
                <w:szCs w:val="22"/>
              </w:rPr>
              <w:t>Manual</w:t>
            </w:r>
            <w:proofErr w:type="spellEnd"/>
            <w:r w:rsidRPr="00F338EE">
              <w:rPr>
                <w:rFonts w:ascii="Arial" w:hAnsi="Arial" w:cs="Arial"/>
                <w:sz w:val="22"/>
                <w:szCs w:val="22"/>
              </w:rPr>
              <w:t xml:space="preserve"> kokkuvõtet kutserehabilitatsiooni teenuse kaardistusest, mis </w:t>
            </w:r>
            <w:r w:rsidRPr="00F338EE">
              <w:rPr>
                <w:rFonts w:ascii="Arial" w:hAnsi="Arial" w:cs="Arial"/>
                <w:sz w:val="22"/>
                <w:szCs w:val="22"/>
              </w:rPr>
              <w:lastRenderedPageBreak/>
              <w:t xml:space="preserve">on aluseks kutseõppeasutuste olemasoleva haridusliku erivajadusega (HEV) õppijatele pakutavate toetusmeetmete kaardistusel (algab sügisel). </w:t>
            </w:r>
          </w:p>
          <w:p w14:paraId="595D0F75" w14:textId="4B78EE19" w:rsidR="00E83268" w:rsidRPr="00F338EE" w:rsidRDefault="00E83268" w:rsidP="00F338EE">
            <w:pPr>
              <w:pStyle w:val="Kehatekst3"/>
              <w:jc w:val="both"/>
              <w:rPr>
                <w:rFonts w:ascii="Arial" w:hAnsi="Arial" w:cs="Arial"/>
                <w:sz w:val="22"/>
                <w:szCs w:val="22"/>
              </w:rPr>
            </w:pPr>
            <w:r w:rsidRPr="00F338EE">
              <w:rPr>
                <w:rFonts w:ascii="Arial" w:hAnsi="Arial" w:cs="Arial"/>
                <w:sz w:val="22"/>
                <w:szCs w:val="22"/>
              </w:rPr>
              <w:t xml:space="preserve">Koostöös </w:t>
            </w:r>
            <w:proofErr w:type="spellStart"/>
            <w:r w:rsidRPr="00F338EE">
              <w:rPr>
                <w:rFonts w:ascii="Arial" w:hAnsi="Arial" w:cs="Arial"/>
                <w:sz w:val="22"/>
                <w:szCs w:val="22"/>
              </w:rPr>
              <w:t>Brand</w:t>
            </w:r>
            <w:proofErr w:type="spellEnd"/>
            <w:r w:rsidRPr="00F338EE">
              <w:rPr>
                <w:rFonts w:ascii="Arial" w:hAnsi="Arial" w:cs="Arial"/>
                <w:sz w:val="22"/>
                <w:szCs w:val="22"/>
              </w:rPr>
              <w:t xml:space="preserve"> </w:t>
            </w:r>
            <w:proofErr w:type="spellStart"/>
            <w:r w:rsidRPr="00F338EE">
              <w:rPr>
                <w:rFonts w:ascii="Arial" w:hAnsi="Arial" w:cs="Arial"/>
                <w:sz w:val="22"/>
                <w:szCs w:val="22"/>
              </w:rPr>
              <w:t>Manuali</w:t>
            </w:r>
            <w:proofErr w:type="spellEnd"/>
            <w:r w:rsidRPr="00F338EE">
              <w:rPr>
                <w:rFonts w:ascii="Arial" w:hAnsi="Arial" w:cs="Arial"/>
                <w:sz w:val="22"/>
                <w:szCs w:val="22"/>
              </w:rPr>
              <w:t xml:space="preserve"> meeskonnaga koostati kutseõppeasutuste tugispetsialistidele suunatud veebiküsimustik, et saada ülevaade õppeasutustes õppivatest tuge vajavatest õppijatest ning neile pakutavatest tugiteenustest. Lisaks tehakse päring Eesti Hariduse Infosüsteemi, et saada HEV-õppijate kohta kompaktset infot.</w:t>
            </w:r>
          </w:p>
          <w:p w14:paraId="795309F9" w14:textId="4E38C232" w:rsidR="00B840F9" w:rsidRPr="00F338EE" w:rsidRDefault="00B840F9" w:rsidP="00F338EE">
            <w:pPr>
              <w:pStyle w:val="Kehatekst3"/>
              <w:jc w:val="both"/>
              <w:rPr>
                <w:rFonts w:ascii="Arial" w:hAnsi="Arial" w:cs="Arial"/>
                <w:sz w:val="22"/>
                <w:szCs w:val="22"/>
              </w:rPr>
            </w:pPr>
          </w:p>
          <w:p w14:paraId="727EE6C1" w14:textId="570F597C" w:rsidR="00B840F9" w:rsidRPr="00F338EE" w:rsidRDefault="00B840F9" w:rsidP="00F338EE">
            <w:pPr>
              <w:pStyle w:val="Kehatekst3"/>
              <w:jc w:val="both"/>
              <w:rPr>
                <w:rFonts w:ascii="Arial" w:hAnsi="Arial" w:cs="Arial"/>
                <w:b/>
                <w:bCs/>
                <w:sz w:val="22"/>
                <w:szCs w:val="22"/>
              </w:rPr>
            </w:pPr>
            <w:r w:rsidRPr="00F338EE">
              <w:rPr>
                <w:rFonts w:ascii="Arial" w:hAnsi="Arial" w:cs="Arial"/>
                <w:b/>
                <w:bCs/>
                <w:sz w:val="22"/>
                <w:szCs w:val="22"/>
              </w:rPr>
              <w:t>2021. II poolaasta:</w:t>
            </w:r>
          </w:p>
          <w:p w14:paraId="15CF8C09" w14:textId="77777777" w:rsidR="00B840F9" w:rsidRPr="00F338EE" w:rsidRDefault="00B840F9" w:rsidP="00F338EE">
            <w:pPr>
              <w:pStyle w:val="Kehatekst3"/>
              <w:jc w:val="both"/>
              <w:rPr>
                <w:rFonts w:ascii="Arial" w:hAnsi="Arial" w:cs="Arial"/>
                <w:sz w:val="22"/>
                <w:szCs w:val="22"/>
              </w:rPr>
            </w:pPr>
            <w:r w:rsidRPr="00F338EE">
              <w:rPr>
                <w:rFonts w:ascii="Arial" w:hAnsi="Arial" w:cs="Arial"/>
                <w:sz w:val="22"/>
                <w:szCs w:val="22"/>
              </w:rPr>
              <w:t xml:space="preserve">Suvel 2021 tegeles disainibüroo kutserehabilitatsiooni teenuse disaini kirjelduse ettevalmistusega, et saaks hakata sügisel külastama ja intervjueerima kutsekoole. Lisaks toimusid ettevalmistused ja läbirääkimised </w:t>
            </w:r>
            <w:proofErr w:type="spellStart"/>
            <w:r w:rsidRPr="00F338EE">
              <w:rPr>
                <w:rFonts w:ascii="Arial" w:hAnsi="Arial" w:cs="Arial"/>
                <w:sz w:val="22"/>
                <w:szCs w:val="22"/>
              </w:rPr>
              <w:t>EHISest</w:t>
            </w:r>
            <w:proofErr w:type="spellEnd"/>
            <w:r w:rsidRPr="00F338EE">
              <w:rPr>
                <w:rFonts w:ascii="Arial" w:hAnsi="Arial" w:cs="Arial"/>
                <w:sz w:val="22"/>
                <w:szCs w:val="22"/>
              </w:rPr>
              <w:t xml:space="preserve"> andmete saamiseks (päringu ja õiguste osas arutelud). </w:t>
            </w:r>
          </w:p>
          <w:p w14:paraId="563BE872" w14:textId="02E8DF9D" w:rsidR="00B840F9" w:rsidRPr="00F338EE" w:rsidRDefault="00B840F9" w:rsidP="00F338EE">
            <w:pPr>
              <w:pStyle w:val="Kehatekst3"/>
              <w:jc w:val="both"/>
              <w:rPr>
                <w:rFonts w:ascii="Arial" w:hAnsi="Arial" w:cs="Arial"/>
                <w:sz w:val="22"/>
                <w:szCs w:val="22"/>
              </w:rPr>
            </w:pPr>
            <w:r w:rsidRPr="00F338EE">
              <w:rPr>
                <w:rFonts w:ascii="Arial" w:hAnsi="Arial" w:cs="Arial"/>
                <w:sz w:val="22"/>
                <w:szCs w:val="22"/>
              </w:rPr>
              <w:t xml:space="preserve">Kokku külastati 6 kutsekooli: 1) Tartu Kutsehariduskeskus 14.09 2) Räpina Aianduskool (Maarja küla) 15.09 3) Haapsalu KHK 20.09 4) Ida-Virumaa Kutsehariduskeskus 21.09 5) Tallinna Kopli ametikool 27.09 6) Tallinna Teeninduskool 28.09.21. Samade koolide esindajad osalesid ka sügisel toimunud koosloome töötubades (26.10 ja 3.11), et kirjeldada optimaalne protsess HEV õpilaste toetamiseks kutsehariduses (nende kogemuse baasilt, kes juba tegelevad HEV-õppijatega ja kaasates ka neid, kel pole nii hästi hetkel). Kutserehabilitatsiooni protsessi olulise etapi- vastuvõtt ja varane märkamine- prototüübid on koostatud ning ka kutseõppeasutustega läbi arutatud. Aasta lõpus katsetati ka vastuvõtuankeeti õppijate peal.  </w:t>
            </w:r>
          </w:p>
          <w:p w14:paraId="53513993" w14:textId="77777777" w:rsidR="00B840F9" w:rsidRPr="00F338EE" w:rsidRDefault="00B840F9" w:rsidP="00F338EE">
            <w:pPr>
              <w:pStyle w:val="Kehatekst3"/>
              <w:jc w:val="both"/>
              <w:rPr>
                <w:rFonts w:ascii="Arial" w:hAnsi="Arial" w:cs="Arial"/>
                <w:sz w:val="22"/>
                <w:szCs w:val="22"/>
              </w:rPr>
            </w:pPr>
            <w:r w:rsidRPr="00F338EE">
              <w:rPr>
                <w:rFonts w:ascii="Arial" w:hAnsi="Arial" w:cs="Arial"/>
                <w:sz w:val="22"/>
                <w:szCs w:val="22"/>
              </w:rPr>
              <w:t xml:space="preserve">Novembri lõpuks valmis kokkuvõte „Haridusliku erivajadusega õppija kutseõppes“ , mis oli hanke I etapi tulemuseks (alusanalüüs hetkeolukorra kohta, mis sisaldab endas praegusel hetkel kutseõppes õppivate haridusliku erivajadusega õppijate kaardistust nende erivajaduse järgi, neile osutatavate tugiteenuste kaardistust (sh nii teenused, mida osutatakse kutseõppeasutuse poolt kui ka need, mida osutatakse mujal, nt omavalitsuses), nende tegelike teenuste vajaduse kaardistuse ning praeguseid kitsaskohti õppes ja tugiteenuste osutamisel). Antud kokkuvõtet jagati kõikide oluliste osapooltega ja see on kättesaadav ka Astangu kodulehel: </w:t>
            </w:r>
            <w:hyperlink r:id="rId18" w:history="1">
              <w:r w:rsidRPr="00F338EE">
                <w:rPr>
                  <w:rFonts w:ascii="Arial" w:hAnsi="Arial" w:cs="Arial"/>
                  <w:sz w:val="22"/>
                  <w:szCs w:val="22"/>
                </w:rPr>
                <w:t>https://www.astangu.ee/et/uudised/valminud-ulevaade-hev-oppijate-olukorrast-kutseoppes</w:t>
              </w:r>
            </w:hyperlink>
          </w:p>
          <w:p w14:paraId="6E1AA646" w14:textId="283E91D9" w:rsidR="00B840F9" w:rsidRPr="00F338EE" w:rsidRDefault="00B840F9" w:rsidP="00F338EE">
            <w:pPr>
              <w:pStyle w:val="Kehatekst3"/>
              <w:jc w:val="both"/>
              <w:rPr>
                <w:rFonts w:ascii="Arial" w:hAnsi="Arial" w:cs="Arial"/>
                <w:sz w:val="22"/>
                <w:szCs w:val="22"/>
              </w:rPr>
            </w:pPr>
            <w:r w:rsidRPr="00F338EE">
              <w:rPr>
                <w:rFonts w:ascii="Arial" w:hAnsi="Arial" w:cs="Arial"/>
                <w:sz w:val="22"/>
                <w:szCs w:val="22"/>
              </w:rPr>
              <w:t xml:space="preserve">Teenuse disaini töö teostajaga on toimunud regulaarne koostöö ja infovahetus, et kutserehabilitatsiooni teenuse disaini kirjeldus valmiks õigeaegselt (tähtaeg 28.veebr 2022). </w:t>
            </w:r>
          </w:p>
          <w:p w14:paraId="0F69BE86" w14:textId="60363C89" w:rsidR="00B840F9" w:rsidRPr="00F338EE" w:rsidRDefault="00EB05F4" w:rsidP="00F338EE">
            <w:pPr>
              <w:pStyle w:val="Kehatekst3"/>
              <w:jc w:val="both"/>
              <w:rPr>
                <w:rFonts w:ascii="Arial" w:hAnsi="Arial" w:cs="Arial"/>
                <w:sz w:val="22"/>
                <w:szCs w:val="22"/>
              </w:rPr>
            </w:pPr>
            <w:r w:rsidRPr="00F338EE">
              <w:rPr>
                <w:rFonts w:ascii="Arial" w:hAnsi="Arial" w:cs="Arial"/>
                <w:sz w:val="22"/>
                <w:szCs w:val="22"/>
              </w:rPr>
              <w:t>Ettepanekud üle-eestilise kutserehabilitatsiooni teenuse loomiseks on veel teostamisel.</w:t>
            </w:r>
          </w:p>
          <w:p w14:paraId="4B997B83" w14:textId="77777777" w:rsidR="00EB05F4" w:rsidRPr="00F338EE" w:rsidRDefault="00EB05F4" w:rsidP="00F338EE">
            <w:pPr>
              <w:pStyle w:val="Kehatekst3"/>
              <w:jc w:val="both"/>
              <w:rPr>
                <w:rFonts w:ascii="Arial" w:hAnsi="Arial" w:cs="Arial"/>
                <w:sz w:val="22"/>
                <w:szCs w:val="22"/>
              </w:rPr>
            </w:pPr>
            <w:r w:rsidRPr="00F338EE">
              <w:rPr>
                <w:rFonts w:ascii="Arial" w:hAnsi="Arial" w:cs="Arial"/>
                <w:sz w:val="22"/>
                <w:szCs w:val="22"/>
              </w:rPr>
              <w:t xml:space="preserve">Esmane kontakt on loodud Haridus- ja Teadusministeeriumi kutseõppe valdkonna HEV-õppijate peaekspert Ave </w:t>
            </w:r>
            <w:proofErr w:type="spellStart"/>
            <w:r w:rsidRPr="00F338EE">
              <w:rPr>
                <w:rFonts w:ascii="Arial" w:hAnsi="Arial" w:cs="Arial"/>
                <w:sz w:val="22"/>
                <w:szCs w:val="22"/>
              </w:rPr>
              <w:t>Szymaneliga</w:t>
            </w:r>
            <w:proofErr w:type="spellEnd"/>
            <w:r w:rsidRPr="00F338EE">
              <w:rPr>
                <w:rFonts w:ascii="Arial" w:hAnsi="Arial" w:cs="Arial"/>
                <w:sz w:val="22"/>
                <w:szCs w:val="22"/>
              </w:rPr>
              <w:t>.</w:t>
            </w:r>
          </w:p>
          <w:p w14:paraId="5A242AA7" w14:textId="77777777" w:rsidR="00EB05F4" w:rsidRPr="00F338EE" w:rsidRDefault="00EB05F4" w:rsidP="00F338EE">
            <w:pPr>
              <w:pStyle w:val="Kehatekst3"/>
              <w:jc w:val="both"/>
              <w:rPr>
                <w:rFonts w:ascii="Arial" w:hAnsi="Arial" w:cs="Arial"/>
                <w:sz w:val="22"/>
                <w:szCs w:val="22"/>
              </w:rPr>
            </w:pPr>
            <w:r w:rsidRPr="00F338EE">
              <w:rPr>
                <w:rFonts w:ascii="Arial" w:hAnsi="Arial" w:cs="Arial"/>
                <w:sz w:val="22"/>
                <w:szCs w:val="22"/>
              </w:rPr>
              <w:t xml:space="preserve">Haridus- ja Teadusministeeriumi esindajaga toimus kohtumine koos disaineritega 13.okt-  et uurida </w:t>
            </w:r>
            <w:proofErr w:type="spellStart"/>
            <w:r w:rsidRPr="00F338EE">
              <w:rPr>
                <w:rFonts w:ascii="Arial" w:hAnsi="Arial" w:cs="Arial"/>
                <w:sz w:val="22"/>
                <w:szCs w:val="22"/>
              </w:rPr>
              <w:t>HTMi</w:t>
            </w:r>
            <w:proofErr w:type="spellEnd"/>
            <w:r w:rsidRPr="00F338EE">
              <w:rPr>
                <w:rFonts w:ascii="Arial" w:hAnsi="Arial" w:cs="Arial"/>
                <w:sz w:val="22"/>
                <w:szCs w:val="22"/>
              </w:rPr>
              <w:t xml:space="preserve"> vaadet kutseõppele ning selle arengutele. </w:t>
            </w:r>
          </w:p>
          <w:p w14:paraId="38852F3F" w14:textId="02EF6002" w:rsidR="00EB05F4" w:rsidRPr="00F338EE" w:rsidRDefault="00EB05F4" w:rsidP="00F338EE">
            <w:pPr>
              <w:pStyle w:val="Kehatekst3"/>
              <w:jc w:val="both"/>
              <w:rPr>
                <w:rFonts w:ascii="Arial" w:hAnsi="Arial" w:cs="Arial"/>
                <w:sz w:val="22"/>
                <w:szCs w:val="22"/>
              </w:rPr>
            </w:pPr>
            <w:r w:rsidRPr="00F338EE">
              <w:rPr>
                <w:rFonts w:ascii="Arial" w:hAnsi="Arial" w:cs="Arial"/>
                <w:sz w:val="22"/>
                <w:szCs w:val="22"/>
              </w:rPr>
              <w:t xml:space="preserve">11-12. nov toimus </w:t>
            </w:r>
            <w:proofErr w:type="spellStart"/>
            <w:r w:rsidRPr="00F338EE">
              <w:rPr>
                <w:rFonts w:ascii="Arial" w:hAnsi="Arial" w:cs="Arial"/>
                <w:sz w:val="22"/>
                <w:szCs w:val="22"/>
              </w:rPr>
              <w:t>Harno</w:t>
            </w:r>
            <w:proofErr w:type="spellEnd"/>
            <w:r w:rsidRPr="00F338EE">
              <w:rPr>
                <w:rFonts w:ascii="Arial" w:hAnsi="Arial" w:cs="Arial"/>
                <w:sz w:val="22"/>
                <w:szCs w:val="22"/>
              </w:rPr>
              <w:t xml:space="preserve"> ja Astangu KRK koostöös planeeritud kutseõppeasutuste suure võrgustiku seminaripäev, kus tutvustati osalejatele kutserehabilitatsiooni teenuse arendamise projekti. </w:t>
            </w:r>
          </w:p>
          <w:p w14:paraId="3442EC91" w14:textId="067A473B" w:rsidR="009832BA" w:rsidRPr="00F338EE" w:rsidRDefault="009832BA" w:rsidP="00F338EE">
            <w:pPr>
              <w:pStyle w:val="Kehatekst3"/>
              <w:jc w:val="both"/>
              <w:rPr>
                <w:rFonts w:ascii="Arial" w:hAnsi="Arial" w:cs="Arial"/>
                <w:sz w:val="22"/>
                <w:szCs w:val="22"/>
              </w:rPr>
            </w:pPr>
          </w:p>
          <w:p w14:paraId="1C0B50AB" w14:textId="4E0BB31A" w:rsidR="009832BA" w:rsidRPr="00F338EE" w:rsidRDefault="009832BA" w:rsidP="00F338EE">
            <w:pPr>
              <w:pStyle w:val="Kehatekst3"/>
              <w:jc w:val="both"/>
              <w:rPr>
                <w:rFonts w:ascii="Arial" w:hAnsi="Arial" w:cs="Arial"/>
                <w:b/>
                <w:bCs/>
                <w:sz w:val="22"/>
                <w:szCs w:val="22"/>
              </w:rPr>
            </w:pPr>
            <w:r w:rsidRPr="00F338EE">
              <w:rPr>
                <w:rFonts w:ascii="Arial" w:hAnsi="Arial" w:cs="Arial"/>
                <w:b/>
                <w:bCs/>
                <w:sz w:val="22"/>
                <w:szCs w:val="22"/>
              </w:rPr>
              <w:t>2022.a.esimeses pooles:</w:t>
            </w:r>
          </w:p>
          <w:p w14:paraId="06D5F0AB"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Teenuse disaini kirjeldus valmis tähtajaks ehk veebruari lõpuks 2022 koos protsessiskeemi ja sisseastumisankeediga. Antud kirjeldusele põhinedes alustavad kutsekoolid selle katsetamist sügisel.  2023.a. suveks täieneb kirjeldus koos kitsaskohtade analüüsiga, et HEV õppijate toetamiseks kutsekoolis oleks terviklik kasutajakeskse teekonna kirjeldus olemas. 22.veebruaril toimus </w:t>
            </w:r>
            <w:proofErr w:type="spellStart"/>
            <w:r w:rsidRPr="00F338EE">
              <w:rPr>
                <w:rFonts w:ascii="Arial" w:hAnsi="Arial" w:cs="Arial"/>
                <w:sz w:val="22"/>
                <w:szCs w:val="22"/>
              </w:rPr>
              <w:t>Artise</w:t>
            </w:r>
            <w:proofErr w:type="spellEnd"/>
            <w:r w:rsidRPr="00F338EE">
              <w:rPr>
                <w:rFonts w:ascii="Arial" w:hAnsi="Arial" w:cs="Arial"/>
                <w:sz w:val="22"/>
                <w:szCs w:val="22"/>
              </w:rPr>
              <w:t xml:space="preserve"> kinos teenuse disaini kirjelduse tutvustusüritus, mis on ka </w:t>
            </w:r>
            <w:proofErr w:type="spellStart"/>
            <w:r w:rsidRPr="00F338EE">
              <w:rPr>
                <w:rFonts w:ascii="Arial" w:hAnsi="Arial" w:cs="Arial"/>
                <w:sz w:val="22"/>
                <w:szCs w:val="22"/>
              </w:rPr>
              <w:t>järelvaadatav</w:t>
            </w:r>
            <w:proofErr w:type="spellEnd"/>
            <w:r w:rsidRPr="00F338EE">
              <w:rPr>
                <w:rFonts w:ascii="Arial" w:hAnsi="Arial" w:cs="Arial"/>
                <w:sz w:val="22"/>
                <w:szCs w:val="22"/>
              </w:rPr>
              <w:t>- seda on 04.07. seisuga vaadatud/avatud 133 korda. Ürituse päeval jälgis seda veebis või kohapeal ~50 inimest.</w:t>
            </w:r>
          </w:p>
          <w:p w14:paraId="587E7865"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Teenuse disaini kirjeldus: </w:t>
            </w:r>
          </w:p>
          <w:p w14:paraId="780F1B1B" w14:textId="078B537D" w:rsidR="001535D4" w:rsidRPr="00F338EE" w:rsidRDefault="00BC3FC3" w:rsidP="00F338EE">
            <w:pPr>
              <w:pStyle w:val="Kehatekst3"/>
              <w:jc w:val="both"/>
              <w:rPr>
                <w:rFonts w:ascii="Arial" w:hAnsi="Arial" w:cs="Arial"/>
                <w:sz w:val="22"/>
                <w:szCs w:val="22"/>
              </w:rPr>
            </w:pPr>
            <w:hyperlink r:id="rId19" w:history="1">
              <w:r w:rsidR="001535D4" w:rsidRPr="00F338EE">
                <w:rPr>
                  <w:rStyle w:val="Hperlink"/>
                  <w:rFonts w:ascii="Arial" w:hAnsi="Arial" w:cs="Arial"/>
                  <w:sz w:val="22"/>
                  <w:szCs w:val="22"/>
                </w:rPr>
                <w:t>http://www.astangu.ee/sites/default/files/media/kasutajasobraliku_kutserehabilitatsiooni_teenuse_kirjeldus_raport.pdf</w:t>
              </w:r>
            </w:hyperlink>
          </w:p>
          <w:p w14:paraId="7E59FE62" w14:textId="158D3983"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Protsessiskeem: </w:t>
            </w:r>
            <w:hyperlink r:id="rId20" w:history="1">
              <w:r w:rsidRPr="00F338EE">
                <w:rPr>
                  <w:rStyle w:val="Hperlink"/>
                  <w:rFonts w:ascii="Arial" w:hAnsi="Arial" w:cs="Arial"/>
                  <w:sz w:val="22"/>
                  <w:szCs w:val="22"/>
                </w:rPr>
                <w:t>http://www.astangu.ee/sites/default/files/media/kasutajasobraliku_kutserehabilitatsiooni_teenuse_kirjeldus_protsessiskeem.pdf</w:t>
              </w:r>
            </w:hyperlink>
          </w:p>
          <w:p w14:paraId="31E2CB9B" w14:textId="7861BAA3"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Teenuse disaini tutvustava ürituse </w:t>
            </w:r>
            <w:proofErr w:type="spellStart"/>
            <w:r w:rsidRPr="00F338EE">
              <w:rPr>
                <w:rFonts w:ascii="Arial" w:hAnsi="Arial" w:cs="Arial"/>
                <w:sz w:val="22"/>
                <w:szCs w:val="22"/>
              </w:rPr>
              <w:t>järelvaatamine</w:t>
            </w:r>
            <w:proofErr w:type="spellEnd"/>
            <w:r w:rsidRPr="00F338EE">
              <w:rPr>
                <w:rFonts w:ascii="Arial" w:hAnsi="Arial" w:cs="Arial"/>
                <w:sz w:val="22"/>
                <w:szCs w:val="22"/>
              </w:rPr>
              <w:t xml:space="preserve">: </w:t>
            </w:r>
            <w:hyperlink r:id="rId21" w:history="1">
              <w:r w:rsidRPr="00F338EE">
                <w:rPr>
                  <w:rStyle w:val="Hperlink"/>
                  <w:rFonts w:ascii="Arial" w:hAnsi="Arial" w:cs="Arial"/>
                  <w:sz w:val="22"/>
                  <w:szCs w:val="22"/>
                </w:rPr>
                <w:t>https://youtu.be/xskd2CAnURg</w:t>
              </w:r>
            </w:hyperlink>
          </w:p>
          <w:p w14:paraId="584200D7" w14:textId="77777777" w:rsidR="001535D4" w:rsidRPr="00F338EE" w:rsidRDefault="001535D4" w:rsidP="00F338EE">
            <w:pPr>
              <w:pStyle w:val="Kehatekst3"/>
              <w:jc w:val="both"/>
              <w:rPr>
                <w:rFonts w:ascii="Arial" w:hAnsi="Arial" w:cs="Arial"/>
                <w:sz w:val="22"/>
                <w:szCs w:val="22"/>
              </w:rPr>
            </w:pPr>
          </w:p>
          <w:p w14:paraId="0007C51F"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Kevadel 2022 avaldas 7 kutsekooli soovi katsetada disainitud kutserehabilitatsiooni teenust oma piloot- õppegrupis/ õppegruppides. Nendeks koolideks on: </w:t>
            </w:r>
          </w:p>
          <w:p w14:paraId="4521F294"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1)</w:t>
            </w:r>
            <w:r w:rsidRPr="00F338EE">
              <w:rPr>
                <w:rFonts w:ascii="Arial" w:hAnsi="Arial" w:cs="Arial"/>
                <w:sz w:val="22"/>
                <w:szCs w:val="22"/>
              </w:rPr>
              <w:tab/>
              <w:t xml:space="preserve">Ida- Viru KHK 2) Tartu Rakenduslik Kolledž </w:t>
            </w:r>
            <w:proofErr w:type="spellStart"/>
            <w:r w:rsidRPr="00F338EE">
              <w:rPr>
                <w:rFonts w:ascii="Arial" w:hAnsi="Arial" w:cs="Arial"/>
                <w:sz w:val="22"/>
                <w:szCs w:val="22"/>
              </w:rPr>
              <w:t>Voco</w:t>
            </w:r>
            <w:proofErr w:type="spellEnd"/>
            <w:r w:rsidRPr="00F338EE">
              <w:rPr>
                <w:rFonts w:ascii="Arial" w:hAnsi="Arial" w:cs="Arial"/>
                <w:sz w:val="22"/>
                <w:szCs w:val="22"/>
              </w:rPr>
              <w:t xml:space="preserve"> 3) Vana- Vigala tehnika ja teeninduskool 4) Kopli ametikool 5) Haapsalu KHK 6) </w:t>
            </w:r>
            <w:proofErr w:type="spellStart"/>
            <w:r w:rsidRPr="00F338EE">
              <w:rPr>
                <w:rFonts w:ascii="Arial" w:hAnsi="Arial" w:cs="Arial"/>
                <w:sz w:val="22"/>
                <w:szCs w:val="22"/>
              </w:rPr>
              <w:t>Teko</w:t>
            </w:r>
            <w:proofErr w:type="spellEnd"/>
            <w:r w:rsidRPr="00F338EE">
              <w:rPr>
                <w:rFonts w:ascii="Arial" w:hAnsi="Arial" w:cs="Arial"/>
                <w:sz w:val="22"/>
                <w:szCs w:val="22"/>
              </w:rPr>
              <w:t xml:space="preserve"> 7) Pärnu KHK. </w:t>
            </w:r>
          </w:p>
          <w:p w14:paraId="4263FA13"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2)</w:t>
            </w:r>
            <w:r w:rsidRPr="00F338EE">
              <w:rPr>
                <w:rFonts w:ascii="Arial" w:hAnsi="Arial" w:cs="Arial"/>
                <w:sz w:val="22"/>
                <w:szCs w:val="22"/>
              </w:rPr>
              <w:tab/>
              <w:t xml:space="preserve">Koolidega on kokku lepitud piloteerimise ajakava, sõlmitud koostöökokkulepe ning igast koolist ka projektispetsialistiga 0,15 ametikohale tööleping. </w:t>
            </w:r>
          </w:p>
          <w:p w14:paraId="107D7802"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lastRenderedPageBreak/>
              <w:t>3)</w:t>
            </w:r>
            <w:r w:rsidRPr="00F338EE">
              <w:rPr>
                <w:rFonts w:ascii="Arial" w:hAnsi="Arial" w:cs="Arial"/>
                <w:sz w:val="22"/>
                <w:szCs w:val="22"/>
              </w:rPr>
              <w:tab/>
              <w:t xml:space="preserve">Piloteerimise toetamiseks on tööle võetud ekspert- koordinaator, kes hakkab peamiselt kutsekoolide toetamisega tegelema. </w:t>
            </w:r>
          </w:p>
          <w:p w14:paraId="05A8B784" w14:textId="387194AE"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4)</w:t>
            </w:r>
            <w:r w:rsidRPr="00F338EE">
              <w:rPr>
                <w:rFonts w:ascii="Arial" w:hAnsi="Arial" w:cs="Arial"/>
                <w:sz w:val="22"/>
                <w:szCs w:val="22"/>
              </w:rPr>
              <w:tab/>
              <w:t>Piloteerimise toetamiseks on toimunud I seminar vastuvõtu teemal (12.aprillil), kuna vastuvõtt algas juba kevadel või suve alguses (sõltuvalt koolist ja erialast). Peamine töö piloteerimises algab septembrist 2022.</w:t>
            </w:r>
          </w:p>
          <w:p w14:paraId="324CB28D" w14:textId="77777777" w:rsidR="00E83268" w:rsidRPr="00F338EE" w:rsidRDefault="00E83268" w:rsidP="00F338EE">
            <w:pPr>
              <w:pStyle w:val="Kehatekst3"/>
              <w:jc w:val="both"/>
              <w:rPr>
                <w:rFonts w:ascii="Arial" w:hAnsi="Arial" w:cs="Arial"/>
                <w:b/>
                <w:bCs/>
                <w:sz w:val="22"/>
                <w:szCs w:val="22"/>
              </w:rPr>
            </w:pPr>
          </w:p>
          <w:p w14:paraId="021457B5"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Kutserehabilitatsiooni temaatikaga seoses on toimunud palju teavitustööd: </w:t>
            </w:r>
          </w:p>
          <w:p w14:paraId="61756922"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1) Astangu vanemate uudiskirja lugu ilmunud www.astangu.ee kodulehel jaanuaris 2022. </w:t>
            </w:r>
          </w:p>
          <w:p w14:paraId="704F27E6"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2) 27.jaanuaril tehtud esitlus Viljandi </w:t>
            </w:r>
            <w:proofErr w:type="spellStart"/>
            <w:r w:rsidRPr="00F338EE">
              <w:rPr>
                <w:rFonts w:ascii="Arial" w:hAnsi="Arial" w:cs="Arial"/>
                <w:sz w:val="22"/>
                <w:szCs w:val="22"/>
              </w:rPr>
              <w:t>KÕK-s</w:t>
            </w:r>
            <w:proofErr w:type="spellEnd"/>
            <w:r w:rsidRPr="00F338EE">
              <w:rPr>
                <w:rFonts w:ascii="Arial" w:hAnsi="Arial" w:cs="Arial"/>
                <w:sz w:val="22"/>
                <w:szCs w:val="22"/>
              </w:rPr>
              <w:t xml:space="preserve"> kutsekoolide 2-päevasel seminaril. </w:t>
            </w:r>
          </w:p>
          <w:p w14:paraId="27BA9EA3"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3)  Õpetajate Lehes ilmunud artikkel 25.02.2022- Kutsekoolid peavad hakkama saama ebapiisava ettevalmistusega HEV-õpilastega. </w:t>
            </w:r>
          </w:p>
          <w:p w14:paraId="3D64A543"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4) Koostöös </w:t>
            </w:r>
            <w:proofErr w:type="spellStart"/>
            <w:r w:rsidRPr="00F338EE">
              <w:rPr>
                <w:rFonts w:ascii="Arial" w:hAnsi="Arial" w:cs="Arial"/>
                <w:sz w:val="22"/>
                <w:szCs w:val="22"/>
              </w:rPr>
              <w:t>Harno</w:t>
            </w:r>
            <w:proofErr w:type="spellEnd"/>
            <w:r w:rsidRPr="00F338EE">
              <w:rPr>
                <w:rFonts w:ascii="Arial" w:hAnsi="Arial" w:cs="Arial"/>
                <w:sz w:val="22"/>
                <w:szCs w:val="22"/>
              </w:rPr>
              <w:t xml:space="preserve"> esindajaga toimus 12.aprillil kutsekoolide tugispetsialistide väike võrgustik, kus käsitleti vastuvõtu teemat. Keiu Talve tegi seal ka ettekande disainitud kutserehabilitatsiooni teenuse vaatest. </w:t>
            </w:r>
          </w:p>
          <w:p w14:paraId="5924D135"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5) Arvamusfestivalile esitatud ja ka valituks osutunud idee- Eilne kutseõpe homse kujundajana. Arutelu toimub 13.augustil kl 12-13:30 Paides. </w:t>
            </w:r>
          </w:p>
          <w:p w14:paraId="747ABE3C" w14:textId="77777777"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6) Teenuse disaini projekti hetkeolukorrast saadetud infonupuke Euroopa Rehabilitatsiooni Platvormi liikmete uudiskirja aprillis.</w:t>
            </w:r>
          </w:p>
          <w:p w14:paraId="23E0F7CA" w14:textId="2332DFB0" w:rsidR="001535D4" w:rsidRPr="00F338EE" w:rsidRDefault="001535D4" w:rsidP="00F338EE">
            <w:pPr>
              <w:pStyle w:val="Kehatekst3"/>
              <w:jc w:val="both"/>
              <w:rPr>
                <w:rFonts w:ascii="Arial" w:hAnsi="Arial" w:cs="Arial"/>
                <w:sz w:val="22"/>
                <w:szCs w:val="22"/>
              </w:rPr>
            </w:pPr>
            <w:r w:rsidRPr="00F338EE">
              <w:rPr>
                <w:rFonts w:ascii="Arial" w:hAnsi="Arial" w:cs="Arial"/>
                <w:sz w:val="22"/>
                <w:szCs w:val="22"/>
              </w:rPr>
              <w:t xml:space="preserve">7) Astangu kodulehele info koondamiseks on loodud eraldi menüüpunkt "arendused", kuhu alla koondub kogu info projekti ja selle väljundite kohta, mis on seni ilmunud uudistena. </w:t>
            </w:r>
          </w:p>
          <w:p w14:paraId="71BC1BBB" w14:textId="787F2F52" w:rsidR="00FD59F3" w:rsidRPr="00F338EE" w:rsidRDefault="00FD59F3" w:rsidP="00F338EE">
            <w:pPr>
              <w:pStyle w:val="Kehatekst3"/>
              <w:jc w:val="both"/>
              <w:rPr>
                <w:rFonts w:ascii="Arial" w:hAnsi="Arial" w:cs="Arial"/>
                <w:sz w:val="22"/>
                <w:szCs w:val="22"/>
              </w:rPr>
            </w:pPr>
          </w:p>
          <w:p w14:paraId="4247586C" w14:textId="3662D17B" w:rsidR="005409A4" w:rsidRPr="00F338EE" w:rsidRDefault="005409A4" w:rsidP="00F338EE">
            <w:pPr>
              <w:pStyle w:val="Kehatekst3"/>
              <w:jc w:val="both"/>
              <w:rPr>
                <w:rFonts w:ascii="Arial" w:hAnsi="Arial" w:cs="Arial"/>
                <w:b/>
                <w:bCs/>
                <w:sz w:val="22"/>
                <w:szCs w:val="22"/>
              </w:rPr>
            </w:pPr>
            <w:r w:rsidRPr="00F338EE">
              <w:rPr>
                <w:rFonts w:ascii="Arial" w:hAnsi="Arial" w:cs="Arial"/>
                <w:b/>
                <w:bCs/>
                <w:sz w:val="22"/>
                <w:szCs w:val="22"/>
              </w:rPr>
              <w:t>2022.a. teises pooles:</w:t>
            </w:r>
          </w:p>
          <w:p w14:paraId="5FABC669" w14:textId="772669D5" w:rsidR="00FD59F3" w:rsidRPr="00F338EE" w:rsidRDefault="00BD513F" w:rsidP="00F338EE">
            <w:pPr>
              <w:pStyle w:val="Kehatekst3"/>
              <w:jc w:val="both"/>
              <w:rPr>
                <w:rFonts w:ascii="Arial" w:hAnsi="Arial" w:cs="Arial"/>
                <w:sz w:val="22"/>
                <w:szCs w:val="22"/>
              </w:rPr>
            </w:pPr>
            <w:r w:rsidRPr="00F338EE">
              <w:rPr>
                <w:rFonts w:ascii="Arial" w:hAnsi="Arial" w:cs="Arial"/>
                <w:sz w:val="22"/>
                <w:szCs w:val="22"/>
              </w:rPr>
              <w:t>Seitse kutsekooli on alustanud teenuse disaini kirjeldusest lähtuvalt kutserehabilitatsiooni teenuse katsetamist. Katsetamise käigus kogutud info kogemuste ja kitsaskohtade kohta kogutakse kokku aasta jooksul ja selle põhjal täiendatakse teenuse disaini kirjeldust ja koostatakse ettepanekud kutserehabilitatsiooni teenuse kutsekoolides osutamiseks.</w:t>
            </w:r>
          </w:p>
          <w:p w14:paraId="2DB42D18" w14:textId="77777777" w:rsidR="00BD513F" w:rsidRPr="00F338EE" w:rsidRDefault="00BD513F" w:rsidP="00F338EE">
            <w:pPr>
              <w:pStyle w:val="Kehatekst3"/>
              <w:jc w:val="both"/>
              <w:rPr>
                <w:rFonts w:ascii="Arial" w:hAnsi="Arial" w:cs="Arial"/>
                <w:sz w:val="22"/>
                <w:szCs w:val="22"/>
              </w:rPr>
            </w:pPr>
            <w:r w:rsidRPr="00F338EE">
              <w:rPr>
                <w:rFonts w:ascii="Arial" w:hAnsi="Arial" w:cs="Arial"/>
                <w:sz w:val="22"/>
                <w:szCs w:val="22"/>
              </w:rPr>
              <w:t xml:space="preserve">Sügisel alustas pilootkoolide projektis osalevates õppegruppides 136 õppijat. Augustis ja septembris külastasime kõiki pilootkoole, et tutvustada projekti juhtrühmale ja töötajatele kutserehabilitatsiooni teenust ja projekti tegevusi. Igakuiselt toimuvad kutsekoolidega kohtumised, et neid toetada ja tutvustada teenuse disaini kirjelduse etappe. Kutserehabilitatsiooni teenus on kirjeldatud 7 etapina. Astangu töötajad ja projekti metoodik jagavad oma teadmisi ja kogemusi kutserehabilitatsiooni erinevatest etappidest. </w:t>
            </w:r>
          </w:p>
          <w:p w14:paraId="7432C3C3" w14:textId="77777777" w:rsidR="00BD513F" w:rsidRPr="00F338EE" w:rsidRDefault="00BD513F" w:rsidP="00F338EE">
            <w:pPr>
              <w:pStyle w:val="Kehatekst3"/>
              <w:jc w:val="both"/>
              <w:rPr>
                <w:rFonts w:ascii="Arial" w:hAnsi="Arial" w:cs="Arial"/>
                <w:sz w:val="22"/>
                <w:szCs w:val="22"/>
              </w:rPr>
            </w:pPr>
            <w:r w:rsidRPr="00F338EE">
              <w:rPr>
                <w:rFonts w:ascii="Arial" w:hAnsi="Arial" w:cs="Arial"/>
                <w:sz w:val="22"/>
                <w:szCs w:val="22"/>
              </w:rPr>
              <w:t xml:space="preserve">Aprillis 2022 käsitleti kutsekoolide võrgustiku raames vastuvõtu teemat ja sügisel, kui pilootasutused alustasid, tutvustasime seda individuaalselt veel neile, kes ei osanud võrgustikukohtumisel. </w:t>
            </w:r>
          </w:p>
          <w:p w14:paraId="73A9746E" w14:textId="2B53853E" w:rsidR="00BD513F" w:rsidRPr="00F338EE" w:rsidRDefault="00BD513F" w:rsidP="00F338EE">
            <w:pPr>
              <w:pStyle w:val="Kehatekst3"/>
              <w:jc w:val="both"/>
              <w:rPr>
                <w:rFonts w:ascii="Arial" w:hAnsi="Arial" w:cs="Arial"/>
                <w:sz w:val="22"/>
                <w:szCs w:val="22"/>
              </w:rPr>
            </w:pPr>
            <w:r w:rsidRPr="00F338EE">
              <w:rPr>
                <w:rFonts w:ascii="Arial" w:hAnsi="Arial" w:cs="Arial"/>
                <w:sz w:val="22"/>
                <w:szCs w:val="22"/>
              </w:rPr>
              <w:t>2022.a II</w:t>
            </w:r>
            <w:r w:rsidR="00B527F7" w:rsidRPr="00F338EE">
              <w:rPr>
                <w:rFonts w:ascii="Arial" w:hAnsi="Arial" w:cs="Arial"/>
                <w:sz w:val="22"/>
                <w:szCs w:val="22"/>
              </w:rPr>
              <w:t xml:space="preserve"> </w:t>
            </w:r>
            <w:r w:rsidRPr="00F338EE">
              <w:rPr>
                <w:rFonts w:ascii="Arial" w:hAnsi="Arial" w:cs="Arial"/>
                <w:sz w:val="22"/>
                <w:szCs w:val="22"/>
              </w:rPr>
              <w:t>poolaastal on läbitud järgmised teemad: toevajaduse märkamine ning tuvastamine,  tugisüsteemide rakendamine, võrgustikutöö õppija toetamisel, õppija toetamine õpilaskodus. Lisaks külastas Ida-Virumaa Kutsehariduskeskus Astangu keskust ning toimus ka toitlustuse suuna õpetajate kogemuste vahetus.</w:t>
            </w:r>
          </w:p>
          <w:p w14:paraId="4425853D" w14:textId="77777777" w:rsidR="00BD513F" w:rsidRPr="00F338EE" w:rsidRDefault="00BD513F" w:rsidP="00F338EE">
            <w:pPr>
              <w:pStyle w:val="Kehatekst3"/>
              <w:jc w:val="both"/>
              <w:rPr>
                <w:rFonts w:ascii="Arial" w:hAnsi="Arial" w:cs="Arial"/>
                <w:sz w:val="22"/>
                <w:szCs w:val="22"/>
              </w:rPr>
            </w:pPr>
            <w:r w:rsidRPr="00F338EE">
              <w:rPr>
                <w:rFonts w:ascii="Arial" w:hAnsi="Arial" w:cs="Arial"/>
                <w:sz w:val="22"/>
                <w:szCs w:val="22"/>
              </w:rPr>
              <w:t xml:space="preserve">Augustis toimus Paides Arvamusfestivali hariduse alal ka arutelu kutsehariduse teemal- Eilne kutseõpe homsete noorte tuleviku kujundajana. Arutelul osalesid: </w:t>
            </w:r>
            <w:proofErr w:type="spellStart"/>
            <w:r w:rsidRPr="00F338EE">
              <w:rPr>
                <w:rFonts w:ascii="Arial" w:hAnsi="Arial" w:cs="Arial"/>
                <w:sz w:val="22"/>
                <w:szCs w:val="22"/>
              </w:rPr>
              <w:t>HTMist</w:t>
            </w:r>
            <w:proofErr w:type="spellEnd"/>
            <w:r w:rsidRPr="00F338EE">
              <w:rPr>
                <w:rFonts w:ascii="Arial" w:hAnsi="Arial" w:cs="Arial"/>
                <w:sz w:val="22"/>
                <w:szCs w:val="22"/>
              </w:rPr>
              <w:t xml:space="preserve"> Teet </w:t>
            </w:r>
            <w:proofErr w:type="spellStart"/>
            <w:r w:rsidRPr="00F338EE">
              <w:rPr>
                <w:rFonts w:ascii="Arial" w:hAnsi="Arial" w:cs="Arial"/>
                <w:sz w:val="22"/>
                <w:szCs w:val="22"/>
              </w:rPr>
              <w:t>Tiko</w:t>
            </w:r>
            <w:proofErr w:type="spellEnd"/>
            <w:r w:rsidRPr="00F338EE">
              <w:rPr>
                <w:rFonts w:ascii="Arial" w:hAnsi="Arial" w:cs="Arial"/>
                <w:sz w:val="22"/>
                <w:szCs w:val="22"/>
              </w:rPr>
              <w:t xml:space="preserve">, </w:t>
            </w:r>
            <w:proofErr w:type="spellStart"/>
            <w:r w:rsidRPr="00F338EE">
              <w:rPr>
                <w:rFonts w:ascii="Arial" w:hAnsi="Arial" w:cs="Arial"/>
                <w:sz w:val="22"/>
                <w:szCs w:val="22"/>
              </w:rPr>
              <w:t>Brand</w:t>
            </w:r>
            <w:proofErr w:type="spellEnd"/>
            <w:r w:rsidRPr="00F338EE">
              <w:rPr>
                <w:rFonts w:ascii="Arial" w:hAnsi="Arial" w:cs="Arial"/>
                <w:sz w:val="22"/>
                <w:szCs w:val="22"/>
              </w:rPr>
              <w:t xml:space="preserve"> </w:t>
            </w:r>
            <w:proofErr w:type="spellStart"/>
            <w:r w:rsidRPr="00F338EE">
              <w:rPr>
                <w:rFonts w:ascii="Arial" w:hAnsi="Arial" w:cs="Arial"/>
                <w:sz w:val="22"/>
                <w:szCs w:val="22"/>
              </w:rPr>
              <w:t>Manualist</w:t>
            </w:r>
            <w:proofErr w:type="spellEnd"/>
            <w:r w:rsidRPr="00F338EE">
              <w:rPr>
                <w:rFonts w:ascii="Arial" w:hAnsi="Arial" w:cs="Arial"/>
                <w:sz w:val="22"/>
                <w:szCs w:val="22"/>
              </w:rPr>
              <w:t xml:space="preserve"> Margus Klaar, lisaks </w:t>
            </w:r>
            <w:proofErr w:type="spellStart"/>
            <w:r w:rsidRPr="00F338EE">
              <w:rPr>
                <w:rFonts w:ascii="Arial" w:hAnsi="Arial" w:cs="Arial"/>
                <w:sz w:val="22"/>
                <w:szCs w:val="22"/>
              </w:rPr>
              <w:t>Voco</w:t>
            </w:r>
            <w:proofErr w:type="spellEnd"/>
            <w:r w:rsidRPr="00F338EE">
              <w:rPr>
                <w:rFonts w:ascii="Arial" w:hAnsi="Arial" w:cs="Arial"/>
                <w:sz w:val="22"/>
                <w:szCs w:val="22"/>
              </w:rPr>
              <w:t xml:space="preserve"> õppija Hanna </w:t>
            </w:r>
            <w:proofErr w:type="spellStart"/>
            <w:r w:rsidRPr="00F338EE">
              <w:rPr>
                <w:rFonts w:ascii="Arial" w:hAnsi="Arial" w:cs="Arial"/>
                <w:sz w:val="22"/>
                <w:szCs w:val="22"/>
              </w:rPr>
              <w:t>Milk</w:t>
            </w:r>
            <w:proofErr w:type="spellEnd"/>
            <w:r w:rsidRPr="00F338EE">
              <w:rPr>
                <w:rFonts w:ascii="Arial" w:hAnsi="Arial" w:cs="Arial"/>
                <w:sz w:val="22"/>
                <w:szCs w:val="22"/>
              </w:rPr>
              <w:t xml:space="preserve"> ja Luua Metsanduskooli direktor </w:t>
            </w:r>
            <w:proofErr w:type="spellStart"/>
            <w:r w:rsidRPr="00F338EE">
              <w:rPr>
                <w:rFonts w:ascii="Arial" w:hAnsi="Arial" w:cs="Arial"/>
                <w:sz w:val="22"/>
                <w:szCs w:val="22"/>
              </w:rPr>
              <w:t>Haana</w:t>
            </w:r>
            <w:proofErr w:type="spellEnd"/>
            <w:r w:rsidRPr="00F338EE">
              <w:rPr>
                <w:rFonts w:ascii="Arial" w:hAnsi="Arial" w:cs="Arial"/>
                <w:sz w:val="22"/>
                <w:szCs w:val="22"/>
              </w:rPr>
              <w:t xml:space="preserve"> </w:t>
            </w:r>
            <w:proofErr w:type="spellStart"/>
            <w:r w:rsidRPr="00F338EE">
              <w:rPr>
                <w:rFonts w:ascii="Arial" w:hAnsi="Arial" w:cs="Arial"/>
                <w:sz w:val="22"/>
                <w:szCs w:val="22"/>
              </w:rPr>
              <w:t>Zuba</w:t>
            </w:r>
            <w:proofErr w:type="spellEnd"/>
            <w:r w:rsidRPr="00F338EE">
              <w:rPr>
                <w:rFonts w:ascii="Arial" w:hAnsi="Arial" w:cs="Arial"/>
                <w:sz w:val="22"/>
                <w:szCs w:val="22"/>
              </w:rPr>
              <w:t>- Reinsalu.</w:t>
            </w:r>
          </w:p>
          <w:p w14:paraId="6E755763" w14:textId="77777777" w:rsidR="00BD513F" w:rsidRPr="00F338EE" w:rsidRDefault="00BD513F" w:rsidP="00F338EE">
            <w:pPr>
              <w:pStyle w:val="Kehatekst3"/>
              <w:jc w:val="both"/>
              <w:rPr>
                <w:rFonts w:ascii="Arial" w:hAnsi="Arial" w:cs="Arial"/>
                <w:sz w:val="22"/>
                <w:szCs w:val="22"/>
              </w:rPr>
            </w:pPr>
            <w:r w:rsidRPr="00F338EE">
              <w:rPr>
                <w:rFonts w:ascii="Arial" w:hAnsi="Arial" w:cs="Arial"/>
                <w:sz w:val="22"/>
                <w:szCs w:val="22"/>
              </w:rPr>
              <w:t xml:space="preserve">Sügisel läks välja ka projekti kohta pressiteade ning Veronika </w:t>
            </w:r>
            <w:proofErr w:type="spellStart"/>
            <w:r w:rsidRPr="00F338EE">
              <w:rPr>
                <w:rFonts w:ascii="Arial" w:hAnsi="Arial" w:cs="Arial"/>
                <w:sz w:val="22"/>
                <w:szCs w:val="22"/>
              </w:rPr>
              <w:t>Kaska</w:t>
            </w:r>
            <w:proofErr w:type="spellEnd"/>
            <w:r w:rsidRPr="00F338EE">
              <w:rPr>
                <w:rFonts w:ascii="Arial" w:hAnsi="Arial" w:cs="Arial"/>
                <w:sz w:val="22"/>
                <w:szCs w:val="22"/>
              </w:rPr>
              <w:t xml:space="preserve"> käis kutserehabilitatsiooni teenuse piloteerimisest rääkimas ETV+ hommikuprogrammis. Lisaks rääkisime vastuvõtuprotsessi ja toe vajaduse märkamise olulisusest kutsekoolide võrgustikukohtumisel 8.novembril.</w:t>
            </w:r>
          </w:p>
          <w:p w14:paraId="6E15180B" w14:textId="26A67630" w:rsidR="00BD513F" w:rsidRPr="00F338EE" w:rsidRDefault="00BD513F" w:rsidP="00F338EE">
            <w:pPr>
              <w:pStyle w:val="Kehatekst3"/>
              <w:jc w:val="both"/>
              <w:rPr>
                <w:rFonts w:ascii="Arial" w:hAnsi="Arial" w:cs="Arial"/>
                <w:sz w:val="22"/>
                <w:szCs w:val="22"/>
              </w:rPr>
            </w:pPr>
            <w:r w:rsidRPr="00F338EE">
              <w:rPr>
                <w:rFonts w:ascii="Arial" w:hAnsi="Arial" w:cs="Arial"/>
                <w:sz w:val="22"/>
                <w:szCs w:val="22"/>
              </w:rPr>
              <w:t>Aasta lõpus toimusid ka läbirääkimised nii Sotsiaalministeeriumi kui ka Haridus- ja Teadusministeeriumiga tegevuste jätkumise rahastamise võimalustest pärast projekti lõppemist.</w:t>
            </w:r>
          </w:p>
          <w:p w14:paraId="4DEB9181" w14:textId="77777777" w:rsidR="00B42322" w:rsidRPr="00F338EE" w:rsidRDefault="00B42322" w:rsidP="00F338EE">
            <w:pPr>
              <w:pStyle w:val="Kehatekst3"/>
              <w:jc w:val="both"/>
              <w:rPr>
                <w:rFonts w:ascii="Arial" w:hAnsi="Arial" w:cs="Arial"/>
                <w:sz w:val="22"/>
                <w:szCs w:val="22"/>
              </w:rPr>
            </w:pPr>
          </w:p>
          <w:p w14:paraId="3992F2E5" w14:textId="1198A9F1" w:rsidR="00F338EE" w:rsidRPr="00F338EE" w:rsidRDefault="00B42322" w:rsidP="00F338EE">
            <w:pPr>
              <w:pStyle w:val="Kehatekst3"/>
              <w:jc w:val="both"/>
              <w:rPr>
                <w:rFonts w:ascii="Arial" w:hAnsi="Arial" w:cs="Arial"/>
                <w:b/>
                <w:bCs/>
                <w:sz w:val="22"/>
                <w:szCs w:val="22"/>
              </w:rPr>
            </w:pPr>
            <w:r w:rsidRPr="00F338EE">
              <w:rPr>
                <w:rFonts w:ascii="Arial" w:hAnsi="Arial" w:cs="Arial"/>
                <w:b/>
                <w:bCs/>
                <w:sz w:val="22"/>
                <w:szCs w:val="22"/>
              </w:rPr>
              <w:t>2023. esimeses pooles:</w:t>
            </w:r>
            <w:r w:rsidR="00F338EE" w:rsidRPr="00F338EE">
              <w:rPr>
                <w:rFonts w:ascii="Arial" w:hAnsi="Arial" w:cs="Arial"/>
                <w:bCs/>
                <w:iCs/>
                <w:color w:val="000000" w:themeColor="text1"/>
                <w:sz w:val="22"/>
                <w:szCs w:val="22"/>
                <w:shd w:val="clear" w:color="auto" w:fill="E0E0E0"/>
              </w:rPr>
              <w:t xml:space="preserve"> toimus kutsekoolidega 4 kohtumist ning ka projekti tulemuste lõpuüritus. </w:t>
            </w:r>
          </w:p>
          <w:p w14:paraId="557D08E4" w14:textId="77777777" w:rsidR="00F338EE" w:rsidRPr="00F338EE" w:rsidRDefault="00F338EE" w:rsidP="00F338EE">
            <w:pPr>
              <w:pStyle w:val="Kehatekst3"/>
              <w:shd w:val="clear" w:color="auto" w:fill="FFFFFF" w:themeFill="background1"/>
              <w:jc w:val="both"/>
              <w:rPr>
                <w:rFonts w:ascii="Arial" w:hAnsi="Arial" w:cs="Arial"/>
                <w:bCs/>
                <w:iCs/>
                <w:color w:val="000000" w:themeColor="text1"/>
                <w:sz w:val="22"/>
                <w:szCs w:val="22"/>
                <w:shd w:val="clear" w:color="auto" w:fill="E0E0E0"/>
              </w:rPr>
            </w:pPr>
            <w:r w:rsidRPr="00F338EE">
              <w:rPr>
                <w:rFonts w:ascii="Arial" w:hAnsi="Arial" w:cs="Arial"/>
                <w:b/>
                <w:iCs/>
                <w:color w:val="000000" w:themeColor="text1"/>
                <w:sz w:val="22"/>
                <w:szCs w:val="22"/>
                <w:shd w:val="clear" w:color="auto" w:fill="E0E0E0"/>
              </w:rPr>
              <w:t>16.jaanuaril</w:t>
            </w:r>
            <w:r w:rsidRPr="00F338EE">
              <w:rPr>
                <w:rFonts w:ascii="Arial" w:hAnsi="Arial" w:cs="Arial"/>
                <w:bCs/>
                <w:iCs/>
                <w:color w:val="000000" w:themeColor="text1"/>
                <w:sz w:val="22"/>
                <w:szCs w:val="22"/>
                <w:shd w:val="clear" w:color="auto" w:fill="E0E0E0"/>
              </w:rPr>
              <w:t xml:space="preserve"> toimus kohtumine Pärnumaa Kutsehariduskeskuses, kus käsitleti teemadena õppimisvõimaluste ja erialade kohta info edastamist/ kuvamist sihtgruppidele arusaadavalt ja õppijate praktika korraldust. </w:t>
            </w:r>
          </w:p>
          <w:p w14:paraId="38CAFA88" w14:textId="77777777" w:rsidR="00F338EE" w:rsidRPr="00F338EE" w:rsidRDefault="00F338EE" w:rsidP="00F338EE">
            <w:pPr>
              <w:pStyle w:val="Kehatekst3"/>
              <w:shd w:val="clear" w:color="auto" w:fill="FFFFFF" w:themeFill="background1"/>
              <w:jc w:val="both"/>
              <w:rPr>
                <w:rFonts w:ascii="Arial" w:hAnsi="Arial" w:cs="Arial"/>
                <w:bCs/>
                <w:iCs/>
                <w:color w:val="000000" w:themeColor="text1"/>
                <w:sz w:val="22"/>
                <w:szCs w:val="22"/>
                <w:shd w:val="clear" w:color="auto" w:fill="E0E0E0"/>
              </w:rPr>
            </w:pPr>
            <w:r w:rsidRPr="00F338EE">
              <w:rPr>
                <w:rFonts w:ascii="Arial" w:hAnsi="Arial" w:cs="Arial"/>
                <w:b/>
                <w:iCs/>
                <w:color w:val="000000" w:themeColor="text1"/>
                <w:sz w:val="22"/>
                <w:szCs w:val="22"/>
                <w:shd w:val="clear" w:color="auto" w:fill="E0E0E0"/>
              </w:rPr>
              <w:t>13.  - 14. märtsil 2023</w:t>
            </w:r>
            <w:r w:rsidRPr="00F338EE">
              <w:rPr>
                <w:rFonts w:ascii="Arial" w:hAnsi="Arial" w:cs="Arial"/>
                <w:bCs/>
                <w:iCs/>
                <w:color w:val="000000" w:themeColor="text1"/>
                <w:sz w:val="22"/>
                <w:szCs w:val="22"/>
                <w:shd w:val="clear" w:color="auto" w:fill="E0E0E0"/>
              </w:rPr>
              <w:t xml:space="preserve"> kohtumine toimus Tartu Rakenduslikus Kolledžis VOCO. Teemaks õppijate toetamine karjäärivalikute tegemisel ja tööellu siirdumisel. Teisel päeval anti ka ülevaade andmekaitsenõuetest, sealhulgas ka vastuvõtuinfo kogumisel. Oma kogemusi jagasid Astangu KRK, Töötukassa.</w:t>
            </w:r>
          </w:p>
          <w:p w14:paraId="5DF9F5DE" w14:textId="77777777" w:rsidR="00F338EE" w:rsidRPr="00F338EE" w:rsidRDefault="00F338EE" w:rsidP="00F338EE">
            <w:pPr>
              <w:pStyle w:val="Kehatekst3"/>
              <w:shd w:val="clear" w:color="auto" w:fill="FFFFFF" w:themeFill="background1"/>
              <w:jc w:val="both"/>
              <w:rPr>
                <w:rFonts w:ascii="Arial" w:hAnsi="Arial" w:cs="Arial"/>
                <w:bCs/>
                <w:iCs/>
                <w:color w:val="000000" w:themeColor="text1"/>
                <w:sz w:val="22"/>
                <w:szCs w:val="22"/>
                <w:shd w:val="clear" w:color="auto" w:fill="E0E0E0"/>
              </w:rPr>
            </w:pPr>
            <w:r w:rsidRPr="00F338EE">
              <w:rPr>
                <w:rFonts w:ascii="Arial" w:hAnsi="Arial" w:cs="Arial"/>
                <w:b/>
                <w:iCs/>
                <w:color w:val="000000" w:themeColor="text1"/>
                <w:sz w:val="22"/>
                <w:szCs w:val="22"/>
                <w:shd w:val="clear" w:color="auto" w:fill="E0E0E0"/>
              </w:rPr>
              <w:t>10. aprillil 2023</w:t>
            </w:r>
            <w:r w:rsidRPr="00F338EE">
              <w:rPr>
                <w:rFonts w:ascii="Arial" w:hAnsi="Arial" w:cs="Arial"/>
                <w:bCs/>
                <w:iCs/>
                <w:color w:val="000000" w:themeColor="text1"/>
                <w:sz w:val="22"/>
                <w:szCs w:val="22"/>
                <w:shd w:val="clear" w:color="auto" w:fill="E0E0E0"/>
              </w:rPr>
              <w:t xml:space="preserve"> kohtusid projekti pilootkoolid koos teiste kutsekoolide esindajatega Astangu Kutserehabilitatsiooni Keskuses. Kohtumine toimus tugispetsialistide kohtumise raames. Teemaks päeva esimesel poole andmekaitse ning teiseks teemaks õpitee ja töö muutuvas keskkonnas ning võimalused toe pakkumiseks õppijale.</w:t>
            </w:r>
          </w:p>
          <w:p w14:paraId="595A23E8" w14:textId="77777777" w:rsidR="00F338EE" w:rsidRPr="00F338EE" w:rsidRDefault="00F338EE" w:rsidP="00A7787B">
            <w:pPr>
              <w:pStyle w:val="Kehatekst3"/>
              <w:jc w:val="both"/>
              <w:rPr>
                <w:rFonts w:ascii="Arial" w:hAnsi="Arial" w:cs="Arial"/>
                <w:bCs/>
                <w:iCs/>
                <w:color w:val="000000" w:themeColor="text1"/>
                <w:sz w:val="22"/>
                <w:szCs w:val="22"/>
                <w:shd w:val="clear" w:color="auto" w:fill="E0E0E0"/>
              </w:rPr>
            </w:pPr>
            <w:r w:rsidRPr="00F338EE">
              <w:rPr>
                <w:rFonts w:ascii="Arial" w:hAnsi="Arial" w:cs="Arial"/>
                <w:b/>
                <w:iCs/>
                <w:color w:val="000000" w:themeColor="text1"/>
                <w:sz w:val="22"/>
                <w:szCs w:val="22"/>
                <w:shd w:val="clear" w:color="auto" w:fill="E0E0E0"/>
              </w:rPr>
              <w:lastRenderedPageBreak/>
              <w:t>15. mail 2023</w:t>
            </w:r>
            <w:r w:rsidRPr="00F338EE">
              <w:rPr>
                <w:rFonts w:ascii="Arial" w:hAnsi="Arial" w:cs="Arial"/>
                <w:bCs/>
                <w:iCs/>
                <w:color w:val="000000" w:themeColor="text1"/>
                <w:sz w:val="22"/>
                <w:szCs w:val="22"/>
                <w:shd w:val="clear" w:color="auto" w:fill="E0E0E0"/>
              </w:rPr>
              <w:t xml:space="preserve"> kohtuti Vana-Vigala Tehnika- ja Teeninduskoolis. Teemaks tagasiside teenuse etappidele ning koolide õppeaasta kogemused.</w:t>
            </w:r>
          </w:p>
          <w:p w14:paraId="72206873" w14:textId="77777777" w:rsidR="00F338EE" w:rsidRPr="00F338EE" w:rsidRDefault="00F338EE" w:rsidP="00A7787B">
            <w:pPr>
              <w:pStyle w:val="Kehatekst3"/>
              <w:jc w:val="both"/>
              <w:rPr>
                <w:rFonts w:ascii="Arial" w:hAnsi="Arial" w:cs="Arial"/>
                <w:bCs/>
                <w:iCs/>
                <w:color w:val="000000" w:themeColor="text1"/>
                <w:sz w:val="22"/>
                <w:szCs w:val="22"/>
                <w:shd w:val="clear" w:color="auto" w:fill="E0E0E0"/>
              </w:rPr>
            </w:pPr>
            <w:r w:rsidRPr="00F338EE">
              <w:rPr>
                <w:rFonts w:ascii="Arial" w:hAnsi="Arial" w:cs="Arial"/>
                <w:bCs/>
                <w:iCs/>
                <w:color w:val="000000" w:themeColor="text1"/>
                <w:sz w:val="22"/>
                <w:szCs w:val="22"/>
                <w:shd w:val="clear" w:color="auto" w:fill="E0E0E0"/>
              </w:rPr>
              <w:t xml:space="preserve">Kohtumiste raames käsitletud teemad on aluseks, et kutsekool teeks muudatusi oma töökorralduses ja õppijate toetamise protsessides. Projekti kogemuste raportis on välja toodud erinevad muudatused, mida kutsekoolides sisse viidi ning mille arendamisega jätkatakse ka edaspidi. </w:t>
            </w:r>
          </w:p>
          <w:p w14:paraId="6053F691" w14:textId="77777777" w:rsidR="00F338EE" w:rsidRPr="00F338EE" w:rsidRDefault="00F338EE" w:rsidP="00A7787B">
            <w:pPr>
              <w:pStyle w:val="Kehatekst3"/>
              <w:jc w:val="both"/>
              <w:rPr>
                <w:rFonts w:ascii="Arial" w:hAnsi="Arial" w:cs="Arial"/>
                <w:bCs/>
                <w:iCs/>
                <w:color w:val="000000" w:themeColor="text1"/>
                <w:sz w:val="22"/>
                <w:szCs w:val="22"/>
                <w:shd w:val="clear" w:color="auto" w:fill="E0E0E0"/>
              </w:rPr>
            </w:pPr>
          </w:p>
          <w:p w14:paraId="1026FD02" w14:textId="77777777" w:rsidR="00F338EE" w:rsidRPr="00F338EE" w:rsidRDefault="00F338EE" w:rsidP="00A7787B">
            <w:pPr>
              <w:pStyle w:val="Kehatekst3"/>
              <w:jc w:val="both"/>
              <w:rPr>
                <w:rFonts w:ascii="Arial" w:hAnsi="Arial" w:cs="Arial"/>
                <w:bCs/>
                <w:iCs/>
                <w:color w:val="000000" w:themeColor="text1"/>
                <w:sz w:val="22"/>
                <w:szCs w:val="22"/>
                <w:shd w:val="clear" w:color="auto" w:fill="E0E0E0"/>
              </w:rPr>
            </w:pPr>
            <w:r w:rsidRPr="00F338EE">
              <w:rPr>
                <w:rFonts w:ascii="Arial" w:hAnsi="Arial" w:cs="Arial"/>
                <w:bCs/>
                <w:iCs/>
                <w:color w:val="000000" w:themeColor="text1"/>
                <w:sz w:val="22"/>
                <w:szCs w:val="22"/>
                <w:shd w:val="clear" w:color="auto" w:fill="E0E0E0"/>
              </w:rPr>
              <w:t xml:space="preserve">Mai II pool ja juuni I pool kulus projektimeeskonnale kutsekoolide kogemuste analüüsiks ja teenuse disaini kirjelduse ning raporti koostamiseks. </w:t>
            </w:r>
          </w:p>
          <w:p w14:paraId="6127596C" w14:textId="77777777" w:rsidR="00F338EE" w:rsidRPr="00F338EE" w:rsidRDefault="00F338EE" w:rsidP="00A7787B">
            <w:pPr>
              <w:pStyle w:val="Kehatekst3"/>
              <w:jc w:val="both"/>
              <w:rPr>
                <w:rFonts w:ascii="Arial" w:hAnsi="Arial" w:cs="Arial"/>
                <w:bCs/>
                <w:iCs/>
                <w:color w:val="000000" w:themeColor="text1"/>
                <w:sz w:val="22"/>
                <w:szCs w:val="22"/>
                <w:shd w:val="clear" w:color="auto" w:fill="E0E0E0"/>
              </w:rPr>
            </w:pPr>
          </w:p>
          <w:p w14:paraId="2A35BBB3" w14:textId="77777777" w:rsidR="00F338EE" w:rsidRPr="00F338EE" w:rsidRDefault="00F338EE" w:rsidP="00A7787B">
            <w:pPr>
              <w:autoSpaceDE w:val="0"/>
              <w:autoSpaceDN w:val="0"/>
              <w:adjustRightInd w:val="0"/>
              <w:jc w:val="both"/>
              <w:rPr>
                <w:rFonts w:ascii="Arial" w:hAnsi="Arial" w:cs="Arial"/>
                <w:bCs/>
                <w:color w:val="000000" w:themeColor="text1"/>
                <w:sz w:val="22"/>
                <w:szCs w:val="22"/>
                <w:shd w:val="clear" w:color="auto" w:fill="E0E0E0"/>
              </w:rPr>
            </w:pPr>
            <w:r w:rsidRPr="00F338EE">
              <w:rPr>
                <w:rFonts w:ascii="Arial" w:hAnsi="Arial" w:cs="Arial"/>
                <w:bCs/>
                <w:color w:val="000000" w:themeColor="text1"/>
                <w:sz w:val="22"/>
                <w:szCs w:val="22"/>
                <w:shd w:val="clear" w:color="auto" w:fill="E0E0E0"/>
              </w:rPr>
              <w:t>Kutseõppeasutuste kvaliteedi edendamisega seotud töötajate võrgustikukohtumine toimus Haapsalu Kutsehariduskeskuses 26.jaanuaril 2023. Toimus põgus projekti tegevuste tutvustus kvaliteedi- ja arendusjuhtidele ning direktoritele, et nad oleksid teadlikud Astangu Keskuse tegevustest antud projekti raames.</w:t>
            </w:r>
          </w:p>
          <w:p w14:paraId="6A6E7D4B" w14:textId="77777777" w:rsidR="00F338EE" w:rsidRPr="00F338EE" w:rsidRDefault="00F338EE" w:rsidP="00A7787B">
            <w:pPr>
              <w:autoSpaceDE w:val="0"/>
              <w:autoSpaceDN w:val="0"/>
              <w:adjustRightInd w:val="0"/>
              <w:jc w:val="both"/>
              <w:rPr>
                <w:rFonts w:ascii="Arial" w:hAnsi="Arial" w:cs="Arial"/>
                <w:bCs/>
                <w:color w:val="000000" w:themeColor="text1"/>
                <w:sz w:val="22"/>
                <w:szCs w:val="22"/>
                <w:shd w:val="clear" w:color="auto" w:fill="E0E0E0"/>
              </w:rPr>
            </w:pPr>
          </w:p>
          <w:p w14:paraId="2BC99A16" w14:textId="77777777" w:rsidR="00F338EE" w:rsidRPr="00F338EE" w:rsidRDefault="00F338EE" w:rsidP="00A7787B">
            <w:pPr>
              <w:autoSpaceDE w:val="0"/>
              <w:autoSpaceDN w:val="0"/>
              <w:adjustRightInd w:val="0"/>
              <w:jc w:val="both"/>
              <w:rPr>
                <w:rFonts w:ascii="Arial" w:hAnsi="Arial" w:cs="Arial"/>
                <w:bCs/>
                <w:color w:val="000000" w:themeColor="text1"/>
                <w:sz w:val="22"/>
                <w:szCs w:val="22"/>
                <w:shd w:val="clear" w:color="auto" w:fill="E0E0E0"/>
              </w:rPr>
            </w:pPr>
            <w:r w:rsidRPr="00F338EE">
              <w:rPr>
                <w:rFonts w:ascii="Arial" w:hAnsi="Arial" w:cs="Arial"/>
                <w:bCs/>
                <w:color w:val="000000" w:themeColor="text1"/>
                <w:sz w:val="22"/>
                <w:szCs w:val="22"/>
                <w:shd w:val="clear" w:color="auto" w:fill="E0E0E0"/>
              </w:rPr>
              <w:t xml:space="preserve">Kuna projekti tegevused on 2023.a I pooles lõpusirgel, siis peamine fookus on seatud kutserehabilitatsiooni teenuse kirjeldamisele ning edasiste tegevuste jätkumise tagamisele. Juunis lõpetasid 7 piloot- kutsekooli algse metoodika põhjal õppijate toetamise ning kirja sai lõplik teenuse kirjeldus. Astangu Keskus on 1.juuli 2023 seisuga üle viidud Haridus- ja Teadusministeeriumi haldusalasse. Seoses kutseõppeasutuse seaduse muudatuste planeerimisega oli Astangu Keskuse kutserehabilitatsiooni teenuse arendamise projektijuht Keiu Talve kutsutud ka antud seaduse muudatuse VTK alasele arutelule seoses kaasava haridusega. Kohtumine toimus 11.mail 2023 </w:t>
            </w:r>
            <w:proofErr w:type="spellStart"/>
            <w:r w:rsidRPr="00F338EE">
              <w:rPr>
                <w:rFonts w:ascii="Arial" w:hAnsi="Arial" w:cs="Arial"/>
                <w:bCs/>
                <w:color w:val="000000" w:themeColor="text1"/>
                <w:sz w:val="22"/>
                <w:szCs w:val="22"/>
                <w:shd w:val="clear" w:color="auto" w:fill="E0E0E0"/>
              </w:rPr>
              <w:t>HTMis</w:t>
            </w:r>
            <w:proofErr w:type="spellEnd"/>
            <w:r w:rsidRPr="00F338EE">
              <w:rPr>
                <w:rFonts w:ascii="Arial" w:hAnsi="Arial" w:cs="Arial"/>
                <w:bCs/>
                <w:color w:val="000000" w:themeColor="text1"/>
                <w:sz w:val="22"/>
                <w:szCs w:val="22"/>
                <w:shd w:val="clear" w:color="auto" w:fill="E0E0E0"/>
              </w:rPr>
              <w:t xml:space="preserve">. </w:t>
            </w:r>
          </w:p>
          <w:p w14:paraId="702910C9" w14:textId="77777777" w:rsidR="00F338EE" w:rsidRPr="00F338EE" w:rsidRDefault="00F338EE" w:rsidP="00A7787B">
            <w:pPr>
              <w:autoSpaceDE w:val="0"/>
              <w:autoSpaceDN w:val="0"/>
              <w:adjustRightInd w:val="0"/>
              <w:jc w:val="both"/>
              <w:rPr>
                <w:rFonts w:ascii="Arial" w:hAnsi="Arial" w:cs="Arial"/>
                <w:bCs/>
                <w:color w:val="000000" w:themeColor="text1"/>
                <w:sz w:val="22"/>
                <w:szCs w:val="22"/>
                <w:shd w:val="clear" w:color="auto" w:fill="E0E0E0"/>
              </w:rPr>
            </w:pPr>
          </w:p>
          <w:p w14:paraId="7275E434" w14:textId="77777777" w:rsidR="00F338EE" w:rsidRPr="00F338EE" w:rsidRDefault="00F338EE" w:rsidP="00A7787B">
            <w:pPr>
              <w:autoSpaceDE w:val="0"/>
              <w:autoSpaceDN w:val="0"/>
              <w:adjustRightInd w:val="0"/>
              <w:jc w:val="both"/>
              <w:rPr>
                <w:rFonts w:ascii="Arial" w:hAnsi="Arial" w:cs="Arial"/>
                <w:bCs/>
                <w:color w:val="000000" w:themeColor="text1"/>
                <w:sz w:val="22"/>
                <w:szCs w:val="22"/>
                <w:shd w:val="clear" w:color="auto" w:fill="E0E0E0"/>
              </w:rPr>
            </w:pPr>
            <w:r w:rsidRPr="00F338EE">
              <w:rPr>
                <w:rFonts w:ascii="Arial" w:hAnsi="Arial" w:cs="Arial"/>
                <w:bCs/>
                <w:color w:val="000000" w:themeColor="text1"/>
                <w:sz w:val="22"/>
                <w:szCs w:val="22"/>
                <w:shd w:val="clear" w:color="auto" w:fill="E0E0E0"/>
              </w:rPr>
              <w:t>15.juuni projekti tulemuste tutvustusel oli kohal Õpetajate Lehe ajakirjanik, kes augustikuus ka sellest Õpetajate Lehte loo kirjutab.</w:t>
            </w:r>
          </w:p>
          <w:p w14:paraId="67116765" w14:textId="77777777" w:rsidR="00F338EE" w:rsidRPr="00F338EE" w:rsidRDefault="00F338EE" w:rsidP="00A7787B">
            <w:pPr>
              <w:pStyle w:val="Kehatekst3"/>
              <w:jc w:val="both"/>
              <w:rPr>
                <w:rFonts w:ascii="Arial" w:hAnsi="Arial" w:cs="Arial"/>
                <w:b/>
                <w:bCs/>
                <w:sz w:val="22"/>
                <w:szCs w:val="22"/>
              </w:rPr>
            </w:pPr>
          </w:p>
          <w:p w14:paraId="22305EA9" w14:textId="00EB50AF" w:rsidR="00B42322" w:rsidRPr="00F338EE" w:rsidRDefault="00F338EE" w:rsidP="00A7787B">
            <w:pPr>
              <w:pStyle w:val="Kehatekst3"/>
              <w:jc w:val="both"/>
              <w:rPr>
                <w:rFonts w:ascii="Arial" w:hAnsi="Arial" w:cs="Arial"/>
                <w:bCs/>
                <w:i/>
                <w:color w:val="4472C4"/>
                <w:sz w:val="22"/>
                <w:szCs w:val="22"/>
                <w:shd w:val="clear" w:color="auto" w:fill="E0E0E0"/>
              </w:rPr>
            </w:pPr>
            <w:r w:rsidRPr="00F338EE">
              <w:rPr>
                <w:rFonts w:ascii="Arial" w:hAnsi="Arial" w:cs="Arial"/>
                <w:bCs/>
                <w:iCs/>
                <w:color w:val="000000" w:themeColor="text1"/>
                <w:sz w:val="22"/>
                <w:szCs w:val="22"/>
                <w:shd w:val="clear" w:color="auto" w:fill="E0E0E0"/>
              </w:rPr>
              <w:t>„</w:t>
            </w:r>
            <w:r w:rsidR="00B42322" w:rsidRPr="00F338EE">
              <w:rPr>
                <w:rFonts w:ascii="Arial" w:hAnsi="Arial" w:cs="Arial"/>
                <w:bCs/>
                <w:iCs/>
                <w:color w:val="000000" w:themeColor="text1"/>
                <w:sz w:val="22"/>
                <w:szCs w:val="22"/>
                <w:shd w:val="clear" w:color="auto" w:fill="E0E0E0"/>
              </w:rPr>
              <w:t>Kutserehabilitatsiooni teenus kutsekoolidele. Õppija individuaalse õpitee toetamine“ kirjeldus on valminud koos edasiste soovitustega</w:t>
            </w:r>
            <w:r w:rsidR="00B42322" w:rsidRPr="00F338EE">
              <w:rPr>
                <w:rFonts w:ascii="Arial" w:hAnsi="Arial" w:cs="Arial"/>
                <w:bCs/>
                <w:i/>
                <w:color w:val="000000" w:themeColor="text1"/>
                <w:sz w:val="22"/>
                <w:szCs w:val="22"/>
                <w:shd w:val="clear" w:color="auto" w:fill="E0E0E0"/>
              </w:rPr>
              <w:t xml:space="preserve"> </w:t>
            </w:r>
            <w:r w:rsidR="00B42322" w:rsidRPr="00F338EE">
              <w:rPr>
                <w:rFonts w:ascii="Arial" w:hAnsi="Arial" w:cs="Arial"/>
                <w:bCs/>
                <w:i/>
                <w:color w:val="4472C4"/>
                <w:sz w:val="22"/>
                <w:szCs w:val="22"/>
                <w:shd w:val="clear" w:color="auto" w:fill="E0E0E0"/>
              </w:rPr>
              <w:t>(</w:t>
            </w:r>
            <w:hyperlink r:id="rId22" w:history="1">
              <w:r w:rsidR="00B42322" w:rsidRPr="00F338EE">
                <w:rPr>
                  <w:rStyle w:val="Hperlink"/>
                  <w:rFonts w:ascii="Arial" w:hAnsi="Arial" w:cs="Arial"/>
                  <w:bCs/>
                  <w:i/>
                  <w:sz w:val="22"/>
                  <w:szCs w:val="22"/>
                  <w:shd w:val="clear" w:color="auto" w:fill="E0E0E0"/>
                </w:rPr>
                <w:t>https://www.astangu.ee/sites/default/files/media/kutserehabilitatsioon_kutsekoolidele_2023.pdf</w:t>
              </w:r>
            </w:hyperlink>
            <w:r w:rsidR="00B42322" w:rsidRPr="00F338EE">
              <w:rPr>
                <w:rFonts w:ascii="Arial" w:hAnsi="Arial" w:cs="Arial"/>
                <w:bCs/>
                <w:i/>
                <w:color w:val="4472C4"/>
                <w:sz w:val="22"/>
                <w:szCs w:val="22"/>
                <w:shd w:val="clear" w:color="auto" w:fill="E0E0E0"/>
              </w:rPr>
              <w:t xml:space="preserve"> ). </w:t>
            </w:r>
          </w:p>
          <w:p w14:paraId="34AC3171" w14:textId="77777777" w:rsidR="00B42322" w:rsidRPr="00F338EE" w:rsidRDefault="00B42322" w:rsidP="00A7787B">
            <w:pPr>
              <w:pStyle w:val="Kehatekst3"/>
              <w:jc w:val="both"/>
              <w:rPr>
                <w:rFonts w:ascii="Arial" w:hAnsi="Arial" w:cs="Arial"/>
                <w:bCs/>
                <w:i/>
                <w:color w:val="4472C4"/>
                <w:sz w:val="22"/>
                <w:szCs w:val="22"/>
                <w:shd w:val="clear" w:color="auto" w:fill="E0E0E0"/>
              </w:rPr>
            </w:pPr>
          </w:p>
          <w:p w14:paraId="4CF190CB" w14:textId="0EB58A03" w:rsidR="00B42322" w:rsidRPr="00F338EE" w:rsidRDefault="00B42322" w:rsidP="00A7787B">
            <w:pPr>
              <w:pStyle w:val="Kehatekst3"/>
              <w:jc w:val="both"/>
              <w:rPr>
                <w:rFonts w:ascii="Arial" w:hAnsi="Arial" w:cs="Arial"/>
                <w:bCs/>
                <w:i/>
                <w:color w:val="4472C4"/>
                <w:sz w:val="22"/>
                <w:szCs w:val="22"/>
                <w:shd w:val="clear" w:color="auto" w:fill="E0E0E0"/>
              </w:rPr>
            </w:pPr>
            <w:r w:rsidRPr="00F338EE">
              <w:rPr>
                <w:rFonts w:ascii="Arial" w:hAnsi="Arial" w:cs="Arial"/>
                <w:bCs/>
                <w:iCs/>
                <w:sz w:val="22"/>
                <w:szCs w:val="22"/>
                <w:shd w:val="clear" w:color="auto" w:fill="E0E0E0"/>
              </w:rPr>
              <w:t xml:space="preserve">Lisaks on valminud ka esmase teenuse disaini kirjelduse piloteerimise kogemustest raport </w:t>
            </w:r>
            <w:r w:rsidRPr="00F338EE">
              <w:rPr>
                <w:rFonts w:ascii="Arial" w:hAnsi="Arial" w:cs="Arial"/>
                <w:bCs/>
                <w:i/>
                <w:color w:val="4472C4"/>
                <w:sz w:val="22"/>
                <w:szCs w:val="22"/>
                <w:shd w:val="clear" w:color="auto" w:fill="E0E0E0"/>
              </w:rPr>
              <w:t>(</w:t>
            </w:r>
            <w:hyperlink r:id="rId23" w:history="1">
              <w:r w:rsidRPr="00F338EE">
                <w:rPr>
                  <w:rStyle w:val="Hperlink"/>
                  <w:rFonts w:ascii="Arial" w:hAnsi="Arial" w:cs="Arial"/>
                  <w:bCs/>
                  <w:i/>
                  <w:sz w:val="22"/>
                  <w:szCs w:val="22"/>
                  <w:shd w:val="clear" w:color="auto" w:fill="E0E0E0"/>
                </w:rPr>
                <w:t>https://www.astangu.ee/sites/default/files/media/Raport%20-%20Kutserehabilitatsiooni%20teenuse%20piloteerimise%20kogemused%20etappide%20kaupa.pdf</w:t>
              </w:r>
            </w:hyperlink>
            <w:r w:rsidRPr="00F338EE">
              <w:rPr>
                <w:rFonts w:ascii="Arial" w:hAnsi="Arial" w:cs="Arial"/>
                <w:bCs/>
                <w:i/>
                <w:color w:val="4472C4"/>
                <w:sz w:val="22"/>
                <w:szCs w:val="22"/>
                <w:shd w:val="clear" w:color="auto" w:fill="E0E0E0"/>
              </w:rPr>
              <w:t xml:space="preserve"> )</w:t>
            </w:r>
          </w:p>
          <w:p w14:paraId="6A4CA64B" w14:textId="77777777" w:rsidR="00B42322" w:rsidRPr="00F338EE" w:rsidRDefault="00B42322" w:rsidP="00A7787B">
            <w:pPr>
              <w:pStyle w:val="Kehatekst3"/>
              <w:jc w:val="both"/>
              <w:rPr>
                <w:rFonts w:ascii="Arial" w:hAnsi="Arial" w:cs="Arial"/>
                <w:bCs/>
                <w:i/>
                <w:color w:val="4472C4"/>
                <w:sz w:val="22"/>
                <w:szCs w:val="22"/>
                <w:shd w:val="clear" w:color="auto" w:fill="E0E0E0"/>
              </w:rPr>
            </w:pPr>
          </w:p>
          <w:p w14:paraId="19947054" w14:textId="77777777" w:rsidR="00B42322" w:rsidRPr="00F338EE" w:rsidRDefault="00B42322" w:rsidP="00A7787B">
            <w:pPr>
              <w:pStyle w:val="Kehatekst3"/>
              <w:jc w:val="both"/>
              <w:rPr>
                <w:rFonts w:ascii="Arial" w:hAnsi="Arial" w:cs="Arial"/>
                <w:bCs/>
                <w:iCs/>
                <w:sz w:val="22"/>
                <w:szCs w:val="22"/>
                <w:shd w:val="clear" w:color="auto" w:fill="E0E0E0"/>
              </w:rPr>
            </w:pPr>
            <w:r w:rsidRPr="00F338EE">
              <w:rPr>
                <w:rFonts w:ascii="Arial" w:hAnsi="Arial" w:cs="Arial"/>
                <w:bCs/>
                <w:iCs/>
                <w:sz w:val="22"/>
                <w:szCs w:val="22"/>
                <w:shd w:val="clear" w:color="auto" w:fill="E0E0E0"/>
              </w:rPr>
              <w:t>ning ka projekti veebileht</w:t>
            </w:r>
            <w:r w:rsidRPr="00F338EE">
              <w:rPr>
                <w:rFonts w:ascii="Arial" w:hAnsi="Arial" w:cs="Arial"/>
                <w:bCs/>
                <w:i/>
                <w:sz w:val="22"/>
                <w:szCs w:val="22"/>
                <w:shd w:val="clear" w:color="auto" w:fill="E0E0E0"/>
              </w:rPr>
              <w:t xml:space="preserve"> </w:t>
            </w:r>
            <w:r w:rsidRPr="00F338EE">
              <w:rPr>
                <w:rFonts w:ascii="Arial" w:hAnsi="Arial" w:cs="Arial"/>
                <w:bCs/>
                <w:i/>
                <w:color w:val="4472C4"/>
                <w:sz w:val="22"/>
                <w:szCs w:val="22"/>
                <w:shd w:val="clear" w:color="auto" w:fill="E0E0E0"/>
              </w:rPr>
              <w:t>(</w:t>
            </w:r>
            <w:hyperlink r:id="rId24" w:history="1">
              <w:r w:rsidRPr="00F338EE">
                <w:rPr>
                  <w:rStyle w:val="Hperlink"/>
                  <w:rFonts w:ascii="Arial" w:hAnsi="Arial" w:cs="Arial"/>
                  <w:bCs/>
                  <w:i/>
                  <w:color w:val="4472C4"/>
                  <w:sz w:val="22"/>
                  <w:szCs w:val="22"/>
                  <w:shd w:val="clear" w:color="auto" w:fill="E0E0E0"/>
                </w:rPr>
                <w:t>https://sites.google.com/hkhk.edu.ee/kutsereha-arendamine/kodu</w:t>
              </w:r>
            </w:hyperlink>
            <w:r w:rsidRPr="00F338EE">
              <w:rPr>
                <w:rFonts w:ascii="Arial" w:hAnsi="Arial" w:cs="Arial"/>
                <w:bCs/>
                <w:i/>
                <w:color w:val="4472C4"/>
                <w:sz w:val="22"/>
                <w:szCs w:val="22"/>
                <w:shd w:val="clear" w:color="auto" w:fill="E0E0E0"/>
              </w:rPr>
              <w:t xml:space="preserve"> </w:t>
            </w:r>
            <w:r w:rsidRPr="00F338EE">
              <w:rPr>
                <w:rFonts w:ascii="Arial" w:hAnsi="Arial" w:cs="Arial"/>
                <w:bCs/>
                <w:iCs/>
                <w:color w:val="4472C4"/>
                <w:sz w:val="22"/>
                <w:szCs w:val="22"/>
                <w:shd w:val="clear" w:color="auto" w:fill="E0E0E0"/>
              </w:rPr>
              <w:t>)</w:t>
            </w:r>
            <w:r w:rsidRPr="00F338EE">
              <w:rPr>
                <w:rFonts w:ascii="Arial" w:hAnsi="Arial" w:cs="Arial"/>
                <w:bCs/>
                <w:iCs/>
                <w:sz w:val="22"/>
                <w:szCs w:val="22"/>
                <w:shd w:val="clear" w:color="auto" w:fill="E0E0E0"/>
              </w:rPr>
              <w:t>, kuhu on lisatud metoodika piloteerimise jooksul kogutud näidismaterjalid ja esitlused.</w:t>
            </w:r>
          </w:p>
          <w:p w14:paraId="572DBF27" w14:textId="77777777" w:rsidR="001535D4" w:rsidRDefault="00B42322" w:rsidP="00A7787B">
            <w:pPr>
              <w:pStyle w:val="Kehatekst3"/>
              <w:jc w:val="both"/>
              <w:rPr>
                <w:rFonts w:ascii="Arial" w:hAnsi="Arial" w:cs="Arial"/>
                <w:bCs/>
                <w:iCs/>
                <w:sz w:val="22"/>
                <w:szCs w:val="22"/>
                <w:shd w:val="clear" w:color="auto" w:fill="E0E0E0"/>
              </w:rPr>
            </w:pPr>
            <w:r w:rsidRPr="00F338EE">
              <w:rPr>
                <w:rFonts w:ascii="Arial" w:hAnsi="Arial" w:cs="Arial"/>
                <w:bCs/>
                <w:iCs/>
                <w:sz w:val="22"/>
                <w:szCs w:val="22"/>
                <w:shd w:val="clear" w:color="auto" w:fill="E0E0E0"/>
              </w:rPr>
              <w:t>Projekti tulemuste tutvustamiseks on toimunud üritus 15.juunil 2023.</w:t>
            </w:r>
          </w:p>
          <w:p w14:paraId="07A98D0C" w14:textId="77777777" w:rsidR="00F338EE" w:rsidRDefault="00F338EE" w:rsidP="00F338EE">
            <w:pPr>
              <w:pStyle w:val="Kehatekst3"/>
              <w:jc w:val="both"/>
              <w:rPr>
                <w:rFonts w:ascii="Arial" w:hAnsi="Arial" w:cs="Arial"/>
                <w:bCs/>
                <w:iCs/>
                <w:sz w:val="22"/>
                <w:szCs w:val="22"/>
                <w:shd w:val="clear" w:color="auto" w:fill="E0E0E0"/>
              </w:rPr>
            </w:pPr>
          </w:p>
          <w:p w14:paraId="56081352" w14:textId="6EA5FB43" w:rsidR="00F338EE" w:rsidRPr="00F338EE" w:rsidRDefault="00F338EE" w:rsidP="00F338EE">
            <w:pPr>
              <w:pStyle w:val="Kehatekst3"/>
              <w:jc w:val="both"/>
              <w:rPr>
                <w:rFonts w:ascii="Arial" w:hAnsi="Arial" w:cs="Arial"/>
                <w:b/>
                <w:bCs/>
                <w:sz w:val="22"/>
                <w:szCs w:val="22"/>
              </w:rPr>
            </w:pPr>
          </w:p>
        </w:tc>
      </w:tr>
      <w:tr w:rsidR="00E83268" w:rsidRPr="00E83268" w14:paraId="13156AA3" w14:textId="77777777" w:rsidTr="000E1F34">
        <w:tblPrEx>
          <w:tblLook w:val="01E0" w:firstRow="1" w:lastRow="1" w:firstColumn="1" w:lastColumn="1" w:noHBand="0" w:noVBand="0"/>
        </w:tblPrEx>
        <w:trPr>
          <w:trHeight w:val="497"/>
        </w:trPr>
        <w:tc>
          <w:tcPr>
            <w:tcW w:w="2314" w:type="dxa"/>
          </w:tcPr>
          <w:p w14:paraId="4E9F8116" w14:textId="77777777" w:rsidR="00E83268" w:rsidRPr="00E46458" w:rsidRDefault="00E83268" w:rsidP="000E1F34">
            <w:pPr>
              <w:pStyle w:val="Kehatekst3"/>
              <w:rPr>
                <w:rFonts w:ascii="Arial" w:hAnsi="Arial" w:cs="Arial"/>
                <w:b/>
                <w:bCs/>
                <w:sz w:val="22"/>
                <w:szCs w:val="22"/>
                <w:shd w:val="clear" w:color="auto" w:fill="E0E0E0"/>
              </w:rPr>
            </w:pPr>
            <w:r w:rsidRPr="00E46458">
              <w:rPr>
                <w:rFonts w:ascii="Arial" w:hAnsi="Arial" w:cs="Arial"/>
                <w:b/>
                <w:bCs/>
                <w:sz w:val="22"/>
                <w:szCs w:val="22"/>
              </w:rPr>
              <w:lastRenderedPageBreak/>
              <w:t xml:space="preserve">Tegevuse nr ja nimetus </w:t>
            </w:r>
          </w:p>
        </w:tc>
        <w:tc>
          <w:tcPr>
            <w:tcW w:w="8176" w:type="dxa"/>
            <w:gridSpan w:val="6"/>
          </w:tcPr>
          <w:p w14:paraId="58280A06" w14:textId="1384AAB4" w:rsidR="00E83268" w:rsidRPr="00E83268" w:rsidRDefault="00E83268" w:rsidP="000E1F34">
            <w:pPr>
              <w:pStyle w:val="Kehatekst3"/>
              <w:rPr>
                <w:rFonts w:ascii="Arial" w:hAnsi="Arial" w:cs="Arial"/>
                <w:b/>
                <w:i/>
                <w:color w:val="00B0F0"/>
                <w:sz w:val="22"/>
                <w:szCs w:val="22"/>
                <w:shd w:val="clear" w:color="auto" w:fill="E0E0E0"/>
              </w:rPr>
            </w:pPr>
            <w:r w:rsidRPr="00E83268">
              <w:rPr>
                <w:rFonts w:ascii="Arial" w:hAnsi="Arial" w:cs="Arial"/>
                <w:b/>
                <w:i/>
                <w:sz w:val="22"/>
                <w:szCs w:val="22"/>
                <w:shd w:val="clear" w:color="auto" w:fill="E0E0E0"/>
              </w:rPr>
              <w:t>2.</w:t>
            </w:r>
            <w:r>
              <w:rPr>
                <w:rFonts w:ascii="Arial" w:hAnsi="Arial" w:cs="Arial"/>
                <w:b/>
                <w:i/>
                <w:sz w:val="22"/>
                <w:szCs w:val="22"/>
                <w:shd w:val="clear" w:color="auto" w:fill="E0E0E0"/>
              </w:rPr>
              <w:t>6</w:t>
            </w:r>
            <w:r w:rsidRPr="00E83268">
              <w:rPr>
                <w:rFonts w:ascii="Arial" w:hAnsi="Arial" w:cs="Arial"/>
                <w:b/>
                <w:i/>
                <w:sz w:val="22"/>
                <w:szCs w:val="22"/>
                <w:shd w:val="clear" w:color="auto" w:fill="E0E0E0"/>
              </w:rPr>
              <w:t>. Kutserehabilitatsiooni keelekümbluse kohanemiskursus vene keele emakeelega õppijale</w:t>
            </w:r>
          </w:p>
        </w:tc>
      </w:tr>
      <w:tr w:rsidR="00E83268" w:rsidRPr="00E46458" w14:paraId="6B931503" w14:textId="77777777" w:rsidTr="000E1F34">
        <w:tblPrEx>
          <w:tblLook w:val="01E0" w:firstRow="1" w:lastRow="1" w:firstColumn="1" w:lastColumn="1" w:noHBand="0" w:noVBand="0"/>
        </w:tblPrEx>
        <w:trPr>
          <w:trHeight w:val="497"/>
        </w:trPr>
        <w:tc>
          <w:tcPr>
            <w:tcW w:w="2314" w:type="dxa"/>
          </w:tcPr>
          <w:p w14:paraId="37A8BC9E" w14:textId="77777777" w:rsidR="00E83268" w:rsidRPr="00E46458" w:rsidRDefault="00E83268" w:rsidP="000E1F34">
            <w:pPr>
              <w:pStyle w:val="Kehatekst3"/>
              <w:rPr>
                <w:rFonts w:ascii="Arial" w:hAnsi="Arial" w:cs="Arial"/>
                <w:bCs/>
                <w:sz w:val="22"/>
                <w:szCs w:val="22"/>
              </w:rPr>
            </w:pPr>
            <w:r w:rsidRPr="00E46458">
              <w:rPr>
                <w:rFonts w:ascii="Arial" w:hAnsi="Arial" w:cs="Arial"/>
                <w:bCs/>
                <w:sz w:val="22"/>
                <w:szCs w:val="22"/>
              </w:rPr>
              <w:t>Alamtegevuse nr ja nimetus</w:t>
            </w:r>
            <w:r w:rsidRPr="00E46458">
              <w:rPr>
                <w:rStyle w:val="Allmrkuseviide"/>
                <w:rFonts w:ascii="Arial" w:hAnsi="Arial" w:cs="Arial"/>
                <w:bCs/>
                <w:sz w:val="22"/>
                <w:szCs w:val="22"/>
              </w:rPr>
              <w:footnoteReference w:id="14"/>
            </w:r>
          </w:p>
        </w:tc>
        <w:tc>
          <w:tcPr>
            <w:tcW w:w="8176" w:type="dxa"/>
            <w:gridSpan w:val="6"/>
          </w:tcPr>
          <w:p w14:paraId="5F58C539" w14:textId="77777777" w:rsidR="00E83268" w:rsidRPr="00E46458" w:rsidRDefault="00E83268" w:rsidP="000E1F34">
            <w:pPr>
              <w:pStyle w:val="Kehatekst3"/>
              <w:rPr>
                <w:rFonts w:ascii="Arial" w:hAnsi="Arial" w:cs="Arial"/>
                <w:bCs/>
                <w:i/>
                <w:sz w:val="22"/>
                <w:szCs w:val="22"/>
              </w:rPr>
            </w:pPr>
            <w:r w:rsidRPr="00E46458">
              <w:rPr>
                <w:rFonts w:ascii="Arial" w:hAnsi="Arial" w:cs="Arial"/>
                <w:bCs/>
                <w:i/>
                <w:sz w:val="22"/>
                <w:szCs w:val="22"/>
              </w:rPr>
              <w:t xml:space="preserve"> Alamtegevus puudub.</w:t>
            </w:r>
          </w:p>
        </w:tc>
      </w:tr>
      <w:tr w:rsidR="00E83268" w:rsidRPr="00E46458" w14:paraId="54E3D4DE" w14:textId="77777777" w:rsidTr="000E1F34">
        <w:tblPrEx>
          <w:tblLook w:val="01E0" w:firstRow="1" w:lastRow="1" w:firstColumn="1" w:lastColumn="1" w:noHBand="0" w:noVBand="0"/>
        </w:tblPrEx>
        <w:trPr>
          <w:trHeight w:val="337"/>
        </w:trPr>
        <w:tc>
          <w:tcPr>
            <w:tcW w:w="2314" w:type="dxa"/>
          </w:tcPr>
          <w:p w14:paraId="049A1738" w14:textId="77777777" w:rsidR="00E83268" w:rsidRPr="00E83268" w:rsidRDefault="00E83268" w:rsidP="000E1F34">
            <w:pPr>
              <w:pStyle w:val="Kehatekst3"/>
              <w:rPr>
                <w:rFonts w:ascii="Arial" w:hAnsi="Arial" w:cs="Arial"/>
                <w:b/>
                <w:sz w:val="22"/>
                <w:szCs w:val="22"/>
              </w:rPr>
            </w:pPr>
            <w:r w:rsidRPr="00E83268">
              <w:rPr>
                <w:rFonts w:ascii="Arial" w:hAnsi="Arial" w:cs="Arial"/>
                <w:b/>
                <w:sz w:val="22"/>
                <w:szCs w:val="22"/>
              </w:rPr>
              <w:t>Tegevuse või alamtegevuse planeeritud algus- ja lõppkuupäev</w:t>
            </w:r>
          </w:p>
          <w:p w14:paraId="26796E07" w14:textId="77777777" w:rsidR="00E83268" w:rsidRPr="00E46458" w:rsidRDefault="00E83268" w:rsidP="000E1F34">
            <w:pPr>
              <w:pStyle w:val="Kehatekst3"/>
              <w:rPr>
                <w:rFonts w:ascii="Arial" w:hAnsi="Arial" w:cs="Arial"/>
                <w:b/>
                <w:bCs/>
                <w:sz w:val="22"/>
                <w:szCs w:val="22"/>
                <w:shd w:val="clear" w:color="auto" w:fill="E0E0E0"/>
              </w:rPr>
            </w:pPr>
            <w:r w:rsidRPr="00E83268">
              <w:rPr>
                <w:rFonts w:ascii="Arial" w:hAnsi="Arial" w:cs="Arial"/>
                <w:b/>
                <w:sz w:val="22"/>
                <w:szCs w:val="22"/>
              </w:rPr>
              <w:t>(</w:t>
            </w:r>
            <w:proofErr w:type="spellStart"/>
            <w:r w:rsidRPr="00E83268">
              <w:rPr>
                <w:rFonts w:ascii="Arial" w:hAnsi="Arial" w:cs="Arial"/>
                <w:b/>
                <w:sz w:val="22"/>
                <w:szCs w:val="22"/>
              </w:rPr>
              <w:t>pp.kk.aa</w:t>
            </w:r>
            <w:proofErr w:type="spellEnd"/>
            <w:r w:rsidRPr="00E46458">
              <w:rPr>
                <w:rFonts w:ascii="Arial" w:hAnsi="Arial" w:cs="Arial"/>
                <w:bCs/>
                <w:sz w:val="22"/>
                <w:szCs w:val="22"/>
              </w:rPr>
              <w:t>)</w:t>
            </w:r>
          </w:p>
        </w:tc>
        <w:tc>
          <w:tcPr>
            <w:tcW w:w="3119" w:type="dxa"/>
            <w:gridSpan w:val="2"/>
          </w:tcPr>
          <w:p w14:paraId="680844C1" w14:textId="2C0B9DF6" w:rsidR="00E83268" w:rsidRPr="00E46458" w:rsidRDefault="00E83268" w:rsidP="000E1F34">
            <w:pPr>
              <w:pStyle w:val="Kehatekst3"/>
              <w:rPr>
                <w:rFonts w:ascii="Arial" w:hAnsi="Arial" w:cs="Arial"/>
                <w:bCs/>
                <w:i/>
                <w:sz w:val="22"/>
                <w:szCs w:val="22"/>
                <w:shd w:val="clear" w:color="auto" w:fill="E0E0E0"/>
              </w:rPr>
            </w:pPr>
            <w:r w:rsidRPr="00E83268">
              <w:rPr>
                <w:rFonts w:ascii="Arial" w:hAnsi="Arial" w:cs="Arial"/>
                <w:bCs/>
                <w:i/>
                <w:sz w:val="22"/>
                <w:szCs w:val="22"/>
                <w:shd w:val="clear" w:color="auto" w:fill="E0E0E0"/>
              </w:rPr>
              <w:t>01.01.2021–31.12.202</w:t>
            </w:r>
            <w:r w:rsidR="005A68AD">
              <w:rPr>
                <w:rFonts w:ascii="Arial" w:hAnsi="Arial" w:cs="Arial"/>
                <w:bCs/>
                <w:i/>
                <w:sz w:val="22"/>
                <w:szCs w:val="22"/>
                <w:shd w:val="clear" w:color="auto" w:fill="E0E0E0"/>
              </w:rPr>
              <w:t>3</w:t>
            </w:r>
          </w:p>
        </w:tc>
        <w:tc>
          <w:tcPr>
            <w:tcW w:w="2217" w:type="dxa"/>
            <w:gridSpan w:val="2"/>
          </w:tcPr>
          <w:p w14:paraId="20427CBA" w14:textId="77777777" w:rsidR="00E83268" w:rsidRPr="00E83268" w:rsidRDefault="00E83268" w:rsidP="000E1F34">
            <w:pPr>
              <w:pStyle w:val="Kehatekst3"/>
              <w:rPr>
                <w:rFonts w:ascii="Arial" w:hAnsi="Arial" w:cs="Arial"/>
                <w:b/>
                <w:sz w:val="22"/>
                <w:szCs w:val="22"/>
              </w:rPr>
            </w:pPr>
            <w:r w:rsidRPr="00E83268">
              <w:rPr>
                <w:rFonts w:ascii="Arial" w:hAnsi="Arial" w:cs="Arial"/>
                <w:b/>
                <w:sz w:val="22"/>
                <w:szCs w:val="22"/>
              </w:rPr>
              <w:t>Tegevuse või alamtegevuse tegelik algus- ja lõppkuupäev</w:t>
            </w:r>
          </w:p>
          <w:p w14:paraId="31B7B287" w14:textId="77777777" w:rsidR="00E83268" w:rsidRPr="00E46458" w:rsidRDefault="00E83268" w:rsidP="000E1F34">
            <w:pPr>
              <w:pStyle w:val="Kehatekst3"/>
              <w:rPr>
                <w:rFonts w:ascii="Arial" w:hAnsi="Arial" w:cs="Arial"/>
                <w:bCs/>
                <w:i/>
                <w:sz w:val="22"/>
                <w:szCs w:val="22"/>
                <w:shd w:val="clear" w:color="auto" w:fill="E0E0E0"/>
              </w:rPr>
            </w:pPr>
            <w:r w:rsidRPr="00E83268">
              <w:rPr>
                <w:rFonts w:ascii="Arial" w:hAnsi="Arial" w:cs="Arial"/>
                <w:b/>
                <w:sz w:val="22"/>
                <w:szCs w:val="22"/>
              </w:rPr>
              <w:t>(</w:t>
            </w:r>
            <w:proofErr w:type="spellStart"/>
            <w:r w:rsidRPr="00E83268">
              <w:rPr>
                <w:rFonts w:ascii="Arial" w:hAnsi="Arial" w:cs="Arial"/>
                <w:b/>
                <w:sz w:val="22"/>
                <w:szCs w:val="22"/>
              </w:rPr>
              <w:t>pp.kk.aa</w:t>
            </w:r>
            <w:proofErr w:type="spellEnd"/>
          </w:p>
        </w:tc>
        <w:tc>
          <w:tcPr>
            <w:tcW w:w="2840" w:type="dxa"/>
            <w:gridSpan w:val="2"/>
          </w:tcPr>
          <w:p w14:paraId="6F48BF67" w14:textId="7D6AE010" w:rsidR="00E83268" w:rsidRPr="00E46458" w:rsidRDefault="00E83268" w:rsidP="000E1F34">
            <w:pPr>
              <w:pStyle w:val="Kehatekst3"/>
              <w:rPr>
                <w:rFonts w:ascii="Arial" w:hAnsi="Arial" w:cs="Arial"/>
                <w:bCs/>
                <w:i/>
                <w:color w:val="00B0F0"/>
                <w:sz w:val="22"/>
                <w:szCs w:val="22"/>
                <w:shd w:val="clear" w:color="auto" w:fill="E0E0E0"/>
              </w:rPr>
            </w:pPr>
            <w:r w:rsidRPr="00020CF9">
              <w:rPr>
                <w:rFonts w:ascii="Arial" w:hAnsi="Arial" w:cs="Arial"/>
                <w:bCs/>
                <w:i/>
                <w:sz w:val="22"/>
                <w:szCs w:val="22"/>
                <w:shd w:val="clear" w:color="auto" w:fill="E0E0E0"/>
              </w:rPr>
              <w:t>01.0</w:t>
            </w:r>
            <w:r>
              <w:rPr>
                <w:rFonts w:ascii="Arial" w:hAnsi="Arial" w:cs="Arial"/>
                <w:bCs/>
                <w:i/>
                <w:sz w:val="22"/>
                <w:szCs w:val="22"/>
                <w:shd w:val="clear" w:color="auto" w:fill="E0E0E0"/>
              </w:rPr>
              <w:t>4</w:t>
            </w:r>
            <w:r w:rsidRPr="00020CF9">
              <w:rPr>
                <w:rFonts w:ascii="Arial" w:hAnsi="Arial" w:cs="Arial"/>
                <w:bCs/>
                <w:i/>
                <w:sz w:val="22"/>
                <w:szCs w:val="22"/>
                <w:shd w:val="clear" w:color="auto" w:fill="E0E0E0"/>
              </w:rPr>
              <w:t xml:space="preserve">.2021- </w:t>
            </w:r>
            <w:r w:rsidR="004630FF">
              <w:rPr>
                <w:rFonts w:ascii="Arial" w:hAnsi="Arial" w:cs="Arial"/>
                <w:bCs/>
                <w:i/>
                <w:sz w:val="22"/>
                <w:szCs w:val="22"/>
                <w:shd w:val="clear" w:color="auto" w:fill="E0E0E0"/>
              </w:rPr>
              <w:t>31.08.2023</w:t>
            </w:r>
          </w:p>
        </w:tc>
      </w:tr>
      <w:tr w:rsidR="00E83268" w:rsidRPr="00E83268" w14:paraId="5B18974E" w14:textId="77777777" w:rsidTr="000E1F34">
        <w:tblPrEx>
          <w:tblLook w:val="01E0" w:firstRow="1" w:lastRow="1" w:firstColumn="1" w:lastColumn="1" w:noHBand="0" w:noVBand="0"/>
        </w:tblPrEx>
        <w:trPr>
          <w:trHeight w:val="337"/>
        </w:trPr>
        <w:tc>
          <w:tcPr>
            <w:tcW w:w="10490" w:type="dxa"/>
            <w:gridSpan w:val="7"/>
          </w:tcPr>
          <w:p w14:paraId="436A2BA1" w14:textId="77777777" w:rsidR="00E83268" w:rsidRPr="00E83268" w:rsidRDefault="00E83268" w:rsidP="000E1F34">
            <w:pPr>
              <w:pStyle w:val="Kehatekst3"/>
              <w:rPr>
                <w:rFonts w:ascii="Arial" w:hAnsi="Arial" w:cs="Arial"/>
                <w:b/>
                <w:sz w:val="22"/>
                <w:szCs w:val="22"/>
                <w:shd w:val="clear" w:color="auto" w:fill="E0E0E0"/>
              </w:rPr>
            </w:pPr>
            <w:r w:rsidRPr="00E83268">
              <w:rPr>
                <w:rFonts w:ascii="Arial" w:hAnsi="Arial" w:cs="Arial"/>
                <w:b/>
                <w:sz w:val="22"/>
                <w:szCs w:val="22"/>
              </w:rPr>
              <w:t>Tegevuse või alamtegevuse lühiülevaade ja hinnang tegevuse elluviimisele, sh parimad praktikad, esinenud probleemid ja ettevõetud abinõud.</w:t>
            </w:r>
          </w:p>
        </w:tc>
      </w:tr>
      <w:tr w:rsidR="00E83268" w:rsidRPr="00E83268" w14:paraId="1988672C" w14:textId="77777777" w:rsidTr="000E1F34">
        <w:tblPrEx>
          <w:tblLook w:val="01E0" w:firstRow="1" w:lastRow="1" w:firstColumn="1" w:lastColumn="1" w:noHBand="0" w:noVBand="0"/>
        </w:tblPrEx>
        <w:trPr>
          <w:trHeight w:val="337"/>
        </w:trPr>
        <w:tc>
          <w:tcPr>
            <w:tcW w:w="10490" w:type="dxa"/>
            <w:gridSpan w:val="7"/>
          </w:tcPr>
          <w:p w14:paraId="665B1435" w14:textId="77777777" w:rsidR="00DB0755" w:rsidRPr="00DB0755" w:rsidRDefault="00DB0755" w:rsidP="00DB0755">
            <w:pPr>
              <w:pStyle w:val="Kehatekst3"/>
              <w:jc w:val="both"/>
              <w:rPr>
                <w:rFonts w:ascii="Arial" w:hAnsi="Arial" w:cs="Arial"/>
                <w:bCs/>
                <w:sz w:val="22"/>
                <w:szCs w:val="22"/>
              </w:rPr>
            </w:pPr>
          </w:p>
          <w:p w14:paraId="4F232AE4" w14:textId="77777777" w:rsidR="00DB0755" w:rsidRPr="00DB0755" w:rsidRDefault="00DB0755" w:rsidP="00DB0755">
            <w:pPr>
              <w:pStyle w:val="Kehatekst3"/>
              <w:jc w:val="both"/>
              <w:rPr>
                <w:rFonts w:ascii="Arial" w:hAnsi="Arial" w:cs="Arial"/>
                <w:bCs/>
                <w:sz w:val="22"/>
                <w:szCs w:val="22"/>
              </w:rPr>
            </w:pPr>
            <w:r w:rsidRPr="00DB0755">
              <w:rPr>
                <w:rFonts w:ascii="Arial" w:hAnsi="Arial" w:cs="Arial"/>
                <w:bCs/>
                <w:sz w:val="22"/>
                <w:szCs w:val="22"/>
              </w:rPr>
              <w:t xml:space="preserve">Projektijuht alustas tööd 22.03.2021. Kõigepealt tutvus projektijuht Astangu Keskuse kohanemiskursuste õppekavadega, osales tundides ning kaardistas õpetajate ootused uuele keelekümbluse </w:t>
            </w:r>
            <w:r w:rsidRPr="00DB0755">
              <w:rPr>
                <w:rFonts w:ascii="Arial" w:hAnsi="Arial" w:cs="Arial"/>
                <w:bCs/>
                <w:sz w:val="22"/>
                <w:szCs w:val="22"/>
              </w:rPr>
              <w:lastRenderedPageBreak/>
              <w:t>kohanemiskursusele. Õpetajad olid kõik eranditult positiivselt meelestatud, et Astangu Keskuses on alustatud keelekümbluse projektiga, samas tunnistasid õpetajad ka ettevõtmises peituvat väljakutset.</w:t>
            </w:r>
          </w:p>
          <w:p w14:paraId="13314D6A" w14:textId="77777777" w:rsidR="00DB0755" w:rsidRPr="00DB0755" w:rsidRDefault="00DB0755" w:rsidP="00DB0755">
            <w:pPr>
              <w:pStyle w:val="Kehatekst3"/>
              <w:jc w:val="both"/>
              <w:rPr>
                <w:rFonts w:ascii="Arial" w:hAnsi="Arial" w:cs="Arial"/>
                <w:bCs/>
                <w:sz w:val="22"/>
                <w:szCs w:val="22"/>
              </w:rPr>
            </w:pPr>
            <w:r w:rsidRPr="00DB0755">
              <w:rPr>
                <w:rFonts w:ascii="Arial" w:hAnsi="Arial" w:cs="Arial"/>
                <w:bCs/>
                <w:sz w:val="22"/>
                <w:szCs w:val="22"/>
              </w:rPr>
              <w:t xml:space="preserve">Keelekümbluse olukorra paremaks mõistmiseks kohtus projektijuht koos Astangu Keskuse õppeosakonna juhiga </w:t>
            </w:r>
            <w:proofErr w:type="spellStart"/>
            <w:r w:rsidRPr="00DB0755">
              <w:rPr>
                <w:rFonts w:ascii="Arial" w:hAnsi="Arial" w:cs="Arial"/>
                <w:bCs/>
                <w:sz w:val="22"/>
                <w:szCs w:val="22"/>
              </w:rPr>
              <w:t>Harno</w:t>
            </w:r>
            <w:proofErr w:type="spellEnd"/>
            <w:r w:rsidRPr="00DB0755">
              <w:rPr>
                <w:rFonts w:ascii="Arial" w:hAnsi="Arial" w:cs="Arial"/>
                <w:bCs/>
                <w:sz w:val="22"/>
                <w:szCs w:val="22"/>
              </w:rPr>
              <w:t xml:space="preserve"> mitmekeelse osakonna spetsialistidega, kelle käest saadi esmased suunised keelekümbluse õppevormiga alustamiseks. </w:t>
            </w:r>
            <w:proofErr w:type="spellStart"/>
            <w:r w:rsidRPr="00DB0755">
              <w:rPr>
                <w:rFonts w:ascii="Arial" w:hAnsi="Arial" w:cs="Arial"/>
                <w:bCs/>
                <w:sz w:val="22"/>
                <w:szCs w:val="22"/>
              </w:rPr>
              <w:t>Harno</w:t>
            </w:r>
            <w:proofErr w:type="spellEnd"/>
            <w:r w:rsidRPr="00DB0755">
              <w:rPr>
                <w:rFonts w:ascii="Arial" w:hAnsi="Arial" w:cs="Arial"/>
                <w:bCs/>
                <w:sz w:val="22"/>
                <w:szCs w:val="22"/>
              </w:rPr>
              <w:t xml:space="preserve"> spetsialistid pakkusid Astangu Keskuse õpetajatele kahte kohta LAK-õppe (lõimitud aine- ja keeleõpe) koolitusele, mis toimub augustis 2021 ning jätkukoolitus jaanuaris 2022. </w:t>
            </w:r>
          </w:p>
          <w:p w14:paraId="65739427" w14:textId="77777777" w:rsidR="00DB0755" w:rsidRPr="00DB0755" w:rsidRDefault="00DB0755" w:rsidP="00DB0755">
            <w:pPr>
              <w:pStyle w:val="Kehatekst3"/>
              <w:jc w:val="both"/>
              <w:rPr>
                <w:rFonts w:ascii="Arial" w:hAnsi="Arial" w:cs="Arial"/>
                <w:bCs/>
                <w:sz w:val="22"/>
                <w:szCs w:val="22"/>
              </w:rPr>
            </w:pPr>
            <w:r w:rsidRPr="00DB0755">
              <w:rPr>
                <w:rFonts w:ascii="Arial" w:hAnsi="Arial" w:cs="Arial"/>
                <w:bCs/>
                <w:sz w:val="22"/>
                <w:szCs w:val="22"/>
              </w:rPr>
              <w:t>Parimatest praktikatest õppimise eesmärgil võttis projektijuht ühendust koolidega, kus LAK-õppe meetodit juba kasutatakse. Vesteldi nii Tallinna Kunstigümnaasiumi kui Avatud Kooli esindajatega.</w:t>
            </w:r>
          </w:p>
          <w:p w14:paraId="56D7D479" w14:textId="77777777" w:rsidR="00DB0755" w:rsidRPr="00DB0755" w:rsidRDefault="00DB0755" w:rsidP="00DB0755">
            <w:pPr>
              <w:pStyle w:val="Kehatekst3"/>
              <w:jc w:val="both"/>
              <w:rPr>
                <w:rFonts w:ascii="Arial" w:hAnsi="Arial" w:cs="Arial"/>
                <w:bCs/>
                <w:sz w:val="22"/>
                <w:szCs w:val="22"/>
              </w:rPr>
            </w:pPr>
            <w:r w:rsidRPr="00DB0755">
              <w:rPr>
                <w:rFonts w:ascii="Arial" w:hAnsi="Arial" w:cs="Arial"/>
                <w:bCs/>
                <w:sz w:val="22"/>
                <w:szCs w:val="22"/>
              </w:rPr>
              <w:t xml:space="preserve">Keelekümbluse kohanemiskursuse partnerite võrgustiku loomise eesmärgil võeti kontakti 18 üldhariduskooliga, kus õpivad vene keelt emakeelena kõnelevad HEV õppijad ning 8 erikooliga. Koostööhuvi näitasid üles kaheksa kooli. Projekti tutvustamise ning partnerkoolide olukorra kaardistamiseks viisid Astangu Keskuse õppeosakonna juht ning projektijuht läbi kohtumised koolide HEV koordinaatoritega. Kõik kaheksa partnerkooli soovivad uuest õppeaastast (2021- 2022) alustada sisulisemat koostööd vene emakeelega õppijate ettevalmistamiseks asumaks õppima loodavasse keelekümbluse kohanemiskursusele. Kõik koostööst huvitatud partnerkoolid tõdesid antud projekti vajalikkust ning HEV õppijate kasvavat osakaalu õppijate hulgas. </w:t>
            </w:r>
          </w:p>
          <w:p w14:paraId="30FF1A79" w14:textId="77777777" w:rsidR="00DB0755" w:rsidRPr="00DB0755" w:rsidRDefault="00DB0755" w:rsidP="00DB0755">
            <w:pPr>
              <w:pStyle w:val="Kehatekst3"/>
              <w:jc w:val="both"/>
              <w:rPr>
                <w:rFonts w:ascii="Arial" w:hAnsi="Arial" w:cs="Arial"/>
                <w:bCs/>
                <w:sz w:val="22"/>
                <w:szCs w:val="22"/>
              </w:rPr>
            </w:pPr>
          </w:p>
          <w:p w14:paraId="77415C7C" w14:textId="6278CF64" w:rsidR="00DB0755" w:rsidRPr="00DB0755" w:rsidRDefault="00DB0755" w:rsidP="00DB0755">
            <w:pPr>
              <w:pStyle w:val="Kehatekst3"/>
              <w:jc w:val="both"/>
              <w:rPr>
                <w:rFonts w:ascii="Arial" w:hAnsi="Arial" w:cs="Arial"/>
                <w:bCs/>
                <w:sz w:val="22"/>
                <w:szCs w:val="22"/>
              </w:rPr>
            </w:pPr>
            <w:r w:rsidRPr="00DB0755">
              <w:rPr>
                <w:rFonts w:ascii="Arial" w:hAnsi="Arial" w:cs="Arial"/>
                <w:bCs/>
                <w:sz w:val="22"/>
                <w:szCs w:val="22"/>
              </w:rPr>
              <w:t>Kohanemiskursuse juhendajate ootuste, partnerkoolide sisendi ning keelekümbluse toimivate tegurite kaardituste kaudu kogutud info põhjal on koostatud esmane keelekümbluse kohanemiskursuse sihtgrupi profiil</w:t>
            </w:r>
          </w:p>
          <w:p w14:paraId="2952EF62" w14:textId="7750D62E" w:rsidR="00DB0755" w:rsidRDefault="00DB0755" w:rsidP="00DB0755">
            <w:pPr>
              <w:pStyle w:val="Kehatekst3"/>
              <w:jc w:val="both"/>
              <w:rPr>
                <w:rFonts w:ascii="Arial" w:hAnsi="Arial" w:cs="Arial"/>
                <w:bCs/>
                <w:sz w:val="22"/>
                <w:szCs w:val="22"/>
              </w:rPr>
            </w:pPr>
          </w:p>
          <w:p w14:paraId="733593C6" w14:textId="11959E5F" w:rsidR="00110903" w:rsidRPr="00110903" w:rsidRDefault="00110903" w:rsidP="00DB0755">
            <w:pPr>
              <w:pStyle w:val="Kehatekst3"/>
              <w:jc w:val="both"/>
              <w:rPr>
                <w:rFonts w:ascii="Arial" w:hAnsi="Arial" w:cs="Arial"/>
                <w:b/>
                <w:sz w:val="22"/>
                <w:szCs w:val="22"/>
              </w:rPr>
            </w:pPr>
            <w:r w:rsidRPr="00110903">
              <w:rPr>
                <w:rFonts w:ascii="Arial" w:hAnsi="Arial" w:cs="Arial"/>
                <w:b/>
                <w:sz w:val="22"/>
                <w:szCs w:val="22"/>
              </w:rPr>
              <w:t>2021. II poolaasta:</w:t>
            </w:r>
          </w:p>
          <w:p w14:paraId="33E96559" w14:textId="5B2085B4" w:rsidR="00110903" w:rsidRDefault="00110903" w:rsidP="00DB0755">
            <w:pPr>
              <w:pStyle w:val="Kehatekst3"/>
              <w:jc w:val="both"/>
              <w:rPr>
                <w:rFonts w:ascii="Arial" w:hAnsi="Arial" w:cs="Arial"/>
                <w:bCs/>
                <w:sz w:val="22"/>
                <w:szCs w:val="22"/>
              </w:rPr>
            </w:pPr>
            <w:r w:rsidRPr="00110903">
              <w:rPr>
                <w:rFonts w:ascii="Arial" w:hAnsi="Arial" w:cs="Arial"/>
                <w:bCs/>
                <w:sz w:val="22"/>
                <w:szCs w:val="22"/>
              </w:rPr>
              <w:t>Augustis</w:t>
            </w:r>
            <w:r>
              <w:rPr>
                <w:rFonts w:ascii="Arial" w:hAnsi="Arial" w:cs="Arial"/>
                <w:bCs/>
                <w:sz w:val="22"/>
                <w:szCs w:val="22"/>
              </w:rPr>
              <w:t xml:space="preserve"> toimus </w:t>
            </w:r>
            <w:r w:rsidRPr="00DB0755">
              <w:rPr>
                <w:rFonts w:ascii="Arial" w:hAnsi="Arial" w:cs="Arial"/>
                <w:bCs/>
                <w:sz w:val="22"/>
                <w:szCs w:val="22"/>
              </w:rPr>
              <w:t>LAK-õppe (lõimitud aine- ja keeleõpe</w:t>
            </w:r>
            <w:r>
              <w:rPr>
                <w:rFonts w:ascii="Arial" w:hAnsi="Arial" w:cs="Arial"/>
                <w:bCs/>
                <w:sz w:val="22"/>
                <w:szCs w:val="22"/>
              </w:rPr>
              <w:t>) koolitus, kus</w:t>
            </w:r>
            <w:r w:rsidRPr="00110903">
              <w:rPr>
                <w:rFonts w:ascii="Arial" w:hAnsi="Arial" w:cs="Arial"/>
                <w:bCs/>
                <w:sz w:val="22"/>
                <w:szCs w:val="22"/>
              </w:rPr>
              <w:t xml:space="preserve"> käsitleti järgmiseid teemasid: kaasaaegne õpikäsitlus, kaasavad õpimeetodid, keeleõppe toetamine muu keelega õppija puhul.</w:t>
            </w:r>
          </w:p>
          <w:p w14:paraId="09B62B6D" w14:textId="77777777" w:rsidR="000B19F1" w:rsidRDefault="000B19F1" w:rsidP="00DB0755">
            <w:pPr>
              <w:pStyle w:val="Kehatekst3"/>
              <w:jc w:val="both"/>
              <w:rPr>
                <w:rFonts w:ascii="Arial" w:hAnsi="Arial" w:cs="Arial"/>
                <w:bCs/>
                <w:sz w:val="22"/>
                <w:szCs w:val="22"/>
              </w:rPr>
            </w:pPr>
          </w:p>
          <w:p w14:paraId="18174B19" w14:textId="2CACB0B1" w:rsidR="000B19F1" w:rsidRDefault="000B19F1" w:rsidP="000B19F1">
            <w:pPr>
              <w:pStyle w:val="Kehatekst3"/>
              <w:rPr>
                <w:rFonts w:ascii="Arial" w:hAnsi="Arial" w:cs="Arial"/>
                <w:bCs/>
                <w:sz w:val="22"/>
                <w:szCs w:val="22"/>
              </w:rPr>
            </w:pPr>
            <w:r>
              <w:rPr>
                <w:rFonts w:ascii="Arial" w:hAnsi="Arial" w:cs="Arial"/>
                <w:bCs/>
                <w:sz w:val="22"/>
                <w:szCs w:val="22"/>
              </w:rPr>
              <w:t>Projektijuht ning õppeosakonna juhataja külastasid 5 partnerkooli – Tallinna Lasnamäe Gümnaasium, Lasnamäe Põhikool, Tallinna Kadaka Põhikool, Ehte Humanitaargümnaasium. Külastused andsid ülevaate, kuidas eesti keele õpe on partnerkoolides hetkel korraldatud, milliseid keeleõppe meetodeid kasutatakse ning millise ettevalmistuse tulevased keelekümbluse kohanemiskursuse õppijad saavad.</w:t>
            </w:r>
          </w:p>
          <w:p w14:paraId="6BABA6F6" w14:textId="780343B3" w:rsidR="000B19F1" w:rsidRDefault="000B19F1" w:rsidP="000B19F1">
            <w:pPr>
              <w:pStyle w:val="Kehatekst3"/>
              <w:rPr>
                <w:rFonts w:ascii="Arial" w:hAnsi="Arial" w:cs="Arial"/>
                <w:bCs/>
                <w:sz w:val="22"/>
                <w:szCs w:val="22"/>
              </w:rPr>
            </w:pPr>
            <w:r w:rsidRPr="000B19F1">
              <w:rPr>
                <w:rFonts w:ascii="Arial" w:hAnsi="Arial" w:cs="Arial"/>
                <w:bCs/>
                <w:sz w:val="22"/>
                <w:szCs w:val="22"/>
              </w:rPr>
              <w:t>Külastused andsid hea sisendi planeerimaks eesti keele õppe alast koostööd partnerkoolidega ning keelekümbluse kohanemiskursuse õppematerjale, mis arvestaks tulevaste õppijate võimekusega.</w:t>
            </w:r>
          </w:p>
          <w:p w14:paraId="30491C38" w14:textId="77777777" w:rsidR="000B19F1" w:rsidRDefault="000B19F1" w:rsidP="000B19F1">
            <w:pPr>
              <w:pStyle w:val="Kehatekst3"/>
              <w:rPr>
                <w:rFonts w:ascii="Arial" w:hAnsi="Arial" w:cs="Arial"/>
                <w:bCs/>
                <w:sz w:val="22"/>
                <w:szCs w:val="22"/>
              </w:rPr>
            </w:pPr>
          </w:p>
          <w:p w14:paraId="1D8F2A41" w14:textId="7FCC6349" w:rsidR="000B19F1" w:rsidRDefault="000B19F1" w:rsidP="000B19F1">
            <w:pPr>
              <w:pStyle w:val="Kehatekst3"/>
              <w:rPr>
                <w:rFonts w:ascii="Arial" w:hAnsi="Arial" w:cs="Arial"/>
                <w:bCs/>
                <w:sz w:val="22"/>
                <w:szCs w:val="22"/>
              </w:rPr>
            </w:pPr>
            <w:r>
              <w:rPr>
                <w:rFonts w:ascii="Arial" w:hAnsi="Arial" w:cs="Arial"/>
                <w:bCs/>
                <w:sz w:val="22"/>
                <w:szCs w:val="22"/>
              </w:rPr>
              <w:t>Keelekümbluse kohanemiskursuse esialgne õppekava sisaldab järgmiseid õppeaineid: iseseisvaelu oskused, praktiline eesti keel, matemaatika, tööharjutamine, kunst, kehaline arendamine, sotsiaalsed oskused, arvuti, loovus. Kõik õppeined viiakse läbi eesti keeles ning keeleõpet toetab lõimitud aine- ja keeleõppe meetod.</w:t>
            </w:r>
          </w:p>
          <w:p w14:paraId="1854B9FC" w14:textId="5F09EAA4" w:rsidR="000B19F1" w:rsidRDefault="000B19F1" w:rsidP="000B19F1">
            <w:pPr>
              <w:pStyle w:val="Kehatekst3"/>
              <w:rPr>
                <w:rFonts w:ascii="Arial" w:hAnsi="Arial" w:cs="Arial"/>
                <w:bCs/>
                <w:sz w:val="22"/>
                <w:szCs w:val="22"/>
              </w:rPr>
            </w:pPr>
            <w:r>
              <w:rPr>
                <w:rFonts w:ascii="Arial" w:hAnsi="Arial" w:cs="Arial"/>
                <w:bCs/>
                <w:sz w:val="22"/>
                <w:szCs w:val="22"/>
              </w:rPr>
              <w:t>Õppekavas võidakse teha korrektuure vastavalt sellele, milliste eelistustega ning võimekusega õppijad kursusele valitakse.</w:t>
            </w:r>
          </w:p>
          <w:p w14:paraId="1A7B90FD" w14:textId="19CD3719" w:rsidR="000B19F1" w:rsidRDefault="000B19F1" w:rsidP="000B19F1">
            <w:pPr>
              <w:pStyle w:val="Kehatekst3"/>
              <w:rPr>
                <w:rFonts w:ascii="Arial" w:hAnsi="Arial" w:cs="Arial"/>
                <w:bCs/>
                <w:sz w:val="22"/>
                <w:szCs w:val="22"/>
              </w:rPr>
            </w:pPr>
          </w:p>
          <w:p w14:paraId="2FB95138" w14:textId="0FB3DCDE" w:rsidR="000B19F1" w:rsidRDefault="000B19F1" w:rsidP="000B19F1">
            <w:pPr>
              <w:pStyle w:val="Kehatekst3"/>
              <w:rPr>
                <w:rFonts w:ascii="Arial" w:hAnsi="Arial" w:cs="Arial"/>
                <w:bCs/>
                <w:sz w:val="22"/>
                <w:szCs w:val="22"/>
              </w:rPr>
            </w:pPr>
            <w:r>
              <w:rPr>
                <w:rFonts w:ascii="Arial" w:hAnsi="Arial" w:cs="Arial"/>
                <w:bCs/>
                <w:sz w:val="22"/>
                <w:szCs w:val="22"/>
              </w:rPr>
              <w:t>Koostöös partnerkoolidega loodi koostöövorm, mis koosnes õppijate esmasest külastusest ning Astangu majaga tutvumisest ning jätkub 2022 aasta I pooles eelhindamise kohtumistega, mille raames saavad partnerkoolide õppijad tulla kaheks päevaks Astangu keskusesse ning osaleda tavapärases õppetöös. Antud kohtumiste eesmärk on õppijatele tutvustada keelekümbluse kohanemiskursuse toimimist ning Astangu õpetajatele anda võimalus tutvuda uute õppijatega ning katsetada LAK õppe meetodit.</w:t>
            </w:r>
          </w:p>
          <w:p w14:paraId="022CE3AE" w14:textId="0F273213" w:rsidR="001535D4" w:rsidRDefault="001535D4" w:rsidP="000B19F1">
            <w:pPr>
              <w:pStyle w:val="Kehatekst3"/>
              <w:rPr>
                <w:rFonts w:ascii="Arial" w:hAnsi="Arial" w:cs="Arial"/>
                <w:bCs/>
                <w:sz w:val="22"/>
                <w:szCs w:val="22"/>
              </w:rPr>
            </w:pPr>
          </w:p>
          <w:p w14:paraId="6DB8CEA8" w14:textId="140D1C26" w:rsidR="001535D4" w:rsidRDefault="001535D4" w:rsidP="000B19F1">
            <w:pPr>
              <w:pStyle w:val="Kehatekst3"/>
              <w:rPr>
                <w:rFonts w:ascii="Arial" w:hAnsi="Arial" w:cs="Arial"/>
                <w:bCs/>
                <w:sz w:val="22"/>
                <w:szCs w:val="22"/>
              </w:rPr>
            </w:pPr>
            <w:r w:rsidRPr="007F35D5">
              <w:rPr>
                <w:rFonts w:ascii="Arial" w:hAnsi="Arial" w:cs="Arial"/>
                <w:b/>
                <w:sz w:val="22"/>
                <w:szCs w:val="22"/>
              </w:rPr>
              <w:t>2022.a. esimeses pooles</w:t>
            </w:r>
            <w:r>
              <w:rPr>
                <w:rFonts w:ascii="Arial" w:hAnsi="Arial" w:cs="Arial"/>
                <w:bCs/>
                <w:sz w:val="22"/>
                <w:szCs w:val="22"/>
              </w:rPr>
              <w:t>:</w:t>
            </w:r>
          </w:p>
          <w:p w14:paraId="44702B6F" w14:textId="5402D685" w:rsidR="00DB0755" w:rsidRDefault="007F35D5" w:rsidP="00DB0755">
            <w:pPr>
              <w:pStyle w:val="Kehatekst3"/>
              <w:jc w:val="both"/>
              <w:rPr>
                <w:rFonts w:ascii="Arial" w:hAnsi="Arial" w:cs="Arial"/>
                <w:bCs/>
                <w:sz w:val="22"/>
                <w:szCs w:val="22"/>
              </w:rPr>
            </w:pPr>
            <w:r w:rsidRPr="007F35D5">
              <w:rPr>
                <w:rFonts w:ascii="Arial" w:hAnsi="Arial" w:cs="Arial"/>
                <w:bCs/>
                <w:sz w:val="22"/>
                <w:szCs w:val="22"/>
              </w:rPr>
              <w:t>Koostöös partnerkoolidega loodi koostöövorm, mis koosnes õppijate esmasest külastusest ning Astangu majaga tutvumisest ning jätkub 2022 aasta I pooles eelhindamise kohtumistega, mille raames saavad partnerkoolide õppijad tulla kaheks päevaks Astangu keskusesse ning osaleda tavapärases õppetöös. Antud kohtumiste eesmärk on õppijatele tutvustada keelekümbluse kohanemiskursuse toimimist ning Astangu õpetajatele anda võimalus tutvuda uute õppijatega ning katsetada LAK õppe meetodit.</w:t>
            </w:r>
          </w:p>
          <w:p w14:paraId="0BEC852F" w14:textId="77777777" w:rsidR="00DE7701" w:rsidRDefault="00DE7701" w:rsidP="00DB0755">
            <w:pPr>
              <w:pStyle w:val="Kehatekst3"/>
              <w:jc w:val="both"/>
              <w:rPr>
                <w:rFonts w:ascii="Arial" w:hAnsi="Arial" w:cs="Arial"/>
                <w:bCs/>
                <w:sz w:val="22"/>
                <w:szCs w:val="22"/>
              </w:rPr>
            </w:pPr>
          </w:p>
          <w:p w14:paraId="72BDACA7" w14:textId="77777777" w:rsidR="00DE7701" w:rsidRPr="00DE7701" w:rsidRDefault="00DE7701" w:rsidP="00DE7701">
            <w:pPr>
              <w:pStyle w:val="Kehatekst3"/>
              <w:jc w:val="both"/>
              <w:rPr>
                <w:rFonts w:ascii="Arial" w:hAnsi="Arial" w:cs="Arial"/>
                <w:bCs/>
                <w:sz w:val="22"/>
                <w:szCs w:val="22"/>
              </w:rPr>
            </w:pPr>
            <w:r w:rsidRPr="00DE7701">
              <w:rPr>
                <w:rFonts w:ascii="Arial" w:hAnsi="Arial" w:cs="Arial"/>
                <w:bCs/>
                <w:sz w:val="22"/>
                <w:szCs w:val="22"/>
              </w:rPr>
              <w:t>Keelekümbluse kohanemiskursuse õppekava on valmis ning kinnitatakse august 2022. Õppekavas on peamine rõhk eesti keele kui suhtluskeele omandamisel ning oskussõnavara omandamisel, mis aitab noortel toime tulla õppekeskkonnas ning väljendada oma edasise õppimisega seotud mõtteid.</w:t>
            </w:r>
          </w:p>
          <w:p w14:paraId="74F778D7" w14:textId="4059D3DD" w:rsidR="00DE7701" w:rsidRPr="00DE7701" w:rsidRDefault="00DE7701" w:rsidP="00DE7701">
            <w:pPr>
              <w:pStyle w:val="Kehatekst3"/>
              <w:jc w:val="both"/>
              <w:rPr>
                <w:rFonts w:ascii="Arial" w:hAnsi="Arial" w:cs="Arial"/>
                <w:bCs/>
                <w:sz w:val="22"/>
                <w:szCs w:val="22"/>
              </w:rPr>
            </w:pPr>
            <w:r w:rsidRPr="00DE7701">
              <w:rPr>
                <w:rFonts w:ascii="Arial" w:hAnsi="Arial" w:cs="Arial"/>
                <w:bCs/>
                <w:sz w:val="22"/>
                <w:szCs w:val="22"/>
              </w:rPr>
              <w:lastRenderedPageBreak/>
              <w:t xml:space="preserve">Koostöös keelekümbluse kohanemiskursuse kõikide õpetajatega on loodud rakenduskava, mille ained ning õppemetoodikad on omavahel lõimitud, et toetada õppijate eesti keele omandamist. Õpetajad on osalenud lõimitud aine- ja keeleõppe (LAK-õpe) koolitusel ning rakendavad keeleõppe meetodeid enda ainetundides. </w:t>
            </w:r>
          </w:p>
          <w:p w14:paraId="719571A3" w14:textId="54E3C06C" w:rsidR="00DE7701" w:rsidRPr="00DE7701" w:rsidRDefault="00DE7701" w:rsidP="00DE7701">
            <w:pPr>
              <w:pStyle w:val="Kehatekst3"/>
              <w:jc w:val="both"/>
              <w:rPr>
                <w:rFonts w:ascii="Arial" w:hAnsi="Arial" w:cs="Arial"/>
                <w:bCs/>
                <w:sz w:val="22"/>
                <w:szCs w:val="22"/>
              </w:rPr>
            </w:pPr>
            <w:r w:rsidRPr="00DE7701">
              <w:rPr>
                <w:rFonts w:ascii="Arial" w:hAnsi="Arial" w:cs="Arial"/>
                <w:bCs/>
                <w:sz w:val="22"/>
                <w:szCs w:val="22"/>
              </w:rPr>
              <w:t>Projekti on kaasatud (LAK-õppe) spetsialist, kes toetab II keele omandamise keeleõppemudeli loomist HEV õppijatele.</w:t>
            </w:r>
          </w:p>
          <w:p w14:paraId="4CD7F07C" w14:textId="51219CF3" w:rsidR="007F35D5" w:rsidRDefault="00DE7701" w:rsidP="00DE7701">
            <w:pPr>
              <w:pStyle w:val="Kehatekst3"/>
              <w:jc w:val="both"/>
              <w:rPr>
                <w:rFonts w:ascii="Arial" w:hAnsi="Arial" w:cs="Arial"/>
                <w:bCs/>
                <w:sz w:val="22"/>
                <w:szCs w:val="22"/>
              </w:rPr>
            </w:pPr>
            <w:r w:rsidRPr="00DE7701">
              <w:rPr>
                <w:rFonts w:ascii="Arial" w:hAnsi="Arial" w:cs="Arial"/>
                <w:bCs/>
                <w:sz w:val="22"/>
                <w:szCs w:val="22"/>
              </w:rPr>
              <w:t>Õppekava jaotub proportsionaalselt iseseisvaeluoskuste (50%), karjääritundide (30%) ning ainetundide vahel (20%).</w:t>
            </w:r>
          </w:p>
          <w:p w14:paraId="118F040D" w14:textId="77777777" w:rsidR="00DE7701" w:rsidRDefault="00DE7701" w:rsidP="00DE7701">
            <w:pPr>
              <w:pStyle w:val="Kehatekst3"/>
              <w:jc w:val="both"/>
              <w:rPr>
                <w:rFonts w:ascii="Arial" w:hAnsi="Arial" w:cs="Arial"/>
                <w:bCs/>
                <w:sz w:val="22"/>
                <w:szCs w:val="22"/>
              </w:rPr>
            </w:pPr>
          </w:p>
          <w:p w14:paraId="73CE8546" w14:textId="369B1E2C" w:rsidR="007F35D5" w:rsidRDefault="007F35D5" w:rsidP="007F35D5">
            <w:pPr>
              <w:pStyle w:val="Kehatekst3"/>
              <w:jc w:val="both"/>
              <w:rPr>
                <w:rFonts w:ascii="Arial" w:hAnsi="Arial" w:cs="Arial"/>
                <w:bCs/>
                <w:sz w:val="22"/>
                <w:szCs w:val="22"/>
              </w:rPr>
            </w:pPr>
            <w:r w:rsidRPr="007F35D5">
              <w:rPr>
                <w:rFonts w:ascii="Arial" w:hAnsi="Arial" w:cs="Arial"/>
                <w:bCs/>
                <w:sz w:val="22"/>
                <w:szCs w:val="22"/>
              </w:rPr>
              <w:t xml:space="preserve">Sooviavaldusi keelekümbluse kohanemiskursusele õppimiseks saabus 21 kandidaadilt. Läbi viidi 7 kahepäevast kandideerimiskohtumist ning keelekümbluse kohanemiskursusele on vastu võetud 8 õppijat. 2 kandidaati on ootejärjekorras juhuks, kui suve jooksul peaks mõni välja valitud kandidaatidest oma kohast </w:t>
            </w:r>
            <w:proofErr w:type="spellStart"/>
            <w:r w:rsidRPr="007F35D5">
              <w:rPr>
                <w:rFonts w:ascii="Arial" w:hAnsi="Arial" w:cs="Arial"/>
                <w:bCs/>
                <w:sz w:val="22"/>
                <w:szCs w:val="22"/>
              </w:rPr>
              <w:t>loobuma.Välja</w:t>
            </w:r>
            <w:proofErr w:type="spellEnd"/>
            <w:r w:rsidRPr="007F35D5">
              <w:rPr>
                <w:rFonts w:ascii="Arial" w:hAnsi="Arial" w:cs="Arial"/>
                <w:bCs/>
                <w:sz w:val="22"/>
                <w:szCs w:val="22"/>
              </w:rPr>
              <w:t xml:space="preserve"> valitud õppijad on kas lihtsustatud õppekava lõpetajad või hapra vaimse tervise tõttu lisatuge vajavad noored. 6 õppijat on Tallinnast ja 2 Tartust. Üks õppija on Ukraina põgenike perekonnast ja räägib peamisel ukraina keelt, teised noored on vene emakeelega noored.</w:t>
            </w:r>
          </w:p>
          <w:p w14:paraId="3457912F" w14:textId="77777777" w:rsidR="007F35D5" w:rsidRDefault="007F35D5" w:rsidP="00DB0755">
            <w:pPr>
              <w:pStyle w:val="Kehatekst3"/>
              <w:jc w:val="both"/>
              <w:rPr>
                <w:rFonts w:ascii="Arial" w:hAnsi="Arial" w:cs="Arial"/>
                <w:bCs/>
                <w:sz w:val="22"/>
                <w:szCs w:val="22"/>
              </w:rPr>
            </w:pPr>
          </w:p>
          <w:p w14:paraId="43341DE0" w14:textId="77777777" w:rsidR="00B527F7" w:rsidRDefault="00B527F7" w:rsidP="00DB0755">
            <w:pPr>
              <w:pStyle w:val="Kehatekst3"/>
              <w:jc w:val="both"/>
              <w:rPr>
                <w:rFonts w:ascii="Arial" w:hAnsi="Arial" w:cs="Arial"/>
                <w:b/>
                <w:bCs/>
                <w:sz w:val="22"/>
                <w:szCs w:val="22"/>
              </w:rPr>
            </w:pPr>
            <w:r w:rsidRPr="001535D4">
              <w:rPr>
                <w:rFonts w:ascii="Arial" w:hAnsi="Arial" w:cs="Arial"/>
                <w:b/>
                <w:bCs/>
                <w:sz w:val="22"/>
                <w:szCs w:val="22"/>
              </w:rPr>
              <w:t>2022.a.</w:t>
            </w:r>
            <w:r>
              <w:rPr>
                <w:rFonts w:ascii="Arial" w:hAnsi="Arial" w:cs="Arial"/>
                <w:b/>
                <w:bCs/>
                <w:sz w:val="22"/>
                <w:szCs w:val="22"/>
              </w:rPr>
              <w:t xml:space="preserve"> teises</w:t>
            </w:r>
            <w:r w:rsidRPr="001535D4">
              <w:rPr>
                <w:rFonts w:ascii="Arial" w:hAnsi="Arial" w:cs="Arial"/>
                <w:b/>
                <w:bCs/>
                <w:sz w:val="22"/>
                <w:szCs w:val="22"/>
              </w:rPr>
              <w:t xml:space="preserve"> pooles</w:t>
            </w:r>
          </w:p>
          <w:p w14:paraId="3F920EDE" w14:textId="77777777" w:rsidR="00B527F7" w:rsidRDefault="00B527F7" w:rsidP="00DB0755">
            <w:pPr>
              <w:pStyle w:val="Kehatekst3"/>
              <w:jc w:val="both"/>
              <w:rPr>
                <w:rFonts w:ascii="Arial" w:hAnsi="Arial" w:cs="Arial"/>
                <w:b/>
                <w:bCs/>
                <w:sz w:val="22"/>
                <w:szCs w:val="22"/>
              </w:rPr>
            </w:pPr>
          </w:p>
          <w:p w14:paraId="67B119B7"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Õpet alustas 7 vene emakeelega õppijat ning 1 ukraina emakeelega õppija. 2022. aasta lõpuks õppis kursusel 7 õppijat, 1 õppija hukkus sügisvaheaja jooksul. Astangu KRK pakkus tuge nii õppija vanematele kui hukkunud õppija rühmakaaslastele.</w:t>
            </w:r>
          </w:p>
          <w:p w14:paraId="10347D44" w14:textId="77777777" w:rsidR="00B527F7" w:rsidRPr="00B527F7" w:rsidRDefault="00B527F7" w:rsidP="00B527F7">
            <w:pPr>
              <w:pStyle w:val="Kehatekst3"/>
              <w:jc w:val="both"/>
              <w:rPr>
                <w:rFonts w:ascii="Arial" w:hAnsi="Arial" w:cs="Arial"/>
                <w:bCs/>
                <w:sz w:val="22"/>
                <w:szCs w:val="22"/>
              </w:rPr>
            </w:pPr>
          </w:p>
          <w:p w14:paraId="48B64FE0"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 xml:space="preserve">Õppetööd viiakse läbi õppekavas jaotatud koormustena: iseseisvaeluoskuste tunnid (50%), karjääritunnid (30%) ning ainetunnid (20%). Keelekümbluse kohanemiskursuse õpetajad kohtuvad regulaarselt, et tagasisidestada õppetöö läbiviimisel tekkinud tähelepanekuid. </w:t>
            </w:r>
          </w:p>
          <w:p w14:paraId="15232ABB" w14:textId="77777777" w:rsidR="00B527F7" w:rsidRPr="00B527F7" w:rsidRDefault="00B527F7" w:rsidP="00B527F7">
            <w:pPr>
              <w:pStyle w:val="Kehatekst3"/>
              <w:jc w:val="both"/>
              <w:rPr>
                <w:rFonts w:ascii="Arial" w:hAnsi="Arial" w:cs="Arial"/>
                <w:bCs/>
                <w:sz w:val="22"/>
                <w:szCs w:val="22"/>
              </w:rPr>
            </w:pPr>
          </w:p>
          <w:p w14:paraId="012B000F"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Õppetöö jooksul on toimunud järgmised tegevused:</w:t>
            </w:r>
          </w:p>
          <w:p w14:paraId="69ADF4CC"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w:t>
            </w:r>
            <w:r w:rsidRPr="00B527F7">
              <w:rPr>
                <w:rFonts w:ascii="Arial" w:hAnsi="Arial" w:cs="Arial"/>
                <w:bCs/>
                <w:sz w:val="22"/>
                <w:szCs w:val="22"/>
              </w:rPr>
              <w:tab/>
              <w:t>regulaarne, õppijate võimekust arvestav õppetöö;</w:t>
            </w:r>
          </w:p>
          <w:p w14:paraId="51951C89"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w:t>
            </w:r>
            <w:r w:rsidRPr="00B527F7">
              <w:rPr>
                <w:rFonts w:ascii="Arial" w:hAnsi="Arial" w:cs="Arial"/>
                <w:bCs/>
                <w:sz w:val="22"/>
                <w:szCs w:val="22"/>
              </w:rPr>
              <w:tab/>
              <w:t>diferentseerimine ehk õppetöö organiseerimine vastavalt õppijate keeleoskuse tasemele (3 taset);</w:t>
            </w:r>
          </w:p>
          <w:p w14:paraId="6074A4AF"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w:t>
            </w:r>
            <w:r w:rsidRPr="00B527F7">
              <w:rPr>
                <w:rFonts w:ascii="Arial" w:hAnsi="Arial" w:cs="Arial"/>
                <w:bCs/>
                <w:sz w:val="22"/>
                <w:szCs w:val="22"/>
              </w:rPr>
              <w:tab/>
              <w:t>HEV õppijatele suunatud keeleõppemudeli I kavand;</w:t>
            </w:r>
          </w:p>
          <w:p w14:paraId="75DEC382"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w:t>
            </w:r>
            <w:r w:rsidRPr="00B527F7">
              <w:rPr>
                <w:rFonts w:ascii="Arial" w:hAnsi="Arial" w:cs="Arial"/>
                <w:bCs/>
                <w:sz w:val="22"/>
                <w:szCs w:val="22"/>
              </w:rPr>
              <w:tab/>
              <w:t>sotsiaalse ja tööalase rehabilitatsiooni teenuste osutamine suurema toevajadusega õppijatele;</w:t>
            </w:r>
          </w:p>
          <w:p w14:paraId="7DFF4EAE"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w:t>
            </w:r>
            <w:r w:rsidRPr="00B527F7">
              <w:rPr>
                <w:rFonts w:ascii="Arial" w:hAnsi="Arial" w:cs="Arial"/>
                <w:bCs/>
                <w:sz w:val="22"/>
                <w:szCs w:val="22"/>
              </w:rPr>
              <w:tab/>
              <w:t xml:space="preserve">keeleõppe edukuse hindamine 4. klassi tasemetöö tasemel (koostöös </w:t>
            </w:r>
            <w:proofErr w:type="spellStart"/>
            <w:r w:rsidRPr="00B527F7">
              <w:rPr>
                <w:rFonts w:ascii="Arial" w:hAnsi="Arial" w:cs="Arial"/>
                <w:bCs/>
                <w:sz w:val="22"/>
                <w:szCs w:val="22"/>
              </w:rPr>
              <w:t>Harno</w:t>
            </w:r>
            <w:proofErr w:type="spellEnd"/>
            <w:r w:rsidRPr="00B527F7">
              <w:rPr>
                <w:rFonts w:ascii="Arial" w:hAnsi="Arial" w:cs="Arial"/>
                <w:bCs/>
                <w:sz w:val="22"/>
                <w:szCs w:val="22"/>
              </w:rPr>
              <w:t xml:space="preserve"> spetsialistidega).</w:t>
            </w:r>
          </w:p>
          <w:p w14:paraId="467A5E2D" w14:textId="77777777" w:rsidR="00B527F7" w:rsidRPr="00B527F7" w:rsidRDefault="00B527F7" w:rsidP="00B527F7">
            <w:pPr>
              <w:pStyle w:val="Kehatekst3"/>
              <w:jc w:val="both"/>
              <w:rPr>
                <w:rFonts w:ascii="Arial" w:hAnsi="Arial" w:cs="Arial"/>
                <w:bCs/>
                <w:sz w:val="22"/>
                <w:szCs w:val="22"/>
              </w:rPr>
            </w:pPr>
          </w:p>
          <w:p w14:paraId="5F7BACA7" w14:textId="77777777" w:rsidR="00B527F7" w:rsidRPr="00B527F7" w:rsidRDefault="00B527F7" w:rsidP="00B527F7">
            <w:pPr>
              <w:pStyle w:val="Kehatekst3"/>
              <w:jc w:val="both"/>
              <w:rPr>
                <w:rFonts w:ascii="Arial" w:hAnsi="Arial" w:cs="Arial"/>
                <w:bCs/>
                <w:sz w:val="22"/>
                <w:szCs w:val="22"/>
              </w:rPr>
            </w:pPr>
            <w:r w:rsidRPr="00B527F7">
              <w:rPr>
                <w:rFonts w:ascii="Arial" w:hAnsi="Arial" w:cs="Arial"/>
                <w:bCs/>
                <w:sz w:val="22"/>
                <w:szCs w:val="22"/>
              </w:rPr>
              <w:t>Lisaks toimuvad regulaarsed kohtumised projektijuhi, asedirektori, õppeosakonna ning rehabilitatsiooni osakonna juhiga, et planeerida ning hinnata pilootprojekti tegevuste ellu viimist.</w:t>
            </w:r>
          </w:p>
          <w:p w14:paraId="269B6760" w14:textId="77777777" w:rsidR="00B527F7" w:rsidRPr="00B527F7" w:rsidRDefault="00B527F7" w:rsidP="00B527F7">
            <w:pPr>
              <w:pStyle w:val="Kehatekst3"/>
              <w:jc w:val="both"/>
              <w:rPr>
                <w:rFonts w:ascii="Arial" w:hAnsi="Arial" w:cs="Arial"/>
                <w:bCs/>
                <w:sz w:val="22"/>
                <w:szCs w:val="22"/>
              </w:rPr>
            </w:pPr>
          </w:p>
          <w:p w14:paraId="2CDB078B" w14:textId="095E6899" w:rsidR="00B527F7" w:rsidRDefault="00B527F7" w:rsidP="00B527F7">
            <w:pPr>
              <w:pStyle w:val="Kehatekst3"/>
              <w:jc w:val="both"/>
              <w:rPr>
                <w:rFonts w:ascii="Arial" w:hAnsi="Arial" w:cs="Arial"/>
                <w:bCs/>
                <w:sz w:val="22"/>
                <w:szCs w:val="22"/>
              </w:rPr>
            </w:pPr>
            <w:r w:rsidRPr="00B527F7">
              <w:rPr>
                <w:rFonts w:ascii="Arial" w:hAnsi="Arial" w:cs="Arial"/>
                <w:bCs/>
                <w:sz w:val="22"/>
                <w:szCs w:val="22"/>
              </w:rPr>
              <w:t xml:space="preserve">Keelekümbluse kohanemiskursuse tegevustest antakse regulaarselt teada Astangu KRK sotsiaalmeedia leheküljel (postitused nähtavad siin: </w:t>
            </w:r>
            <w:hyperlink r:id="rId25" w:history="1">
              <w:r w:rsidRPr="00B83287">
                <w:rPr>
                  <w:rStyle w:val="Hperlink"/>
                  <w:rFonts w:ascii="Arial" w:hAnsi="Arial" w:cs="Arial"/>
                  <w:bCs/>
                  <w:sz w:val="22"/>
                  <w:szCs w:val="22"/>
                </w:rPr>
                <w:t>https://www.facebook.com/astangu/</w:t>
              </w:r>
            </w:hyperlink>
            <w:r w:rsidRPr="00B527F7">
              <w:rPr>
                <w:rFonts w:ascii="Arial" w:hAnsi="Arial" w:cs="Arial"/>
                <w:bCs/>
                <w:sz w:val="22"/>
                <w:szCs w:val="22"/>
              </w:rPr>
              <w:t>).</w:t>
            </w:r>
          </w:p>
          <w:p w14:paraId="780877FE" w14:textId="77777777" w:rsidR="00F338EE" w:rsidRDefault="00F338EE" w:rsidP="00B527F7">
            <w:pPr>
              <w:pStyle w:val="Kehatekst3"/>
              <w:jc w:val="both"/>
              <w:rPr>
                <w:rFonts w:ascii="Arial" w:hAnsi="Arial" w:cs="Arial"/>
                <w:bCs/>
                <w:sz w:val="22"/>
                <w:szCs w:val="22"/>
              </w:rPr>
            </w:pPr>
          </w:p>
          <w:p w14:paraId="6DEE08EB" w14:textId="784D1B11" w:rsidR="00F338EE" w:rsidRPr="001A7FB1" w:rsidRDefault="00F338EE" w:rsidP="001A7FB1">
            <w:pPr>
              <w:pStyle w:val="Kehatekst3"/>
              <w:jc w:val="both"/>
              <w:rPr>
                <w:rFonts w:ascii="Arial" w:hAnsi="Arial" w:cs="Arial"/>
                <w:b/>
                <w:sz w:val="22"/>
                <w:szCs w:val="22"/>
              </w:rPr>
            </w:pPr>
            <w:r w:rsidRPr="00F338EE">
              <w:rPr>
                <w:rFonts w:ascii="Arial" w:hAnsi="Arial" w:cs="Arial"/>
                <w:b/>
                <w:sz w:val="22"/>
                <w:szCs w:val="22"/>
              </w:rPr>
              <w:t>2023. esimese pooles</w:t>
            </w:r>
            <w:r w:rsidR="001A7FB1">
              <w:rPr>
                <w:rFonts w:ascii="Arial" w:hAnsi="Arial" w:cs="Arial"/>
                <w:b/>
                <w:sz w:val="22"/>
                <w:szCs w:val="22"/>
              </w:rPr>
              <w:t>:</w:t>
            </w:r>
          </w:p>
          <w:p w14:paraId="25B19231" w14:textId="3EE03F21" w:rsidR="00F338EE" w:rsidRDefault="001A7FB1" w:rsidP="00F338EE">
            <w:pPr>
              <w:pStyle w:val="Kehatekst3"/>
              <w:rPr>
                <w:rFonts w:ascii="Arial" w:hAnsi="Arial" w:cs="Arial"/>
                <w:sz w:val="22"/>
                <w:szCs w:val="22"/>
              </w:rPr>
            </w:pPr>
            <w:r>
              <w:rPr>
                <w:rFonts w:ascii="Arial" w:hAnsi="Arial" w:cs="Arial"/>
                <w:sz w:val="22"/>
                <w:szCs w:val="22"/>
              </w:rPr>
              <w:t>J</w:t>
            </w:r>
            <w:r w:rsidR="00F338EE" w:rsidRPr="008D0372">
              <w:rPr>
                <w:rFonts w:ascii="Arial" w:hAnsi="Arial" w:cs="Arial"/>
                <w:sz w:val="22"/>
                <w:szCs w:val="22"/>
              </w:rPr>
              <w:t>ätkas õpet 7 vene emakeelega õppijat.</w:t>
            </w:r>
          </w:p>
          <w:p w14:paraId="284222FD" w14:textId="77777777" w:rsidR="00F338EE" w:rsidRDefault="00F338EE" w:rsidP="00F338EE">
            <w:pPr>
              <w:pStyle w:val="Kehatekst3"/>
              <w:rPr>
                <w:rFonts w:ascii="Arial" w:hAnsi="Arial" w:cs="Arial"/>
                <w:sz w:val="22"/>
                <w:szCs w:val="22"/>
              </w:rPr>
            </w:pPr>
          </w:p>
          <w:p w14:paraId="0C451ECD" w14:textId="49CFA2FC" w:rsidR="00F338EE" w:rsidRDefault="001A7FB1" w:rsidP="00F338EE">
            <w:pPr>
              <w:pStyle w:val="Kehatekst3"/>
              <w:rPr>
                <w:rFonts w:ascii="Arial" w:hAnsi="Arial" w:cs="Arial"/>
                <w:sz w:val="22"/>
                <w:szCs w:val="22"/>
              </w:rPr>
            </w:pPr>
            <w:r>
              <w:rPr>
                <w:rFonts w:ascii="Arial" w:hAnsi="Arial" w:cs="Arial"/>
                <w:sz w:val="22"/>
                <w:szCs w:val="22"/>
              </w:rPr>
              <w:t>2023. esimese</w:t>
            </w:r>
            <w:r w:rsidR="00F338EE">
              <w:rPr>
                <w:rFonts w:ascii="Arial" w:hAnsi="Arial" w:cs="Arial"/>
                <w:sz w:val="22"/>
                <w:szCs w:val="22"/>
              </w:rPr>
              <w:t xml:space="preserve"> poolaasta keeleõpe põhineb keeleõppe 2. etapil: õpitee kujundamine. 2. etapis lähtuvad õpetajad </w:t>
            </w:r>
            <w:proofErr w:type="spellStart"/>
            <w:r w:rsidR="00F338EE">
              <w:rPr>
                <w:rFonts w:ascii="Arial" w:hAnsi="Arial" w:cs="Arial"/>
                <w:sz w:val="22"/>
                <w:szCs w:val="22"/>
              </w:rPr>
              <w:t>keskaine</w:t>
            </w:r>
            <w:proofErr w:type="spellEnd"/>
            <w:r w:rsidR="00F338EE">
              <w:rPr>
                <w:rFonts w:ascii="Arial" w:hAnsi="Arial" w:cs="Arial"/>
                <w:sz w:val="22"/>
                <w:szCs w:val="22"/>
              </w:rPr>
              <w:t xml:space="preserve"> tööplaani põhisest õppetöö kavandamisest.</w:t>
            </w:r>
          </w:p>
          <w:p w14:paraId="52BB5E9C" w14:textId="77777777" w:rsidR="00F338EE" w:rsidRDefault="00F338EE" w:rsidP="00F338EE">
            <w:pPr>
              <w:pStyle w:val="Kehatekst3"/>
              <w:rPr>
                <w:rFonts w:ascii="Arial" w:hAnsi="Arial" w:cs="Arial"/>
                <w:sz w:val="22"/>
                <w:szCs w:val="22"/>
              </w:rPr>
            </w:pPr>
          </w:p>
          <w:p w14:paraId="79297317" w14:textId="77777777" w:rsidR="00F338EE" w:rsidRDefault="00F338EE" w:rsidP="00F338EE">
            <w:pPr>
              <w:pStyle w:val="Kehatekst3"/>
              <w:rPr>
                <w:rFonts w:ascii="Arial" w:hAnsi="Arial" w:cs="Arial"/>
                <w:sz w:val="22"/>
                <w:szCs w:val="22"/>
              </w:rPr>
            </w:pPr>
            <w:r>
              <w:rPr>
                <w:rFonts w:ascii="Arial" w:hAnsi="Arial" w:cs="Arial"/>
                <w:sz w:val="22"/>
                <w:szCs w:val="22"/>
              </w:rPr>
              <w:t>Õppetöö jooksul on toimunud järgmised tegevused:</w:t>
            </w:r>
          </w:p>
          <w:p w14:paraId="46313330" w14:textId="77777777" w:rsidR="00F338EE" w:rsidRDefault="00F338EE" w:rsidP="00F338EE">
            <w:pPr>
              <w:pStyle w:val="Kehatekst3"/>
              <w:numPr>
                <w:ilvl w:val="0"/>
                <w:numId w:val="29"/>
              </w:numPr>
              <w:rPr>
                <w:rFonts w:ascii="Arial" w:hAnsi="Arial" w:cs="Arial"/>
                <w:sz w:val="22"/>
                <w:szCs w:val="22"/>
              </w:rPr>
            </w:pPr>
            <w:r>
              <w:rPr>
                <w:rFonts w:ascii="Arial" w:hAnsi="Arial" w:cs="Arial"/>
                <w:sz w:val="22"/>
                <w:szCs w:val="22"/>
              </w:rPr>
              <w:t>regulaarne, õppijate võimekust arvestav õppetöö;</w:t>
            </w:r>
          </w:p>
          <w:p w14:paraId="68859FC3" w14:textId="77777777" w:rsidR="00F338EE" w:rsidRDefault="00F338EE" w:rsidP="00F338EE">
            <w:pPr>
              <w:pStyle w:val="Kehatekst3"/>
              <w:numPr>
                <w:ilvl w:val="0"/>
                <w:numId w:val="29"/>
              </w:numPr>
              <w:rPr>
                <w:rFonts w:ascii="Arial" w:hAnsi="Arial" w:cs="Arial"/>
                <w:sz w:val="22"/>
                <w:szCs w:val="22"/>
              </w:rPr>
            </w:pPr>
            <w:r>
              <w:rPr>
                <w:rFonts w:ascii="Arial" w:hAnsi="Arial" w:cs="Arial"/>
                <w:sz w:val="22"/>
                <w:szCs w:val="22"/>
              </w:rPr>
              <w:t>diferentseerimine ehk õppetöö organiseerimine vastavalt õppijate keeleoskuse tasemele (2 taset);</w:t>
            </w:r>
          </w:p>
          <w:p w14:paraId="694EE82F" w14:textId="77777777" w:rsidR="00F338EE" w:rsidRDefault="00F338EE" w:rsidP="00F338EE">
            <w:pPr>
              <w:pStyle w:val="Kehatekst3"/>
              <w:numPr>
                <w:ilvl w:val="0"/>
                <w:numId w:val="29"/>
              </w:numPr>
              <w:rPr>
                <w:rFonts w:ascii="Arial" w:hAnsi="Arial" w:cs="Arial"/>
                <w:sz w:val="22"/>
                <w:szCs w:val="22"/>
              </w:rPr>
            </w:pPr>
            <w:r>
              <w:rPr>
                <w:rFonts w:ascii="Arial" w:hAnsi="Arial" w:cs="Arial"/>
                <w:sz w:val="22"/>
                <w:szCs w:val="22"/>
              </w:rPr>
              <w:t>HEV õppijatele suunatud keeleõppe mudeli loomine;</w:t>
            </w:r>
          </w:p>
          <w:p w14:paraId="132E45F1" w14:textId="77777777" w:rsidR="00F338EE" w:rsidRDefault="00F338EE" w:rsidP="00F338EE">
            <w:pPr>
              <w:pStyle w:val="Kehatekst3"/>
              <w:numPr>
                <w:ilvl w:val="0"/>
                <w:numId w:val="29"/>
              </w:numPr>
              <w:rPr>
                <w:rFonts w:ascii="Arial" w:hAnsi="Arial" w:cs="Arial"/>
                <w:sz w:val="22"/>
                <w:szCs w:val="22"/>
              </w:rPr>
            </w:pPr>
            <w:r>
              <w:rPr>
                <w:rFonts w:ascii="Arial" w:hAnsi="Arial" w:cs="Arial"/>
                <w:sz w:val="22"/>
                <w:szCs w:val="22"/>
              </w:rPr>
              <w:t>sotsiaalse ja tööalase rehabilitatsiooni teenuste osutamine suurema toevajadusega õppijatele;</w:t>
            </w:r>
          </w:p>
          <w:p w14:paraId="713DF37B" w14:textId="77777777" w:rsidR="00F338EE" w:rsidRDefault="00F338EE" w:rsidP="00F338EE">
            <w:pPr>
              <w:pStyle w:val="Kehatekst3"/>
              <w:numPr>
                <w:ilvl w:val="0"/>
                <w:numId w:val="29"/>
              </w:numPr>
              <w:rPr>
                <w:rFonts w:ascii="Arial" w:hAnsi="Arial" w:cs="Arial"/>
                <w:sz w:val="22"/>
                <w:szCs w:val="22"/>
              </w:rPr>
            </w:pPr>
            <w:r>
              <w:rPr>
                <w:rFonts w:ascii="Arial" w:hAnsi="Arial" w:cs="Arial"/>
                <w:sz w:val="22"/>
                <w:szCs w:val="22"/>
              </w:rPr>
              <w:t xml:space="preserve">keeleõppe edukuse hindamine 4. ja 7. klassi tasemetöö tasemetel (koostöös </w:t>
            </w:r>
            <w:proofErr w:type="spellStart"/>
            <w:r>
              <w:rPr>
                <w:rFonts w:ascii="Arial" w:hAnsi="Arial" w:cs="Arial"/>
                <w:sz w:val="22"/>
                <w:szCs w:val="22"/>
              </w:rPr>
              <w:t>Harno</w:t>
            </w:r>
            <w:proofErr w:type="spellEnd"/>
            <w:r>
              <w:rPr>
                <w:rFonts w:ascii="Arial" w:hAnsi="Arial" w:cs="Arial"/>
                <w:sz w:val="22"/>
                <w:szCs w:val="22"/>
              </w:rPr>
              <w:t xml:space="preserve"> spetsialistidega);</w:t>
            </w:r>
          </w:p>
          <w:p w14:paraId="70B2BA14" w14:textId="77777777" w:rsidR="00F338EE" w:rsidRDefault="00F338EE" w:rsidP="00F338EE">
            <w:pPr>
              <w:pStyle w:val="Kehatekst3"/>
              <w:numPr>
                <w:ilvl w:val="0"/>
                <w:numId w:val="29"/>
              </w:numPr>
              <w:rPr>
                <w:rFonts w:ascii="Arial" w:hAnsi="Arial" w:cs="Arial"/>
                <w:sz w:val="22"/>
                <w:szCs w:val="22"/>
              </w:rPr>
            </w:pPr>
            <w:r>
              <w:rPr>
                <w:rFonts w:ascii="Arial" w:hAnsi="Arial" w:cs="Arial"/>
                <w:sz w:val="22"/>
                <w:szCs w:val="22"/>
              </w:rPr>
              <w:t>keeleõppe mudeli avalik tutvustamine;</w:t>
            </w:r>
          </w:p>
          <w:p w14:paraId="13998FF9" w14:textId="77777777" w:rsidR="00F338EE" w:rsidRDefault="00F338EE" w:rsidP="00F338EE">
            <w:pPr>
              <w:pStyle w:val="Kehatekst3"/>
              <w:numPr>
                <w:ilvl w:val="0"/>
                <w:numId w:val="29"/>
              </w:numPr>
              <w:rPr>
                <w:rFonts w:ascii="Arial" w:hAnsi="Arial" w:cs="Arial"/>
                <w:sz w:val="22"/>
                <w:szCs w:val="22"/>
              </w:rPr>
            </w:pPr>
            <w:r>
              <w:rPr>
                <w:rFonts w:ascii="Arial" w:hAnsi="Arial" w:cs="Arial"/>
                <w:sz w:val="22"/>
                <w:szCs w:val="22"/>
              </w:rPr>
              <w:t>õpetajatelt ja spetsialistide tagasiside küsimine.</w:t>
            </w:r>
          </w:p>
          <w:p w14:paraId="0534FCEE" w14:textId="77777777" w:rsidR="00F338EE" w:rsidRDefault="00F338EE" w:rsidP="00F338EE">
            <w:pPr>
              <w:pStyle w:val="Kehatekst3"/>
              <w:rPr>
                <w:rFonts w:ascii="Arial" w:hAnsi="Arial" w:cs="Arial"/>
                <w:sz w:val="22"/>
                <w:szCs w:val="22"/>
              </w:rPr>
            </w:pPr>
          </w:p>
          <w:p w14:paraId="5CD7F626" w14:textId="7724A9D2" w:rsidR="00F338EE" w:rsidRDefault="00F338EE" w:rsidP="00F338EE">
            <w:pPr>
              <w:pStyle w:val="Kehatekst3"/>
              <w:rPr>
                <w:rFonts w:ascii="Arial" w:hAnsi="Arial" w:cs="Arial"/>
                <w:sz w:val="22"/>
                <w:szCs w:val="22"/>
              </w:rPr>
            </w:pPr>
            <w:r>
              <w:rPr>
                <w:rFonts w:ascii="Arial" w:hAnsi="Arial" w:cs="Arial"/>
                <w:sz w:val="22"/>
                <w:szCs w:val="22"/>
              </w:rPr>
              <w:t xml:space="preserve">Koostöös </w:t>
            </w:r>
            <w:proofErr w:type="spellStart"/>
            <w:r>
              <w:rPr>
                <w:rFonts w:ascii="Arial" w:hAnsi="Arial" w:cs="Arial"/>
                <w:sz w:val="22"/>
                <w:szCs w:val="22"/>
              </w:rPr>
              <w:t>Harno</w:t>
            </w:r>
            <w:proofErr w:type="spellEnd"/>
            <w:r>
              <w:rPr>
                <w:rFonts w:ascii="Arial" w:hAnsi="Arial" w:cs="Arial"/>
                <w:sz w:val="22"/>
                <w:szCs w:val="22"/>
              </w:rPr>
              <w:t xml:space="preserve"> spetsialistidega viidi</w:t>
            </w:r>
            <w:r w:rsidR="001A7FB1">
              <w:rPr>
                <w:rFonts w:ascii="Arial" w:hAnsi="Arial" w:cs="Arial"/>
                <w:sz w:val="22"/>
                <w:szCs w:val="22"/>
              </w:rPr>
              <w:t xml:space="preserve"> õppeaasta</w:t>
            </w:r>
            <w:r>
              <w:rPr>
                <w:rFonts w:ascii="Arial" w:hAnsi="Arial" w:cs="Arial"/>
                <w:sz w:val="22"/>
                <w:szCs w:val="22"/>
              </w:rPr>
              <w:t xml:space="preserve"> poolaasta lõpus </w:t>
            </w:r>
            <w:r w:rsidR="001A7FB1">
              <w:rPr>
                <w:rFonts w:ascii="Arial" w:hAnsi="Arial" w:cs="Arial"/>
                <w:sz w:val="22"/>
                <w:szCs w:val="22"/>
              </w:rPr>
              <w:t xml:space="preserve">( mai- juuni) </w:t>
            </w:r>
            <w:r>
              <w:rPr>
                <w:rFonts w:ascii="Arial" w:hAnsi="Arial" w:cs="Arial"/>
                <w:sz w:val="22"/>
                <w:szCs w:val="22"/>
              </w:rPr>
              <w:t xml:space="preserve">õppijatega läbi keeleoskuse hindamise eesmärgil 4. ja 7. klass eesti keele tasemetöö. 4. klassi tasemetöö tegid kaks õppijat, kellest üks õppija sooritas 30% parema tulemuse I </w:t>
            </w:r>
            <w:r w:rsidR="001A7FB1">
              <w:rPr>
                <w:rFonts w:ascii="Arial" w:hAnsi="Arial" w:cs="Arial"/>
                <w:sz w:val="22"/>
                <w:szCs w:val="22"/>
              </w:rPr>
              <w:t xml:space="preserve">õppe </w:t>
            </w:r>
            <w:r>
              <w:rPr>
                <w:rFonts w:ascii="Arial" w:hAnsi="Arial" w:cs="Arial"/>
                <w:sz w:val="22"/>
                <w:szCs w:val="22"/>
              </w:rPr>
              <w:t xml:space="preserve">poolaastal sooritatud tasemetööst ehk sai positiivse </w:t>
            </w:r>
            <w:r>
              <w:rPr>
                <w:rFonts w:ascii="Arial" w:hAnsi="Arial" w:cs="Arial"/>
                <w:sz w:val="22"/>
                <w:szCs w:val="22"/>
              </w:rPr>
              <w:lastRenderedPageBreak/>
              <w:t xml:space="preserve">tulemuse. Teine õppija tegi 3% edasimineku. 7. klassi tasemetöö sooritasid 4 õppijat, kellest 3 sooritasid tasemetöö positiivsele tulemusele. Ajutisest tervislikust olukorrast tulenevalt jäi ühel õppijal positiivsest tulemusest 3% puudu. Kõige enam edendasid õppijad rääkimisoskust, mis oligi II </w:t>
            </w:r>
            <w:r w:rsidR="001A7FB1">
              <w:rPr>
                <w:rFonts w:ascii="Arial" w:hAnsi="Arial" w:cs="Arial"/>
                <w:sz w:val="22"/>
                <w:szCs w:val="22"/>
              </w:rPr>
              <w:t xml:space="preserve">õppe </w:t>
            </w:r>
            <w:r>
              <w:rPr>
                <w:rFonts w:ascii="Arial" w:hAnsi="Arial" w:cs="Arial"/>
                <w:sz w:val="22"/>
                <w:szCs w:val="22"/>
              </w:rPr>
              <w:t>poolaasta keeleõppe suurim eesmärk.</w:t>
            </w:r>
          </w:p>
          <w:p w14:paraId="640AF8C7" w14:textId="77777777" w:rsidR="00F338EE" w:rsidRDefault="00F338EE" w:rsidP="00F338EE">
            <w:pPr>
              <w:pStyle w:val="Kehatekst3"/>
              <w:rPr>
                <w:rFonts w:ascii="Arial" w:hAnsi="Arial" w:cs="Arial"/>
                <w:sz w:val="22"/>
                <w:szCs w:val="22"/>
              </w:rPr>
            </w:pPr>
          </w:p>
          <w:p w14:paraId="13F6D67E" w14:textId="1CAAF2A4" w:rsidR="00F338EE" w:rsidRDefault="001A7FB1" w:rsidP="00F338EE">
            <w:pPr>
              <w:pStyle w:val="Kehatekst3"/>
              <w:rPr>
                <w:rFonts w:ascii="Arial" w:hAnsi="Arial" w:cs="Arial"/>
                <w:sz w:val="22"/>
                <w:szCs w:val="22"/>
              </w:rPr>
            </w:pPr>
            <w:r>
              <w:rPr>
                <w:rFonts w:ascii="Arial" w:hAnsi="Arial" w:cs="Arial"/>
                <w:sz w:val="22"/>
                <w:szCs w:val="22"/>
              </w:rPr>
              <w:t xml:space="preserve">2023 esimesel </w:t>
            </w:r>
            <w:r w:rsidR="00F338EE">
              <w:rPr>
                <w:rFonts w:ascii="Arial" w:hAnsi="Arial" w:cs="Arial"/>
                <w:sz w:val="22"/>
                <w:szCs w:val="22"/>
              </w:rPr>
              <w:t xml:space="preserve">poolaastal valmis HEV-õppijale suunatud keeleõppe mudel, mis on kohandatud pidevalt uuenevale kodulehele: </w:t>
            </w:r>
            <w:hyperlink r:id="rId26" w:history="1">
              <w:r w:rsidR="00F338EE" w:rsidRPr="00DB50CF">
                <w:rPr>
                  <w:rStyle w:val="Hperlink"/>
                  <w:rFonts w:ascii="Arial" w:hAnsi="Arial" w:cs="Arial"/>
                  <w:sz w:val="22"/>
                  <w:szCs w:val="22"/>
                </w:rPr>
                <w:t>https://sites.google.com/astangu.edu.ee/astangu-lak-keeleope/</w:t>
              </w:r>
            </w:hyperlink>
          </w:p>
          <w:p w14:paraId="7F8F5E56" w14:textId="77777777" w:rsidR="00F338EE" w:rsidRDefault="00F338EE" w:rsidP="00F338EE">
            <w:pPr>
              <w:pStyle w:val="Kehatekst3"/>
              <w:rPr>
                <w:rFonts w:ascii="Arial" w:hAnsi="Arial" w:cs="Arial"/>
                <w:sz w:val="22"/>
                <w:szCs w:val="22"/>
              </w:rPr>
            </w:pPr>
          </w:p>
          <w:p w14:paraId="3A22FCC8" w14:textId="77777777" w:rsidR="00F338EE" w:rsidRDefault="00F338EE" w:rsidP="00F338EE">
            <w:pPr>
              <w:pStyle w:val="Kehatekst3"/>
              <w:rPr>
                <w:rFonts w:ascii="Arial" w:hAnsi="Arial" w:cs="Arial"/>
                <w:sz w:val="22"/>
                <w:szCs w:val="22"/>
              </w:rPr>
            </w:pPr>
            <w:r>
              <w:rPr>
                <w:rFonts w:ascii="Arial" w:hAnsi="Arial" w:cs="Arial"/>
                <w:sz w:val="22"/>
                <w:szCs w:val="22"/>
              </w:rPr>
              <w:t xml:space="preserve">Keeleõppe mudeli avalik tutvustamine on </w:t>
            </w:r>
            <w:proofErr w:type="spellStart"/>
            <w:r>
              <w:rPr>
                <w:rFonts w:ascii="Arial" w:hAnsi="Arial" w:cs="Arial"/>
                <w:sz w:val="22"/>
                <w:szCs w:val="22"/>
              </w:rPr>
              <w:t>järelvaadatav</w:t>
            </w:r>
            <w:proofErr w:type="spellEnd"/>
            <w:r>
              <w:rPr>
                <w:rFonts w:ascii="Arial" w:hAnsi="Arial" w:cs="Arial"/>
                <w:sz w:val="22"/>
                <w:szCs w:val="22"/>
              </w:rPr>
              <w:t xml:space="preserve"> siin: </w:t>
            </w:r>
            <w:hyperlink r:id="rId27" w:history="1">
              <w:r w:rsidRPr="00DB50CF">
                <w:rPr>
                  <w:rStyle w:val="Hperlink"/>
                  <w:rFonts w:ascii="Arial" w:hAnsi="Arial" w:cs="Arial"/>
                  <w:sz w:val="22"/>
                  <w:szCs w:val="22"/>
                </w:rPr>
                <w:t>https://www.youtube.com/watch?v=mYctOK0qpJU&amp;t=11s</w:t>
              </w:r>
            </w:hyperlink>
          </w:p>
          <w:p w14:paraId="6B486217" w14:textId="77777777" w:rsidR="00F338EE" w:rsidRDefault="00F338EE" w:rsidP="00F338EE">
            <w:pPr>
              <w:pStyle w:val="Kehatekst3"/>
              <w:rPr>
                <w:rFonts w:ascii="Arial" w:hAnsi="Arial" w:cs="Arial"/>
                <w:sz w:val="22"/>
                <w:szCs w:val="22"/>
              </w:rPr>
            </w:pPr>
          </w:p>
          <w:p w14:paraId="5C468C1B" w14:textId="325F36F7" w:rsidR="00FA5AD3" w:rsidRDefault="00F338EE" w:rsidP="00F338EE">
            <w:pPr>
              <w:pStyle w:val="Kehatekst3"/>
              <w:jc w:val="both"/>
              <w:rPr>
                <w:rFonts w:ascii="Arial" w:hAnsi="Arial" w:cs="Arial"/>
                <w:sz w:val="22"/>
                <w:szCs w:val="22"/>
              </w:rPr>
            </w:pPr>
            <w:r>
              <w:rPr>
                <w:rFonts w:ascii="Arial" w:hAnsi="Arial" w:cs="Arial"/>
                <w:sz w:val="22"/>
                <w:szCs w:val="22"/>
              </w:rPr>
              <w:t xml:space="preserve">Keelekümbluse kohanemiskursuse tegevustest antakse regulaarselt teada Astangu KRK sotsiaalmeedia leheküljel (postitused nähtavad siin: </w:t>
            </w:r>
            <w:hyperlink r:id="rId28" w:history="1">
              <w:r w:rsidRPr="00DB50CF">
                <w:rPr>
                  <w:rStyle w:val="Hperlink"/>
                  <w:rFonts w:ascii="Arial" w:hAnsi="Arial" w:cs="Arial"/>
                  <w:sz w:val="22"/>
                  <w:szCs w:val="22"/>
                </w:rPr>
                <w:t>https://www.facebook.com/astangu/</w:t>
              </w:r>
            </w:hyperlink>
            <w:r>
              <w:rPr>
                <w:rFonts w:ascii="Arial" w:hAnsi="Arial" w:cs="Arial"/>
                <w:sz w:val="22"/>
                <w:szCs w:val="22"/>
              </w:rPr>
              <w:t>).</w:t>
            </w:r>
            <w:r w:rsidR="005B4898">
              <w:rPr>
                <w:rFonts w:ascii="Arial" w:hAnsi="Arial" w:cs="Arial"/>
                <w:sz w:val="22"/>
                <w:szCs w:val="22"/>
              </w:rPr>
              <w:t xml:space="preserve"> </w:t>
            </w:r>
          </w:p>
          <w:p w14:paraId="0556FA16" w14:textId="77777777" w:rsidR="00FA5AD3" w:rsidRDefault="00FA5AD3" w:rsidP="00F338EE">
            <w:pPr>
              <w:pStyle w:val="Kehatekst3"/>
              <w:jc w:val="both"/>
              <w:rPr>
                <w:rFonts w:ascii="Arial" w:hAnsi="Arial" w:cs="Arial"/>
                <w:sz w:val="22"/>
                <w:szCs w:val="22"/>
              </w:rPr>
            </w:pPr>
          </w:p>
          <w:p w14:paraId="44937B3E" w14:textId="670DC4D9" w:rsidR="005B4898" w:rsidRDefault="00FA5AD3" w:rsidP="00F338EE">
            <w:pPr>
              <w:pStyle w:val="Kehatekst3"/>
              <w:jc w:val="both"/>
              <w:rPr>
                <w:rFonts w:ascii="Arial" w:hAnsi="Arial" w:cs="Arial"/>
                <w:bCs/>
                <w:sz w:val="22"/>
                <w:szCs w:val="22"/>
              </w:rPr>
            </w:pPr>
            <w:r w:rsidRPr="00FA5AD3">
              <w:rPr>
                <w:rFonts w:ascii="Arial" w:hAnsi="Arial" w:cs="Arial"/>
                <w:bCs/>
                <w:sz w:val="22"/>
                <w:szCs w:val="22"/>
              </w:rPr>
              <w:t>HEV-õppijale suunatud keeleõppe mudel</w:t>
            </w:r>
            <w:r>
              <w:rPr>
                <w:rFonts w:ascii="Arial" w:hAnsi="Arial" w:cs="Arial"/>
                <w:bCs/>
                <w:sz w:val="22"/>
                <w:szCs w:val="22"/>
              </w:rPr>
              <w:t xml:space="preserve"> avalikustati 05.09. 2023 a. </w:t>
            </w:r>
            <w:hyperlink r:id="rId29" w:history="1">
              <w:r w:rsidR="00BC3FC3" w:rsidRPr="00B93E0C">
                <w:rPr>
                  <w:rStyle w:val="Hperlink"/>
                  <w:rFonts w:ascii="Arial" w:hAnsi="Arial" w:cs="Arial"/>
                  <w:bCs/>
                  <w:color w:val="0000BF" w:themeColor="hyperlink" w:themeShade="BF"/>
                  <w:sz w:val="22"/>
                  <w:szCs w:val="22"/>
                </w:rPr>
                <w:t>https://www.astangu.ee/sites/default/files/media/keeleoppe_mudel_edgar_astangu_lpl.pdf</w:t>
              </w:r>
            </w:hyperlink>
            <w:r w:rsidR="00BC3FC3">
              <w:rPr>
                <w:rFonts w:ascii="Arial" w:hAnsi="Arial" w:cs="Arial"/>
                <w:bCs/>
                <w:color w:val="365F91" w:themeColor="accent1" w:themeShade="BF"/>
                <w:sz w:val="22"/>
                <w:szCs w:val="22"/>
                <w:u w:val="single"/>
              </w:rPr>
              <w:t xml:space="preserve">. </w:t>
            </w:r>
          </w:p>
          <w:p w14:paraId="3536624F" w14:textId="77777777" w:rsidR="00BC3FC3" w:rsidRPr="00BC3FC3" w:rsidRDefault="00BC3FC3" w:rsidP="00BC3FC3">
            <w:pPr>
              <w:pStyle w:val="Kehatekst3"/>
              <w:spacing w:after="0" w:line="240" w:lineRule="auto"/>
              <w:jc w:val="both"/>
              <w:rPr>
                <w:rFonts w:ascii="Arial" w:hAnsi="Arial" w:cs="Arial"/>
                <w:bCs/>
                <w:sz w:val="22"/>
                <w:szCs w:val="22"/>
              </w:rPr>
            </w:pPr>
            <w:r w:rsidRPr="00BC3FC3">
              <w:rPr>
                <w:rFonts w:ascii="Arial" w:hAnsi="Arial" w:cs="Arial"/>
                <w:bCs/>
                <w:sz w:val="22"/>
                <w:szCs w:val="22"/>
              </w:rPr>
              <w:t>HEV-õppijale suunatud keeleõppe mudel on kohandatud kohanemiskursuse õppijatele. Kohanemiskursusel õppivad noored omandavad iseseisva elu oskuseid ning koostöös õpetajate ja teiste keskuse spetsialistidega selgitavad välja, mida nad edasi õppida soovivad.</w:t>
            </w:r>
          </w:p>
          <w:p w14:paraId="0266429A" w14:textId="77777777" w:rsidR="00BC3FC3" w:rsidRPr="00BC3FC3" w:rsidRDefault="00BC3FC3" w:rsidP="00BC3FC3">
            <w:pPr>
              <w:pStyle w:val="Kehatekst3"/>
              <w:spacing w:after="0" w:line="240" w:lineRule="auto"/>
              <w:jc w:val="both"/>
              <w:rPr>
                <w:rFonts w:ascii="Arial" w:hAnsi="Arial" w:cs="Arial"/>
                <w:bCs/>
                <w:sz w:val="22"/>
                <w:szCs w:val="22"/>
              </w:rPr>
            </w:pPr>
          </w:p>
          <w:p w14:paraId="1EC09F9A" w14:textId="77777777" w:rsidR="005B4898" w:rsidRDefault="00BC3FC3" w:rsidP="00BC3FC3">
            <w:pPr>
              <w:pStyle w:val="Kehatekst3"/>
              <w:jc w:val="both"/>
              <w:rPr>
                <w:rFonts w:ascii="Arial" w:hAnsi="Arial" w:cs="Arial"/>
                <w:bCs/>
                <w:sz w:val="22"/>
                <w:szCs w:val="22"/>
              </w:rPr>
            </w:pPr>
            <w:r w:rsidRPr="00BC3FC3">
              <w:rPr>
                <w:rFonts w:ascii="Arial" w:hAnsi="Arial" w:cs="Arial"/>
                <w:bCs/>
                <w:sz w:val="22"/>
                <w:szCs w:val="22"/>
              </w:rPr>
              <w:t xml:space="preserve">Keeleõppe mudel annab ülevaate HEV-õppijast keeleõppes, keeleõppe läbiviimise põhimõtetest ning näiteks juurde mõned keeleõppe ülesanded. Keeleõppe tööriistakast on leitav keeleõppe mudeli kodulehe versioonis ehk </w:t>
            </w:r>
            <w:r>
              <w:rPr>
                <w:rFonts w:ascii="Arial" w:hAnsi="Arial" w:cs="Arial"/>
                <w:bCs/>
                <w:sz w:val="22"/>
                <w:szCs w:val="22"/>
              </w:rPr>
              <w:t>Astangu</w:t>
            </w:r>
            <w:r w:rsidRPr="00BC3FC3">
              <w:rPr>
                <w:rFonts w:ascii="Arial" w:hAnsi="Arial" w:cs="Arial"/>
                <w:bCs/>
                <w:sz w:val="22"/>
                <w:szCs w:val="22"/>
              </w:rPr>
              <w:t xml:space="preserve"> virtuaalses õpipesas.</w:t>
            </w:r>
          </w:p>
          <w:p w14:paraId="2C0D692B" w14:textId="2CA06F16" w:rsidR="00BC3FC3" w:rsidRPr="00DB0755" w:rsidRDefault="00BC3FC3" w:rsidP="00BC3FC3">
            <w:pPr>
              <w:pStyle w:val="Kehatekst3"/>
              <w:jc w:val="both"/>
              <w:rPr>
                <w:rFonts w:ascii="Arial" w:hAnsi="Arial" w:cs="Arial"/>
                <w:bCs/>
                <w:sz w:val="22"/>
                <w:szCs w:val="22"/>
              </w:rPr>
            </w:pPr>
          </w:p>
        </w:tc>
      </w:tr>
    </w:tbl>
    <w:tbl>
      <w:tblPr>
        <w:tblStyle w:val="Elegantnetabel"/>
        <w:tblW w:w="538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6"/>
      </w:tblGrid>
      <w:tr w:rsidR="005E4F53" w:rsidRPr="00E46458" w14:paraId="5378DC6D" w14:textId="77777777" w:rsidTr="00E04D16">
        <w:tc>
          <w:tcPr>
            <w:tcW w:w="5000" w:type="pct"/>
            <w:shd w:val="pct10" w:color="auto" w:fill="auto"/>
          </w:tcPr>
          <w:p w14:paraId="2F3305F9" w14:textId="77777777" w:rsidR="005E4F53" w:rsidRPr="00E46458" w:rsidRDefault="005E4F53" w:rsidP="008A35FD">
            <w:pPr>
              <w:pStyle w:val="Kehatekst3"/>
              <w:tabs>
                <w:tab w:val="left" w:pos="0"/>
              </w:tabs>
              <w:rPr>
                <w:rFonts w:ascii="Arial" w:hAnsi="Arial" w:cs="Arial"/>
                <w:b/>
                <w:bCs/>
                <w:sz w:val="22"/>
                <w:szCs w:val="22"/>
              </w:rPr>
            </w:pPr>
            <w:r w:rsidRPr="00E46458">
              <w:rPr>
                <w:rFonts w:ascii="Arial" w:hAnsi="Arial" w:cs="Arial"/>
                <w:b/>
                <w:bCs/>
                <w:sz w:val="22"/>
                <w:szCs w:val="22"/>
              </w:rPr>
              <w:lastRenderedPageBreak/>
              <w:t>8</w:t>
            </w:r>
            <w:r w:rsidR="00FF44B8" w:rsidRPr="00E46458">
              <w:rPr>
                <w:rFonts w:ascii="Arial" w:hAnsi="Arial" w:cs="Arial"/>
                <w:b/>
                <w:bCs/>
                <w:sz w:val="22"/>
                <w:szCs w:val="22"/>
              </w:rPr>
              <w:t xml:space="preserve">. </w:t>
            </w:r>
            <w:r w:rsidR="00EE6794" w:rsidRPr="00E46458">
              <w:rPr>
                <w:rFonts w:ascii="Arial" w:hAnsi="Arial" w:cs="Arial"/>
                <w:b/>
                <w:bCs/>
                <w:sz w:val="22"/>
                <w:szCs w:val="22"/>
              </w:rPr>
              <w:t>Näitajate</w:t>
            </w:r>
            <w:r w:rsidRPr="00E46458">
              <w:rPr>
                <w:rStyle w:val="Allmrkuseviide"/>
                <w:rFonts w:ascii="Arial" w:hAnsi="Arial" w:cs="Arial"/>
                <w:b/>
                <w:bCs/>
                <w:sz w:val="22"/>
                <w:szCs w:val="22"/>
              </w:rPr>
              <w:footnoteReference w:id="15"/>
            </w:r>
            <w:r w:rsidRPr="00E46458">
              <w:rPr>
                <w:rFonts w:ascii="Arial" w:hAnsi="Arial" w:cs="Arial"/>
                <w:b/>
                <w:bCs/>
                <w:sz w:val="22"/>
                <w:szCs w:val="22"/>
              </w:rPr>
              <w:t xml:space="preserve"> täitmine </w:t>
            </w:r>
            <w:r w:rsidRPr="00E46458">
              <w:rPr>
                <w:rFonts w:ascii="Arial" w:hAnsi="Arial" w:cs="Arial"/>
                <w:bCs/>
                <w:sz w:val="22"/>
                <w:szCs w:val="22"/>
              </w:rPr>
              <w:t>(kumulatiivselt)</w:t>
            </w:r>
          </w:p>
        </w:tc>
      </w:tr>
    </w:tbl>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18"/>
        <w:gridCol w:w="1814"/>
        <w:gridCol w:w="28"/>
        <w:gridCol w:w="1814"/>
        <w:gridCol w:w="29"/>
        <w:gridCol w:w="3940"/>
      </w:tblGrid>
      <w:tr w:rsidR="00AE3100" w:rsidRPr="00E46458" w14:paraId="27E8132F" w14:textId="77777777" w:rsidTr="00FB02FC">
        <w:trPr>
          <w:trHeight w:val="246"/>
        </w:trPr>
        <w:tc>
          <w:tcPr>
            <w:tcW w:w="2705" w:type="dxa"/>
            <w:shd w:val="pct10" w:color="auto" w:fill="auto"/>
          </w:tcPr>
          <w:p w14:paraId="5EAD1990" w14:textId="77777777" w:rsidR="00AE3100" w:rsidRPr="00E46458" w:rsidRDefault="00EE6794" w:rsidP="008A35FD">
            <w:pPr>
              <w:autoSpaceDE w:val="0"/>
              <w:autoSpaceDN w:val="0"/>
              <w:adjustRightInd w:val="0"/>
              <w:jc w:val="both"/>
              <w:rPr>
                <w:rFonts w:ascii="Arial" w:hAnsi="Arial" w:cs="Arial"/>
                <w:bCs/>
              </w:rPr>
            </w:pPr>
            <w:r w:rsidRPr="00E46458">
              <w:rPr>
                <w:rFonts w:ascii="Arial" w:hAnsi="Arial" w:cs="Arial"/>
                <w:bCs/>
              </w:rPr>
              <w:t>Näitaja</w:t>
            </w:r>
            <w:r w:rsidR="00AE3100" w:rsidRPr="00E46458">
              <w:rPr>
                <w:rFonts w:ascii="Arial" w:hAnsi="Arial" w:cs="Arial"/>
                <w:bCs/>
              </w:rPr>
              <w:t xml:space="preserve"> nimetus (viide </w:t>
            </w:r>
            <w:r w:rsidR="00DD4B14" w:rsidRPr="00E46458">
              <w:rPr>
                <w:rFonts w:ascii="Arial" w:hAnsi="Arial" w:cs="Arial"/>
                <w:bCs/>
              </w:rPr>
              <w:t>TAT</w:t>
            </w:r>
            <w:r w:rsidR="00AE3100" w:rsidRPr="00E46458">
              <w:rPr>
                <w:rFonts w:ascii="Arial" w:hAnsi="Arial" w:cs="Arial"/>
                <w:bCs/>
              </w:rPr>
              <w:t xml:space="preserve"> punktile, missugusest tegevusest kujuneb)</w:t>
            </w:r>
          </w:p>
        </w:tc>
        <w:tc>
          <w:tcPr>
            <w:tcW w:w="1832" w:type="dxa"/>
            <w:gridSpan w:val="2"/>
            <w:shd w:val="pct10" w:color="auto" w:fill="auto"/>
          </w:tcPr>
          <w:p w14:paraId="31BA8C98" w14:textId="77777777" w:rsidR="00AE3100" w:rsidRPr="00E46458" w:rsidRDefault="00AE3100" w:rsidP="008A35FD">
            <w:pPr>
              <w:autoSpaceDE w:val="0"/>
              <w:autoSpaceDN w:val="0"/>
              <w:adjustRightInd w:val="0"/>
              <w:jc w:val="both"/>
              <w:rPr>
                <w:rFonts w:ascii="Arial" w:hAnsi="Arial" w:cs="Arial"/>
                <w:b/>
                <w:bCs/>
              </w:rPr>
            </w:pPr>
            <w:r w:rsidRPr="00E46458">
              <w:rPr>
                <w:rFonts w:ascii="Arial" w:hAnsi="Arial" w:cs="Arial"/>
                <w:bCs/>
              </w:rPr>
              <w:t>Kavandatud saavutustase</w:t>
            </w:r>
            <w:r w:rsidRPr="00E46458">
              <w:rPr>
                <w:rStyle w:val="Allmrkuseviide"/>
                <w:rFonts w:ascii="Arial" w:hAnsi="Arial" w:cs="Arial"/>
                <w:bCs/>
              </w:rPr>
              <w:footnoteReference w:id="16"/>
            </w:r>
          </w:p>
        </w:tc>
        <w:tc>
          <w:tcPr>
            <w:tcW w:w="1842" w:type="dxa"/>
            <w:gridSpan w:val="2"/>
            <w:shd w:val="pct10" w:color="auto" w:fill="auto"/>
          </w:tcPr>
          <w:p w14:paraId="5CB0708B" w14:textId="77777777" w:rsidR="00AE3100" w:rsidRPr="00E46458" w:rsidRDefault="00AE3100" w:rsidP="008A35FD">
            <w:pPr>
              <w:autoSpaceDE w:val="0"/>
              <w:autoSpaceDN w:val="0"/>
              <w:adjustRightInd w:val="0"/>
              <w:jc w:val="both"/>
              <w:rPr>
                <w:rFonts w:ascii="Arial" w:hAnsi="Arial" w:cs="Arial"/>
                <w:bCs/>
              </w:rPr>
            </w:pPr>
            <w:r w:rsidRPr="00E46458">
              <w:rPr>
                <w:rFonts w:ascii="Arial" w:hAnsi="Arial" w:cs="Arial"/>
                <w:bCs/>
              </w:rPr>
              <w:t>Tegelik saavutustase</w:t>
            </w:r>
          </w:p>
        </w:tc>
        <w:tc>
          <w:tcPr>
            <w:tcW w:w="3969" w:type="dxa"/>
            <w:gridSpan w:val="2"/>
            <w:shd w:val="pct10" w:color="auto" w:fill="auto"/>
          </w:tcPr>
          <w:p w14:paraId="77DA6FB7" w14:textId="77777777" w:rsidR="004828D3" w:rsidRPr="00E46458" w:rsidRDefault="00AE3100" w:rsidP="008A35FD">
            <w:pPr>
              <w:autoSpaceDE w:val="0"/>
              <w:autoSpaceDN w:val="0"/>
              <w:adjustRightInd w:val="0"/>
              <w:jc w:val="both"/>
              <w:rPr>
                <w:rFonts w:ascii="Arial" w:hAnsi="Arial" w:cs="Arial"/>
                <w:bCs/>
              </w:rPr>
            </w:pPr>
            <w:r w:rsidRPr="00E46458">
              <w:rPr>
                <w:rFonts w:ascii="Arial" w:hAnsi="Arial" w:cs="Arial"/>
                <w:bCs/>
              </w:rPr>
              <w:t xml:space="preserve">Põhjendus </w:t>
            </w:r>
            <w:r w:rsidR="00EE6794" w:rsidRPr="00E46458">
              <w:rPr>
                <w:rFonts w:ascii="Arial" w:hAnsi="Arial" w:cs="Arial"/>
                <w:bCs/>
              </w:rPr>
              <w:t>näitaja</w:t>
            </w:r>
            <w:r w:rsidRPr="00E46458">
              <w:rPr>
                <w:rFonts w:ascii="Arial" w:hAnsi="Arial" w:cs="Arial"/>
                <w:bCs/>
              </w:rPr>
              <w:t xml:space="preserve"> üle- või alatäimisel</w:t>
            </w:r>
          </w:p>
          <w:p w14:paraId="11FCBCEA" w14:textId="77777777" w:rsidR="00FF44B8" w:rsidRPr="00E46458" w:rsidRDefault="00FF44B8" w:rsidP="008A35FD">
            <w:pPr>
              <w:autoSpaceDE w:val="0"/>
              <w:autoSpaceDN w:val="0"/>
              <w:adjustRightInd w:val="0"/>
              <w:jc w:val="both"/>
              <w:rPr>
                <w:rFonts w:ascii="Arial" w:hAnsi="Arial" w:cs="Arial"/>
                <w:bCs/>
              </w:rPr>
            </w:pPr>
          </w:p>
        </w:tc>
      </w:tr>
      <w:tr w:rsidR="00FF44B8" w:rsidRPr="00E46458" w14:paraId="4785B552" w14:textId="77777777" w:rsidTr="00FB02FC">
        <w:trPr>
          <w:trHeight w:val="195"/>
        </w:trPr>
        <w:tc>
          <w:tcPr>
            <w:tcW w:w="10348" w:type="dxa"/>
            <w:gridSpan w:val="7"/>
          </w:tcPr>
          <w:p w14:paraId="0D34B211" w14:textId="77777777" w:rsidR="00355B43" w:rsidRPr="00A237C2" w:rsidRDefault="00DD4B14" w:rsidP="008A35FD">
            <w:pPr>
              <w:autoSpaceDE w:val="0"/>
              <w:autoSpaceDN w:val="0"/>
              <w:adjustRightInd w:val="0"/>
              <w:jc w:val="both"/>
              <w:rPr>
                <w:rFonts w:ascii="Arial" w:hAnsi="Arial" w:cs="Arial"/>
                <w:b/>
              </w:rPr>
            </w:pPr>
            <w:r w:rsidRPr="00A237C2">
              <w:rPr>
                <w:rFonts w:ascii="Arial" w:hAnsi="Arial" w:cs="Arial"/>
                <w:b/>
              </w:rPr>
              <w:t>TAT</w:t>
            </w:r>
            <w:r w:rsidR="00355B43" w:rsidRPr="00A237C2">
              <w:rPr>
                <w:rFonts w:ascii="Arial" w:hAnsi="Arial" w:cs="Arial"/>
                <w:b/>
              </w:rPr>
              <w:t xml:space="preserve"> panus rakenduskava väljund</w:t>
            </w:r>
            <w:r w:rsidR="00EE6794" w:rsidRPr="00A237C2">
              <w:rPr>
                <w:rFonts w:ascii="Arial" w:hAnsi="Arial" w:cs="Arial"/>
                <w:b/>
              </w:rPr>
              <w:t>näitajasse</w:t>
            </w:r>
          </w:p>
          <w:p w14:paraId="399FEE4C" w14:textId="77777777" w:rsidR="00FF44B8" w:rsidRPr="00A237C2" w:rsidRDefault="00FF44B8" w:rsidP="008A35FD">
            <w:pPr>
              <w:autoSpaceDE w:val="0"/>
              <w:autoSpaceDN w:val="0"/>
              <w:adjustRightInd w:val="0"/>
              <w:jc w:val="both"/>
              <w:rPr>
                <w:rFonts w:ascii="Arial" w:hAnsi="Arial" w:cs="Arial"/>
                <w:b/>
              </w:rPr>
            </w:pPr>
            <w:r w:rsidRPr="00A237C2">
              <w:rPr>
                <w:rFonts w:ascii="Arial" w:hAnsi="Arial" w:cs="Arial"/>
                <w:b/>
              </w:rPr>
              <w:tab/>
            </w:r>
          </w:p>
        </w:tc>
      </w:tr>
      <w:tr w:rsidR="00AE3100" w:rsidRPr="00E46458" w14:paraId="340D62BE" w14:textId="77777777" w:rsidTr="00FB02FC">
        <w:trPr>
          <w:trHeight w:val="240"/>
        </w:trPr>
        <w:tc>
          <w:tcPr>
            <w:tcW w:w="2705" w:type="dxa"/>
          </w:tcPr>
          <w:p w14:paraId="6F89F137" w14:textId="77777777" w:rsidR="00AE3100" w:rsidRPr="00E46458" w:rsidRDefault="005B6CC8" w:rsidP="008978FE">
            <w:pPr>
              <w:autoSpaceDE w:val="0"/>
              <w:autoSpaceDN w:val="0"/>
              <w:adjustRightInd w:val="0"/>
              <w:jc w:val="both"/>
              <w:rPr>
                <w:rFonts w:ascii="Arial" w:hAnsi="Arial" w:cs="Arial"/>
              </w:rPr>
            </w:pPr>
            <w:r w:rsidRPr="00E46458">
              <w:rPr>
                <w:rFonts w:ascii="Arial" w:hAnsi="Arial" w:cs="Arial"/>
              </w:rPr>
              <w:t>Osalise töövõimega inimesed, kes on saanud töövõime reformi vahendusel teenuseid</w:t>
            </w:r>
          </w:p>
        </w:tc>
        <w:tc>
          <w:tcPr>
            <w:tcW w:w="1832" w:type="dxa"/>
            <w:gridSpan w:val="2"/>
          </w:tcPr>
          <w:p w14:paraId="19F7B070" w14:textId="77777777" w:rsidR="00AE3100" w:rsidRPr="00E46458" w:rsidRDefault="00D24685" w:rsidP="00360C40">
            <w:pPr>
              <w:autoSpaceDE w:val="0"/>
              <w:autoSpaceDN w:val="0"/>
              <w:adjustRightInd w:val="0"/>
              <w:jc w:val="both"/>
              <w:rPr>
                <w:rFonts w:ascii="Arial" w:hAnsi="Arial" w:cs="Arial"/>
              </w:rPr>
            </w:pPr>
            <w:r w:rsidRPr="00E46458">
              <w:rPr>
                <w:rFonts w:ascii="Arial" w:hAnsi="Arial" w:cs="Arial"/>
              </w:rPr>
              <w:t>23122</w:t>
            </w:r>
            <w:r w:rsidR="004E12B9" w:rsidRPr="00E46458">
              <w:rPr>
                <w:rFonts w:ascii="Arial" w:hAnsi="Arial" w:cs="Arial"/>
              </w:rPr>
              <w:t xml:space="preserve"> </w:t>
            </w:r>
            <w:r w:rsidR="00F14532" w:rsidRPr="00E46458">
              <w:rPr>
                <w:rFonts w:ascii="Arial" w:hAnsi="Arial" w:cs="Arial"/>
              </w:rPr>
              <w:t>(meetmes kokku 54 181)</w:t>
            </w:r>
          </w:p>
        </w:tc>
        <w:tc>
          <w:tcPr>
            <w:tcW w:w="1842" w:type="dxa"/>
            <w:gridSpan w:val="2"/>
          </w:tcPr>
          <w:p w14:paraId="4E386A11" w14:textId="711B9B16" w:rsidR="00AE3100" w:rsidRPr="00A237C2" w:rsidRDefault="008123B1" w:rsidP="00B86BDA">
            <w:pPr>
              <w:autoSpaceDE w:val="0"/>
              <w:autoSpaceDN w:val="0"/>
              <w:adjustRightInd w:val="0"/>
              <w:jc w:val="both"/>
              <w:rPr>
                <w:rFonts w:ascii="Arial" w:hAnsi="Arial" w:cs="Arial"/>
              </w:rPr>
            </w:pPr>
            <w:r>
              <w:rPr>
                <w:rFonts w:ascii="Arial" w:hAnsi="Arial" w:cs="Arial"/>
              </w:rPr>
              <w:t>2</w:t>
            </w:r>
            <w:r w:rsidR="001A7FB1">
              <w:rPr>
                <w:rFonts w:ascii="Arial" w:hAnsi="Arial" w:cs="Arial"/>
              </w:rPr>
              <w:t>8 464</w:t>
            </w:r>
          </w:p>
        </w:tc>
        <w:tc>
          <w:tcPr>
            <w:tcW w:w="3969" w:type="dxa"/>
            <w:gridSpan w:val="2"/>
          </w:tcPr>
          <w:p w14:paraId="6549DC8C" w14:textId="5544594A" w:rsidR="00AE3100" w:rsidRPr="00E46458" w:rsidRDefault="009B260E" w:rsidP="00891AE2">
            <w:pPr>
              <w:autoSpaceDE w:val="0"/>
              <w:autoSpaceDN w:val="0"/>
              <w:adjustRightInd w:val="0"/>
              <w:jc w:val="both"/>
              <w:rPr>
                <w:rFonts w:ascii="Arial" w:hAnsi="Arial" w:cs="Arial"/>
              </w:rPr>
            </w:pPr>
            <w:r w:rsidRPr="00E46458">
              <w:rPr>
                <w:rFonts w:ascii="Arial" w:hAnsi="Arial" w:cs="Arial"/>
              </w:rPr>
              <w:t xml:space="preserve">Unikaalsed isikud </w:t>
            </w:r>
            <w:r w:rsidR="00DC0015" w:rsidRPr="00E46458">
              <w:rPr>
                <w:rFonts w:ascii="Arial" w:hAnsi="Arial" w:cs="Arial"/>
              </w:rPr>
              <w:t>20</w:t>
            </w:r>
            <w:r w:rsidR="00DC0015">
              <w:rPr>
                <w:rFonts w:ascii="Arial" w:hAnsi="Arial" w:cs="Arial"/>
              </w:rPr>
              <w:t>2</w:t>
            </w:r>
            <w:r w:rsidR="001A7FB1">
              <w:rPr>
                <w:rFonts w:ascii="Arial" w:hAnsi="Arial" w:cs="Arial"/>
              </w:rPr>
              <w:t>2</w:t>
            </w:r>
            <w:r w:rsidR="00635CF9">
              <w:rPr>
                <w:rFonts w:ascii="Arial" w:hAnsi="Arial" w:cs="Arial"/>
              </w:rPr>
              <w:t>.</w:t>
            </w:r>
            <w:r w:rsidR="00677653">
              <w:rPr>
                <w:rFonts w:ascii="Arial" w:hAnsi="Arial" w:cs="Arial"/>
              </w:rPr>
              <w:t>a s</w:t>
            </w:r>
            <w:r w:rsidR="008727D7">
              <w:rPr>
                <w:rFonts w:ascii="Arial" w:hAnsi="Arial" w:cs="Arial"/>
              </w:rPr>
              <w:t>e</w:t>
            </w:r>
            <w:r w:rsidR="00677653">
              <w:rPr>
                <w:rFonts w:ascii="Arial" w:hAnsi="Arial" w:cs="Arial"/>
              </w:rPr>
              <w:t>isuga. 202</w:t>
            </w:r>
            <w:r w:rsidR="001A7FB1">
              <w:rPr>
                <w:rFonts w:ascii="Arial" w:hAnsi="Arial" w:cs="Arial"/>
              </w:rPr>
              <w:t>3</w:t>
            </w:r>
            <w:r w:rsidR="00677653">
              <w:rPr>
                <w:rFonts w:ascii="Arial" w:hAnsi="Arial" w:cs="Arial"/>
              </w:rPr>
              <w:t>.</w:t>
            </w:r>
            <w:r w:rsidR="00DC0015" w:rsidRPr="00E46458">
              <w:rPr>
                <w:rFonts w:ascii="Arial" w:hAnsi="Arial" w:cs="Arial"/>
              </w:rPr>
              <w:t xml:space="preserve"> </w:t>
            </w:r>
            <w:r w:rsidR="003721CC" w:rsidRPr="00E46458">
              <w:rPr>
                <w:rFonts w:ascii="Arial" w:hAnsi="Arial" w:cs="Arial"/>
              </w:rPr>
              <w:t xml:space="preserve">a kohta andmed laekuvad </w:t>
            </w:r>
            <w:r w:rsidR="00635CF9">
              <w:rPr>
                <w:rFonts w:ascii="Arial" w:hAnsi="Arial" w:cs="Arial"/>
              </w:rPr>
              <w:t>202</w:t>
            </w:r>
            <w:r w:rsidR="001A7FB1">
              <w:rPr>
                <w:rFonts w:ascii="Arial" w:hAnsi="Arial" w:cs="Arial"/>
              </w:rPr>
              <w:t>4</w:t>
            </w:r>
            <w:r w:rsidR="00635CF9">
              <w:rPr>
                <w:rFonts w:ascii="Arial" w:hAnsi="Arial" w:cs="Arial"/>
              </w:rPr>
              <w:t>. aasta</w:t>
            </w:r>
            <w:r w:rsidR="004630FF">
              <w:rPr>
                <w:rFonts w:ascii="Arial" w:hAnsi="Arial" w:cs="Arial"/>
              </w:rPr>
              <w:t xml:space="preserve"> kevadel</w:t>
            </w:r>
            <w:r w:rsidR="001A0799">
              <w:rPr>
                <w:rFonts w:ascii="Arial" w:hAnsi="Arial" w:cs="Arial"/>
              </w:rPr>
              <w:t>.</w:t>
            </w:r>
          </w:p>
          <w:p w14:paraId="5D9EE6E9" w14:textId="0059220B" w:rsidR="00C32B67" w:rsidRPr="00E46458" w:rsidRDefault="00D3209D" w:rsidP="00B86BDA">
            <w:pPr>
              <w:autoSpaceDE w:val="0"/>
              <w:autoSpaceDN w:val="0"/>
              <w:adjustRightInd w:val="0"/>
              <w:jc w:val="both"/>
              <w:rPr>
                <w:rFonts w:ascii="Arial" w:hAnsi="Arial" w:cs="Arial"/>
              </w:rPr>
            </w:pPr>
            <w:r>
              <w:rPr>
                <w:rFonts w:ascii="Arial" w:hAnsi="Arial" w:cs="Arial"/>
              </w:rPr>
              <w:t>I</w:t>
            </w:r>
            <w:r w:rsidR="00C32B67" w:rsidRPr="00E46458">
              <w:rPr>
                <w:rFonts w:ascii="Arial" w:hAnsi="Arial" w:cs="Arial"/>
              </w:rPr>
              <w:t>ndikaatori täituvus vastab prognoosile</w:t>
            </w:r>
            <w:r w:rsidR="001A7FB1">
              <w:rPr>
                <w:rFonts w:ascii="Arial" w:hAnsi="Arial" w:cs="Arial"/>
              </w:rPr>
              <w:t>, ning on üle täidetud.</w:t>
            </w:r>
            <w:r w:rsidR="00C00868" w:rsidRPr="00E46458">
              <w:rPr>
                <w:rFonts w:ascii="Arial" w:hAnsi="Arial" w:cs="Arial"/>
              </w:rPr>
              <w:t xml:space="preserve"> </w:t>
            </w:r>
          </w:p>
        </w:tc>
      </w:tr>
      <w:tr w:rsidR="00AE3100" w:rsidRPr="00E46458" w14:paraId="42F8A474" w14:textId="77777777" w:rsidTr="00FB02FC">
        <w:trPr>
          <w:trHeight w:val="232"/>
        </w:trPr>
        <w:tc>
          <w:tcPr>
            <w:tcW w:w="2705" w:type="dxa"/>
          </w:tcPr>
          <w:p w14:paraId="0091F4A9" w14:textId="77777777" w:rsidR="00AE3100" w:rsidRPr="00E46458" w:rsidRDefault="00EE6794" w:rsidP="008A35FD">
            <w:pPr>
              <w:autoSpaceDE w:val="0"/>
              <w:autoSpaceDN w:val="0"/>
              <w:adjustRightInd w:val="0"/>
              <w:jc w:val="both"/>
              <w:rPr>
                <w:rFonts w:ascii="Arial" w:hAnsi="Arial" w:cs="Arial"/>
              </w:rPr>
            </w:pPr>
            <w:r w:rsidRPr="00E46458">
              <w:rPr>
                <w:rFonts w:ascii="Arial" w:hAnsi="Arial" w:cs="Arial"/>
              </w:rPr>
              <w:t>Näitaja</w:t>
            </w:r>
            <w:r w:rsidR="00FF44B8" w:rsidRPr="00E46458">
              <w:rPr>
                <w:rFonts w:ascii="Arial" w:hAnsi="Arial" w:cs="Arial"/>
              </w:rPr>
              <w:t xml:space="preserve"> 2</w:t>
            </w:r>
          </w:p>
        </w:tc>
        <w:tc>
          <w:tcPr>
            <w:tcW w:w="1832" w:type="dxa"/>
            <w:gridSpan w:val="2"/>
          </w:tcPr>
          <w:p w14:paraId="7A639E81" w14:textId="77777777" w:rsidR="00AE3100" w:rsidRPr="00E46458" w:rsidRDefault="00AE3100" w:rsidP="008A35FD">
            <w:pPr>
              <w:autoSpaceDE w:val="0"/>
              <w:autoSpaceDN w:val="0"/>
              <w:adjustRightInd w:val="0"/>
              <w:jc w:val="both"/>
              <w:rPr>
                <w:rFonts w:ascii="Arial" w:hAnsi="Arial" w:cs="Arial"/>
              </w:rPr>
            </w:pPr>
          </w:p>
        </w:tc>
        <w:tc>
          <w:tcPr>
            <w:tcW w:w="1842" w:type="dxa"/>
            <w:gridSpan w:val="2"/>
          </w:tcPr>
          <w:p w14:paraId="5AC4B406" w14:textId="77777777" w:rsidR="00AE3100" w:rsidRPr="00E46458" w:rsidRDefault="00AE3100" w:rsidP="008A35FD">
            <w:pPr>
              <w:autoSpaceDE w:val="0"/>
              <w:autoSpaceDN w:val="0"/>
              <w:adjustRightInd w:val="0"/>
              <w:jc w:val="both"/>
              <w:rPr>
                <w:rFonts w:ascii="Arial" w:hAnsi="Arial" w:cs="Arial"/>
              </w:rPr>
            </w:pPr>
          </w:p>
        </w:tc>
        <w:tc>
          <w:tcPr>
            <w:tcW w:w="3969" w:type="dxa"/>
            <w:gridSpan w:val="2"/>
          </w:tcPr>
          <w:p w14:paraId="473B249E" w14:textId="77777777" w:rsidR="00AE3100" w:rsidRPr="00E46458" w:rsidRDefault="00AE3100" w:rsidP="008A35FD">
            <w:pPr>
              <w:autoSpaceDE w:val="0"/>
              <w:autoSpaceDN w:val="0"/>
              <w:adjustRightInd w:val="0"/>
              <w:jc w:val="both"/>
              <w:rPr>
                <w:rFonts w:ascii="Arial" w:hAnsi="Arial" w:cs="Arial"/>
              </w:rPr>
            </w:pPr>
          </w:p>
        </w:tc>
      </w:tr>
      <w:tr w:rsidR="009A55A2" w:rsidRPr="00E46458" w14:paraId="434174BB" w14:textId="77777777" w:rsidTr="00FB02FC">
        <w:trPr>
          <w:trHeight w:val="195"/>
        </w:trPr>
        <w:tc>
          <w:tcPr>
            <w:tcW w:w="10348" w:type="dxa"/>
            <w:gridSpan w:val="7"/>
          </w:tcPr>
          <w:p w14:paraId="57C9D4EC" w14:textId="77777777" w:rsidR="009A55A2" w:rsidRPr="00E46458" w:rsidRDefault="00DD4B14" w:rsidP="008A35FD">
            <w:pPr>
              <w:autoSpaceDE w:val="0"/>
              <w:autoSpaceDN w:val="0"/>
              <w:adjustRightInd w:val="0"/>
              <w:jc w:val="both"/>
              <w:rPr>
                <w:rFonts w:ascii="Arial" w:hAnsi="Arial" w:cs="Arial"/>
                <w:b/>
              </w:rPr>
            </w:pPr>
            <w:r w:rsidRPr="00E46458">
              <w:rPr>
                <w:rFonts w:ascii="Arial" w:hAnsi="Arial" w:cs="Arial"/>
                <w:b/>
              </w:rPr>
              <w:t>TAT</w:t>
            </w:r>
            <w:r w:rsidR="000C05CD" w:rsidRPr="00E46458">
              <w:rPr>
                <w:rFonts w:ascii="Arial" w:hAnsi="Arial" w:cs="Arial"/>
                <w:b/>
              </w:rPr>
              <w:t xml:space="preserve"> panus rakenduskava tulemus</w:t>
            </w:r>
            <w:r w:rsidR="00EE6794" w:rsidRPr="00E46458">
              <w:rPr>
                <w:rFonts w:ascii="Arial" w:hAnsi="Arial" w:cs="Arial"/>
                <w:b/>
              </w:rPr>
              <w:t>näitajasse</w:t>
            </w:r>
          </w:p>
          <w:p w14:paraId="74FA5951" w14:textId="77777777" w:rsidR="009A55A2" w:rsidRPr="00E46458" w:rsidRDefault="009A55A2" w:rsidP="008A35FD">
            <w:pPr>
              <w:autoSpaceDE w:val="0"/>
              <w:autoSpaceDN w:val="0"/>
              <w:adjustRightInd w:val="0"/>
              <w:jc w:val="both"/>
              <w:rPr>
                <w:rFonts w:ascii="Arial" w:hAnsi="Arial" w:cs="Arial"/>
                <w:b/>
              </w:rPr>
            </w:pPr>
          </w:p>
        </w:tc>
      </w:tr>
      <w:tr w:rsidR="009A55A2" w:rsidRPr="00E46458" w14:paraId="2F0EDAD8" w14:textId="77777777" w:rsidTr="00A237C2">
        <w:trPr>
          <w:trHeight w:val="232"/>
        </w:trPr>
        <w:tc>
          <w:tcPr>
            <w:tcW w:w="2705" w:type="dxa"/>
          </w:tcPr>
          <w:p w14:paraId="412810F6" w14:textId="77777777" w:rsidR="009A55A2" w:rsidRPr="00E46458" w:rsidRDefault="00891AE2" w:rsidP="00891AE2">
            <w:pPr>
              <w:autoSpaceDE w:val="0"/>
              <w:autoSpaceDN w:val="0"/>
              <w:adjustRightInd w:val="0"/>
              <w:jc w:val="both"/>
              <w:rPr>
                <w:rFonts w:ascii="Arial" w:hAnsi="Arial" w:cs="Arial"/>
              </w:rPr>
            </w:pPr>
            <w:r w:rsidRPr="00E46458">
              <w:rPr>
                <w:rFonts w:ascii="Arial" w:hAnsi="Arial" w:cs="Arial"/>
              </w:rPr>
              <w:t xml:space="preserve">Osalise töövõimega inimesed, kes on saanud töövõime reformi vahendusel teenuseid </w:t>
            </w:r>
          </w:p>
        </w:tc>
        <w:tc>
          <w:tcPr>
            <w:tcW w:w="1832" w:type="dxa"/>
            <w:gridSpan w:val="2"/>
          </w:tcPr>
          <w:p w14:paraId="391F7DD7" w14:textId="77777777" w:rsidR="009A55A2" w:rsidRPr="00E46458" w:rsidRDefault="004228FB" w:rsidP="008A35FD">
            <w:pPr>
              <w:autoSpaceDE w:val="0"/>
              <w:autoSpaceDN w:val="0"/>
              <w:adjustRightInd w:val="0"/>
              <w:jc w:val="both"/>
              <w:rPr>
                <w:rFonts w:ascii="Arial" w:hAnsi="Arial" w:cs="Arial"/>
              </w:rPr>
            </w:pPr>
            <w:r w:rsidRPr="00E46458">
              <w:rPr>
                <w:rFonts w:ascii="Arial" w:hAnsi="Arial" w:cs="Arial"/>
              </w:rPr>
              <w:t xml:space="preserve">23 122 </w:t>
            </w:r>
            <w:r w:rsidR="00266B34" w:rsidRPr="00E46458">
              <w:rPr>
                <w:rFonts w:ascii="Arial" w:hAnsi="Arial" w:cs="Arial"/>
              </w:rPr>
              <w:t>(meetmes kokku 54 181)</w:t>
            </w:r>
          </w:p>
        </w:tc>
        <w:tc>
          <w:tcPr>
            <w:tcW w:w="1842" w:type="dxa"/>
            <w:gridSpan w:val="2"/>
            <w:shd w:val="clear" w:color="auto" w:fill="auto"/>
          </w:tcPr>
          <w:p w14:paraId="082B7E18" w14:textId="3E391C88" w:rsidR="009A55A2" w:rsidRPr="00E46458" w:rsidRDefault="001A7FB1" w:rsidP="008A2C3D">
            <w:pPr>
              <w:autoSpaceDE w:val="0"/>
              <w:autoSpaceDN w:val="0"/>
              <w:adjustRightInd w:val="0"/>
              <w:jc w:val="both"/>
              <w:rPr>
                <w:rFonts w:ascii="Arial" w:hAnsi="Arial" w:cs="Arial"/>
              </w:rPr>
            </w:pPr>
            <w:r>
              <w:rPr>
                <w:rFonts w:ascii="Arial" w:hAnsi="Arial" w:cs="Arial"/>
              </w:rPr>
              <w:t>28 464</w:t>
            </w:r>
          </w:p>
        </w:tc>
        <w:tc>
          <w:tcPr>
            <w:tcW w:w="3969" w:type="dxa"/>
            <w:gridSpan w:val="2"/>
          </w:tcPr>
          <w:p w14:paraId="118E7E40" w14:textId="77777777" w:rsidR="001A7FB1" w:rsidRPr="001A7FB1" w:rsidRDefault="001A7FB1" w:rsidP="001A7FB1">
            <w:pPr>
              <w:autoSpaceDE w:val="0"/>
              <w:autoSpaceDN w:val="0"/>
              <w:adjustRightInd w:val="0"/>
              <w:jc w:val="both"/>
              <w:rPr>
                <w:rFonts w:ascii="Arial" w:hAnsi="Arial" w:cs="Arial"/>
              </w:rPr>
            </w:pPr>
            <w:r w:rsidRPr="001A7FB1">
              <w:rPr>
                <w:rFonts w:ascii="Arial" w:hAnsi="Arial" w:cs="Arial"/>
              </w:rPr>
              <w:t>Unikaalsed isikud 2022.a seisuga. 2023. a kohta andmed laekuvad 2024. aastal.</w:t>
            </w:r>
          </w:p>
          <w:p w14:paraId="65D81E4A" w14:textId="228E1227" w:rsidR="009A55A2" w:rsidRPr="00E46458" w:rsidRDefault="001A7FB1" w:rsidP="001A7FB1">
            <w:pPr>
              <w:autoSpaceDE w:val="0"/>
              <w:autoSpaceDN w:val="0"/>
              <w:adjustRightInd w:val="0"/>
              <w:jc w:val="both"/>
              <w:rPr>
                <w:rFonts w:ascii="Arial" w:hAnsi="Arial" w:cs="Arial"/>
              </w:rPr>
            </w:pPr>
            <w:r w:rsidRPr="001A7FB1">
              <w:rPr>
                <w:rFonts w:ascii="Arial" w:hAnsi="Arial" w:cs="Arial"/>
              </w:rPr>
              <w:t>Indikaatori täituvus vastab prognoosile, ning on üle täidetud</w:t>
            </w:r>
          </w:p>
        </w:tc>
      </w:tr>
      <w:tr w:rsidR="00FF44B8" w:rsidRPr="00E46458" w14:paraId="7C045006" w14:textId="77777777" w:rsidTr="00FB02FC">
        <w:trPr>
          <w:trHeight w:val="232"/>
        </w:trPr>
        <w:tc>
          <w:tcPr>
            <w:tcW w:w="10348" w:type="dxa"/>
            <w:gridSpan w:val="7"/>
          </w:tcPr>
          <w:p w14:paraId="67EE61C4" w14:textId="77777777" w:rsidR="00FF44B8" w:rsidRPr="00E46458" w:rsidRDefault="00DD4B14" w:rsidP="008A35FD">
            <w:pPr>
              <w:autoSpaceDE w:val="0"/>
              <w:autoSpaceDN w:val="0"/>
              <w:adjustRightInd w:val="0"/>
              <w:jc w:val="both"/>
              <w:rPr>
                <w:rFonts w:ascii="Arial" w:hAnsi="Arial" w:cs="Arial"/>
                <w:b/>
              </w:rPr>
            </w:pPr>
            <w:r w:rsidRPr="00E46458">
              <w:rPr>
                <w:rFonts w:ascii="Arial" w:hAnsi="Arial" w:cs="Arial"/>
                <w:b/>
              </w:rPr>
              <w:lastRenderedPageBreak/>
              <w:t>TAT</w:t>
            </w:r>
            <w:r w:rsidR="00485CC2" w:rsidRPr="00E46458">
              <w:rPr>
                <w:rFonts w:ascii="Arial" w:hAnsi="Arial" w:cs="Arial"/>
                <w:b/>
              </w:rPr>
              <w:t xml:space="preserve"> </w:t>
            </w:r>
            <w:r w:rsidR="00FF44B8" w:rsidRPr="00E46458">
              <w:rPr>
                <w:rFonts w:ascii="Arial" w:hAnsi="Arial" w:cs="Arial"/>
                <w:b/>
              </w:rPr>
              <w:t>spetsiifilised väljund</w:t>
            </w:r>
            <w:r w:rsidR="00EE6794" w:rsidRPr="00E46458">
              <w:rPr>
                <w:rFonts w:ascii="Arial" w:hAnsi="Arial" w:cs="Arial"/>
                <w:b/>
              </w:rPr>
              <w:t>näitajad</w:t>
            </w:r>
            <w:r w:rsidR="00FF44B8" w:rsidRPr="00E46458">
              <w:rPr>
                <w:rStyle w:val="Allmrkuseviide"/>
                <w:rFonts w:ascii="Arial" w:hAnsi="Arial" w:cs="Arial"/>
                <w:b/>
              </w:rPr>
              <w:footnoteReference w:id="17"/>
            </w:r>
            <w:r w:rsidR="00891AE2" w:rsidRPr="00E46458">
              <w:rPr>
                <w:rFonts w:ascii="Arial" w:hAnsi="Arial" w:cs="Arial"/>
                <w:b/>
              </w:rPr>
              <w:t>:</w:t>
            </w:r>
          </w:p>
          <w:p w14:paraId="3F29791D" w14:textId="77777777" w:rsidR="00891AE2" w:rsidRPr="00E46458" w:rsidRDefault="00891AE2" w:rsidP="008A35FD">
            <w:pPr>
              <w:autoSpaceDE w:val="0"/>
              <w:autoSpaceDN w:val="0"/>
              <w:adjustRightInd w:val="0"/>
              <w:jc w:val="both"/>
              <w:rPr>
                <w:rFonts w:ascii="Arial" w:hAnsi="Arial" w:cs="Arial"/>
                <w:b/>
              </w:rPr>
            </w:pPr>
            <w:r w:rsidRPr="00E46458">
              <w:rPr>
                <w:rFonts w:ascii="Arial" w:hAnsi="Arial" w:cs="Arial"/>
                <w:b/>
              </w:rPr>
              <w:t>Tegevus 2.1 Kaitstud töötamise teenuse välja arendamine, osutamine ning abivahendite kasutamise võimaldamine</w:t>
            </w:r>
          </w:p>
          <w:p w14:paraId="3518305E" w14:textId="77777777" w:rsidR="00FF44B8" w:rsidRPr="00E46458" w:rsidRDefault="00FF44B8" w:rsidP="008A35FD">
            <w:pPr>
              <w:rPr>
                <w:rFonts w:ascii="Arial" w:hAnsi="Arial" w:cs="Arial"/>
              </w:rPr>
            </w:pPr>
          </w:p>
        </w:tc>
      </w:tr>
      <w:tr w:rsidR="00FF44B8" w:rsidRPr="00E46458" w14:paraId="37C68272" w14:textId="77777777" w:rsidTr="00FB02FC">
        <w:trPr>
          <w:trHeight w:val="289"/>
        </w:trPr>
        <w:tc>
          <w:tcPr>
            <w:tcW w:w="2705" w:type="dxa"/>
          </w:tcPr>
          <w:p w14:paraId="4C7EFA21" w14:textId="77777777" w:rsidR="00FF44B8" w:rsidRPr="00E46458" w:rsidRDefault="005B6CC8" w:rsidP="008A35FD">
            <w:pPr>
              <w:autoSpaceDE w:val="0"/>
              <w:autoSpaceDN w:val="0"/>
              <w:adjustRightInd w:val="0"/>
              <w:rPr>
                <w:rFonts w:ascii="Arial" w:hAnsi="Arial" w:cs="Arial"/>
              </w:rPr>
            </w:pPr>
            <w:r w:rsidRPr="00E46458">
              <w:rPr>
                <w:rFonts w:ascii="Arial" w:hAnsi="Arial" w:cs="Arial"/>
              </w:rPr>
              <w:t>Osalise töövõimega inimesed , kes on saanud töövõime reformi vahendusel teenuseid</w:t>
            </w:r>
          </w:p>
        </w:tc>
        <w:tc>
          <w:tcPr>
            <w:tcW w:w="1832" w:type="dxa"/>
            <w:gridSpan w:val="2"/>
          </w:tcPr>
          <w:p w14:paraId="3E4E98E2" w14:textId="77777777" w:rsidR="00FF44B8" w:rsidRPr="00E46458" w:rsidRDefault="004228FB" w:rsidP="00266B34">
            <w:pPr>
              <w:autoSpaceDE w:val="0"/>
              <w:autoSpaceDN w:val="0"/>
              <w:adjustRightInd w:val="0"/>
              <w:jc w:val="both"/>
              <w:rPr>
                <w:rFonts w:ascii="Arial" w:hAnsi="Arial" w:cs="Arial"/>
              </w:rPr>
            </w:pPr>
            <w:r w:rsidRPr="00E46458">
              <w:rPr>
                <w:rFonts w:ascii="Arial" w:hAnsi="Arial" w:cs="Arial"/>
              </w:rPr>
              <w:t>23 122</w:t>
            </w:r>
          </w:p>
        </w:tc>
        <w:tc>
          <w:tcPr>
            <w:tcW w:w="1842" w:type="dxa"/>
            <w:gridSpan w:val="2"/>
          </w:tcPr>
          <w:p w14:paraId="684BE839" w14:textId="6E60DDFA" w:rsidR="00FF44B8" w:rsidRPr="00E46458" w:rsidRDefault="001A7FB1" w:rsidP="00EE750B">
            <w:pPr>
              <w:autoSpaceDE w:val="0"/>
              <w:autoSpaceDN w:val="0"/>
              <w:adjustRightInd w:val="0"/>
              <w:jc w:val="both"/>
              <w:rPr>
                <w:rFonts w:ascii="Arial" w:hAnsi="Arial" w:cs="Arial"/>
              </w:rPr>
            </w:pPr>
            <w:r>
              <w:rPr>
                <w:rFonts w:ascii="Arial" w:hAnsi="Arial" w:cs="Arial"/>
              </w:rPr>
              <w:t>28 464</w:t>
            </w:r>
          </w:p>
        </w:tc>
        <w:tc>
          <w:tcPr>
            <w:tcW w:w="3969" w:type="dxa"/>
            <w:gridSpan w:val="2"/>
          </w:tcPr>
          <w:p w14:paraId="2513435C" w14:textId="16BED73A" w:rsidR="00891AE2" w:rsidRPr="00E46458" w:rsidRDefault="00D3209D" w:rsidP="008A35FD">
            <w:pPr>
              <w:autoSpaceDE w:val="0"/>
              <w:autoSpaceDN w:val="0"/>
              <w:adjustRightInd w:val="0"/>
              <w:jc w:val="both"/>
              <w:rPr>
                <w:rFonts w:ascii="Arial" w:hAnsi="Arial" w:cs="Arial"/>
              </w:rPr>
            </w:pPr>
            <w:r>
              <w:rPr>
                <w:rFonts w:ascii="Arial" w:hAnsi="Arial" w:cs="Arial"/>
              </w:rPr>
              <w:t>I</w:t>
            </w:r>
            <w:r w:rsidR="00C32B67" w:rsidRPr="00E46458">
              <w:rPr>
                <w:rFonts w:ascii="Arial" w:hAnsi="Arial" w:cs="Arial"/>
              </w:rPr>
              <w:t>ndikaatori täituvus vastab prognoosile</w:t>
            </w:r>
          </w:p>
          <w:p w14:paraId="6F0BEE6B" w14:textId="77777777" w:rsidR="00891AE2" w:rsidRPr="00E46458" w:rsidRDefault="00891AE2" w:rsidP="003F0F4A">
            <w:pPr>
              <w:autoSpaceDE w:val="0"/>
              <w:autoSpaceDN w:val="0"/>
              <w:adjustRightInd w:val="0"/>
              <w:jc w:val="both"/>
              <w:rPr>
                <w:rFonts w:ascii="Arial" w:hAnsi="Arial" w:cs="Arial"/>
              </w:rPr>
            </w:pPr>
          </w:p>
        </w:tc>
      </w:tr>
      <w:tr w:rsidR="00891AE2" w:rsidRPr="00E46458" w14:paraId="3567A819" w14:textId="77777777" w:rsidTr="00891AE2">
        <w:trPr>
          <w:trHeight w:val="289"/>
        </w:trPr>
        <w:tc>
          <w:tcPr>
            <w:tcW w:w="10348" w:type="dxa"/>
            <w:gridSpan w:val="7"/>
          </w:tcPr>
          <w:p w14:paraId="558727C1" w14:textId="77777777" w:rsidR="00891AE2" w:rsidRPr="00E46458" w:rsidRDefault="00891AE2" w:rsidP="00891AE2">
            <w:pPr>
              <w:autoSpaceDE w:val="0"/>
              <w:autoSpaceDN w:val="0"/>
              <w:adjustRightInd w:val="0"/>
              <w:jc w:val="both"/>
              <w:rPr>
                <w:rFonts w:ascii="Arial" w:hAnsi="Arial" w:cs="Arial"/>
                <w:b/>
              </w:rPr>
            </w:pPr>
            <w:r w:rsidRPr="00E46458">
              <w:rPr>
                <w:rFonts w:ascii="Arial" w:hAnsi="Arial" w:cs="Arial"/>
                <w:b/>
              </w:rPr>
              <w:t>TAT spetsiifilised väljundnäitajad :</w:t>
            </w:r>
          </w:p>
          <w:p w14:paraId="3D0CF6DF" w14:textId="77777777" w:rsidR="00891AE2" w:rsidRPr="00E46458" w:rsidRDefault="00891AE2" w:rsidP="00891AE2">
            <w:pPr>
              <w:autoSpaceDE w:val="0"/>
              <w:autoSpaceDN w:val="0"/>
              <w:adjustRightInd w:val="0"/>
              <w:jc w:val="both"/>
              <w:rPr>
                <w:rFonts w:ascii="Arial" w:hAnsi="Arial" w:cs="Arial"/>
              </w:rPr>
            </w:pPr>
            <w:r w:rsidRPr="00E46458">
              <w:rPr>
                <w:rFonts w:ascii="Arial" w:hAnsi="Arial" w:cs="Arial"/>
                <w:b/>
              </w:rPr>
              <w:t>Tegevus 2.2 Kuulmispuudega inimestele suunatud tõlketeenuste arendamine ja pakkumine</w:t>
            </w:r>
          </w:p>
        </w:tc>
      </w:tr>
      <w:tr w:rsidR="000934E0" w:rsidRPr="00E46458" w14:paraId="40081C47" w14:textId="77777777" w:rsidTr="000934E0">
        <w:trPr>
          <w:trHeight w:val="289"/>
        </w:trPr>
        <w:tc>
          <w:tcPr>
            <w:tcW w:w="2723" w:type="dxa"/>
            <w:gridSpan w:val="2"/>
          </w:tcPr>
          <w:p w14:paraId="64A88DD0" w14:textId="77777777" w:rsidR="000934E0" w:rsidRPr="00E46458" w:rsidRDefault="005B6CC8" w:rsidP="00891AE2">
            <w:pPr>
              <w:autoSpaceDE w:val="0"/>
              <w:autoSpaceDN w:val="0"/>
              <w:adjustRightInd w:val="0"/>
              <w:jc w:val="both"/>
              <w:rPr>
                <w:rFonts w:ascii="Arial" w:hAnsi="Arial" w:cs="Arial"/>
              </w:rPr>
            </w:pPr>
            <w:r w:rsidRPr="00E46458">
              <w:rPr>
                <w:rFonts w:ascii="Arial" w:hAnsi="Arial" w:cs="Arial"/>
              </w:rPr>
              <w:t>Tõlketeenuse kontseptsiooni välja töötamine</w:t>
            </w:r>
          </w:p>
        </w:tc>
        <w:tc>
          <w:tcPr>
            <w:tcW w:w="1842" w:type="dxa"/>
            <w:gridSpan w:val="2"/>
          </w:tcPr>
          <w:p w14:paraId="31555063" w14:textId="77777777" w:rsidR="000934E0" w:rsidRPr="009C2969" w:rsidRDefault="00266B34" w:rsidP="00891AE2">
            <w:pPr>
              <w:autoSpaceDE w:val="0"/>
              <w:autoSpaceDN w:val="0"/>
              <w:adjustRightInd w:val="0"/>
              <w:jc w:val="both"/>
              <w:rPr>
                <w:rFonts w:ascii="Arial" w:hAnsi="Arial" w:cs="Arial"/>
              </w:rPr>
            </w:pPr>
            <w:r w:rsidRPr="009C2969">
              <w:rPr>
                <w:rFonts w:ascii="Arial" w:hAnsi="Arial" w:cs="Arial"/>
              </w:rPr>
              <w:t>1</w:t>
            </w:r>
          </w:p>
        </w:tc>
        <w:tc>
          <w:tcPr>
            <w:tcW w:w="1843" w:type="dxa"/>
            <w:gridSpan w:val="2"/>
          </w:tcPr>
          <w:p w14:paraId="30F9A80E" w14:textId="77777777" w:rsidR="000934E0" w:rsidRPr="009C2969" w:rsidRDefault="00941483" w:rsidP="00891AE2">
            <w:pPr>
              <w:autoSpaceDE w:val="0"/>
              <w:autoSpaceDN w:val="0"/>
              <w:adjustRightInd w:val="0"/>
              <w:jc w:val="both"/>
              <w:rPr>
                <w:rFonts w:ascii="Arial" w:hAnsi="Arial" w:cs="Arial"/>
                <w:b/>
              </w:rPr>
            </w:pPr>
            <w:r w:rsidRPr="009C2969">
              <w:rPr>
                <w:rFonts w:ascii="Arial" w:hAnsi="Arial" w:cs="Arial"/>
                <w:b/>
              </w:rPr>
              <w:t>1</w:t>
            </w:r>
          </w:p>
        </w:tc>
        <w:tc>
          <w:tcPr>
            <w:tcW w:w="3940" w:type="dxa"/>
          </w:tcPr>
          <w:p w14:paraId="74B0DC80" w14:textId="77777777" w:rsidR="000934E0" w:rsidRPr="00E46458" w:rsidRDefault="00C32B67" w:rsidP="009B260E">
            <w:pPr>
              <w:autoSpaceDE w:val="0"/>
              <w:autoSpaceDN w:val="0"/>
              <w:adjustRightInd w:val="0"/>
              <w:jc w:val="both"/>
              <w:rPr>
                <w:rFonts w:ascii="Arial" w:hAnsi="Arial" w:cs="Arial"/>
              </w:rPr>
            </w:pPr>
            <w:r w:rsidRPr="00E46458">
              <w:rPr>
                <w:rFonts w:ascii="Arial" w:hAnsi="Arial" w:cs="Arial"/>
              </w:rPr>
              <w:t>Hetkel  indikaatori täituvus vastab prognoosile.</w:t>
            </w:r>
          </w:p>
        </w:tc>
      </w:tr>
      <w:tr w:rsidR="005B6CC8" w:rsidRPr="00E46458" w14:paraId="63345AAE" w14:textId="77777777" w:rsidTr="008E474D">
        <w:trPr>
          <w:trHeight w:val="981"/>
        </w:trPr>
        <w:tc>
          <w:tcPr>
            <w:tcW w:w="2723" w:type="dxa"/>
            <w:gridSpan w:val="2"/>
          </w:tcPr>
          <w:p w14:paraId="12319A5A" w14:textId="77777777" w:rsidR="005B6CC8" w:rsidRPr="009C2969" w:rsidRDefault="005B6CC8" w:rsidP="005B6CC8">
            <w:pPr>
              <w:autoSpaceDE w:val="0"/>
              <w:autoSpaceDN w:val="0"/>
              <w:adjustRightInd w:val="0"/>
              <w:jc w:val="both"/>
              <w:rPr>
                <w:rFonts w:ascii="Arial" w:hAnsi="Arial" w:cs="Arial"/>
              </w:rPr>
            </w:pPr>
            <w:r w:rsidRPr="009C2969">
              <w:rPr>
                <w:rFonts w:ascii="Arial" w:hAnsi="Arial" w:cs="Arial"/>
              </w:rPr>
              <w:t>Osutatud tõlketeenuste tundide arv</w:t>
            </w:r>
          </w:p>
        </w:tc>
        <w:tc>
          <w:tcPr>
            <w:tcW w:w="1842" w:type="dxa"/>
            <w:gridSpan w:val="2"/>
          </w:tcPr>
          <w:p w14:paraId="13FB17E9" w14:textId="77777777" w:rsidR="005B6CC8" w:rsidRPr="009C2969" w:rsidRDefault="004228FB" w:rsidP="005B6CC8">
            <w:pPr>
              <w:autoSpaceDE w:val="0"/>
              <w:autoSpaceDN w:val="0"/>
              <w:adjustRightInd w:val="0"/>
              <w:jc w:val="both"/>
              <w:rPr>
                <w:rFonts w:ascii="Arial" w:hAnsi="Arial" w:cs="Arial"/>
              </w:rPr>
            </w:pPr>
            <w:r w:rsidRPr="009C2969">
              <w:rPr>
                <w:rFonts w:ascii="Arial" w:hAnsi="Arial" w:cs="Arial"/>
              </w:rPr>
              <w:t xml:space="preserve">4 000 </w:t>
            </w:r>
          </w:p>
        </w:tc>
        <w:tc>
          <w:tcPr>
            <w:tcW w:w="1843" w:type="dxa"/>
            <w:gridSpan w:val="2"/>
          </w:tcPr>
          <w:p w14:paraId="22D0F560" w14:textId="7E694821" w:rsidR="005B6CC8" w:rsidRPr="009C2969" w:rsidRDefault="008A34DD" w:rsidP="005B6CC8">
            <w:pPr>
              <w:autoSpaceDE w:val="0"/>
              <w:autoSpaceDN w:val="0"/>
              <w:adjustRightInd w:val="0"/>
              <w:jc w:val="both"/>
              <w:rPr>
                <w:rFonts w:ascii="Arial" w:hAnsi="Arial" w:cs="Arial"/>
                <w:b/>
              </w:rPr>
            </w:pPr>
            <w:r>
              <w:rPr>
                <w:rFonts w:ascii="Arial" w:hAnsi="Arial" w:cs="Arial"/>
                <w:b/>
              </w:rPr>
              <w:t>3</w:t>
            </w:r>
            <w:r w:rsidR="00BC30F2">
              <w:rPr>
                <w:rFonts w:ascii="Arial" w:hAnsi="Arial" w:cs="Arial"/>
                <w:b/>
              </w:rPr>
              <w:t>820</w:t>
            </w:r>
          </w:p>
        </w:tc>
        <w:tc>
          <w:tcPr>
            <w:tcW w:w="3940" w:type="dxa"/>
          </w:tcPr>
          <w:p w14:paraId="45623266" w14:textId="351D160B" w:rsidR="005B6CC8" w:rsidRPr="00E46458" w:rsidRDefault="00C32B67" w:rsidP="00EA1ECA">
            <w:pPr>
              <w:autoSpaceDE w:val="0"/>
              <w:autoSpaceDN w:val="0"/>
              <w:adjustRightInd w:val="0"/>
              <w:jc w:val="both"/>
              <w:rPr>
                <w:rFonts w:ascii="Arial" w:hAnsi="Arial" w:cs="Arial"/>
              </w:rPr>
            </w:pPr>
            <w:r w:rsidRPr="00E46458">
              <w:rPr>
                <w:rFonts w:ascii="Arial" w:hAnsi="Arial" w:cs="Arial"/>
              </w:rPr>
              <w:t xml:space="preserve">Tõlke </w:t>
            </w:r>
            <w:r w:rsidR="00EA1ECA" w:rsidRPr="00E46458">
              <w:rPr>
                <w:rFonts w:ascii="Arial" w:hAnsi="Arial" w:cs="Arial"/>
              </w:rPr>
              <w:t xml:space="preserve">teenuse pakkumisega alustati mai </w:t>
            </w:r>
            <w:r w:rsidR="001C4AB2" w:rsidRPr="00E46458">
              <w:rPr>
                <w:rFonts w:ascii="Arial" w:hAnsi="Arial" w:cs="Arial"/>
              </w:rPr>
              <w:t xml:space="preserve">2018 </w:t>
            </w:r>
            <w:r w:rsidRPr="00E46458">
              <w:rPr>
                <w:rFonts w:ascii="Arial" w:hAnsi="Arial" w:cs="Arial"/>
              </w:rPr>
              <w:t>a.</w:t>
            </w:r>
            <w:r w:rsidR="00764FFA">
              <w:t xml:space="preserve"> </w:t>
            </w:r>
            <w:r w:rsidR="00764FFA" w:rsidRPr="00764FFA">
              <w:rPr>
                <w:rFonts w:ascii="Arial" w:hAnsi="Arial" w:cs="Arial"/>
              </w:rPr>
              <w:t>Alatäimine on seotud osade hangete viivitustega mis põhjustas kohati teenuseostamise auke</w:t>
            </w:r>
            <w:r w:rsidR="00764FFA">
              <w:rPr>
                <w:rFonts w:ascii="Arial" w:hAnsi="Arial" w:cs="Arial"/>
              </w:rPr>
              <w:t xml:space="preserve"> (sisu alt välja toodud)</w:t>
            </w:r>
            <w:r w:rsidR="00764FFA" w:rsidRPr="00764FFA">
              <w:rPr>
                <w:rFonts w:ascii="Arial" w:hAnsi="Arial" w:cs="Arial"/>
              </w:rPr>
              <w:t>.</w:t>
            </w:r>
          </w:p>
        </w:tc>
      </w:tr>
      <w:tr w:rsidR="004228FB" w:rsidRPr="00E46458" w14:paraId="1DDE4962" w14:textId="77777777" w:rsidTr="004228FB">
        <w:trPr>
          <w:trHeight w:val="289"/>
        </w:trPr>
        <w:tc>
          <w:tcPr>
            <w:tcW w:w="10348" w:type="dxa"/>
            <w:gridSpan w:val="7"/>
          </w:tcPr>
          <w:p w14:paraId="7121198E" w14:textId="7037EB47" w:rsidR="004228FB" w:rsidRPr="009C2969" w:rsidRDefault="004228FB" w:rsidP="000F3723">
            <w:pPr>
              <w:autoSpaceDE w:val="0"/>
              <w:autoSpaceDN w:val="0"/>
              <w:adjustRightInd w:val="0"/>
              <w:jc w:val="both"/>
              <w:rPr>
                <w:rFonts w:ascii="Arial" w:hAnsi="Arial" w:cs="Arial"/>
              </w:rPr>
            </w:pPr>
            <w:r w:rsidRPr="009C2969">
              <w:rPr>
                <w:rFonts w:ascii="Arial" w:hAnsi="Arial" w:cs="Arial"/>
                <w:b/>
              </w:rPr>
              <w:t>Tegevus 2.3 Uue integreeritud, isikukeskse ja paindliku erihoolekandeteenuste süsteemi piloteerimine</w:t>
            </w:r>
          </w:p>
        </w:tc>
      </w:tr>
      <w:tr w:rsidR="004228FB" w:rsidRPr="00E46458" w14:paraId="48BF5707" w14:textId="77777777" w:rsidTr="000934E0">
        <w:trPr>
          <w:trHeight w:val="289"/>
        </w:trPr>
        <w:tc>
          <w:tcPr>
            <w:tcW w:w="2723" w:type="dxa"/>
            <w:gridSpan w:val="2"/>
          </w:tcPr>
          <w:p w14:paraId="73B2048C" w14:textId="77777777" w:rsidR="004228FB" w:rsidRPr="00E46458" w:rsidRDefault="004228FB" w:rsidP="005B6CC8">
            <w:pPr>
              <w:autoSpaceDE w:val="0"/>
              <w:autoSpaceDN w:val="0"/>
              <w:adjustRightInd w:val="0"/>
              <w:jc w:val="both"/>
              <w:rPr>
                <w:rFonts w:ascii="Arial" w:hAnsi="Arial" w:cs="Arial"/>
              </w:rPr>
            </w:pPr>
            <w:r w:rsidRPr="00E46458">
              <w:rPr>
                <w:rFonts w:ascii="Arial" w:hAnsi="Arial" w:cs="Arial"/>
              </w:rPr>
              <w:t>Osalise töövõimega inimesed , kes on saanud töövõime reformi vahendusel teenuseid</w:t>
            </w:r>
          </w:p>
        </w:tc>
        <w:tc>
          <w:tcPr>
            <w:tcW w:w="1842" w:type="dxa"/>
            <w:gridSpan w:val="2"/>
          </w:tcPr>
          <w:p w14:paraId="0F6567CC" w14:textId="6160A98B" w:rsidR="004228FB" w:rsidRPr="00E46458" w:rsidRDefault="00674F45" w:rsidP="005B6CC8">
            <w:pPr>
              <w:autoSpaceDE w:val="0"/>
              <w:autoSpaceDN w:val="0"/>
              <w:adjustRightInd w:val="0"/>
              <w:jc w:val="both"/>
              <w:rPr>
                <w:rFonts w:ascii="Arial" w:hAnsi="Arial" w:cs="Arial"/>
              </w:rPr>
            </w:pPr>
            <w:r>
              <w:rPr>
                <w:rFonts w:ascii="Arial" w:hAnsi="Arial" w:cs="Arial"/>
              </w:rPr>
              <w:t>7</w:t>
            </w:r>
            <w:r w:rsidR="004228FB" w:rsidRPr="00E46458">
              <w:rPr>
                <w:rFonts w:ascii="Arial" w:hAnsi="Arial" w:cs="Arial"/>
              </w:rPr>
              <w:t>40</w:t>
            </w:r>
          </w:p>
        </w:tc>
        <w:tc>
          <w:tcPr>
            <w:tcW w:w="1843" w:type="dxa"/>
            <w:gridSpan w:val="2"/>
          </w:tcPr>
          <w:p w14:paraId="404BB72E" w14:textId="7021D5E0" w:rsidR="004228FB" w:rsidRPr="00E46458" w:rsidRDefault="00A66BFF" w:rsidP="00EA1ECA">
            <w:pPr>
              <w:autoSpaceDE w:val="0"/>
              <w:autoSpaceDN w:val="0"/>
              <w:adjustRightInd w:val="0"/>
              <w:jc w:val="both"/>
              <w:rPr>
                <w:rFonts w:ascii="Arial" w:hAnsi="Arial" w:cs="Arial"/>
                <w:b/>
              </w:rPr>
            </w:pPr>
            <w:r>
              <w:rPr>
                <w:rFonts w:ascii="Arial" w:hAnsi="Arial" w:cs="Arial"/>
                <w:b/>
              </w:rPr>
              <w:t>1130</w:t>
            </w:r>
          </w:p>
        </w:tc>
        <w:tc>
          <w:tcPr>
            <w:tcW w:w="3940" w:type="dxa"/>
          </w:tcPr>
          <w:p w14:paraId="33BF30C9" w14:textId="3C431B7B" w:rsidR="008E474D" w:rsidRPr="00E46458" w:rsidRDefault="008123B1" w:rsidP="00FC391C">
            <w:pPr>
              <w:autoSpaceDE w:val="0"/>
              <w:autoSpaceDN w:val="0"/>
              <w:adjustRightInd w:val="0"/>
              <w:jc w:val="both"/>
              <w:rPr>
                <w:rFonts w:ascii="Arial" w:hAnsi="Arial" w:cs="Arial"/>
              </w:rPr>
            </w:pPr>
            <w:r w:rsidRPr="008123B1">
              <w:rPr>
                <w:rFonts w:ascii="Arial" w:hAnsi="Arial" w:cs="Arial"/>
              </w:rPr>
              <w:t xml:space="preserve">Ajavahemikus oktoober 2019 kuni november 01.06.2022 on projekti tegevustesse olnud kaasatud   kokku </w:t>
            </w:r>
            <w:r w:rsidR="00A66BFF">
              <w:rPr>
                <w:rFonts w:ascii="Arial" w:hAnsi="Arial" w:cs="Arial"/>
              </w:rPr>
              <w:t>1130</w:t>
            </w:r>
            <w:r w:rsidRPr="008123B1">
              <w:rPr>
                <w:rFonts w:ascii="Arial" w:hAnsi="Arial" w:cs="Arial"/>
              </w:rPr>
              <w:t xml:space="preserve"> abivajavat inimest</w:t>
            </w:r>
          </w:p>
        </w:tc>
      </w:tr>
      <w:tr w:rsidR="008E474D" w:rsidRPr="00E46458" w14:paraId="43245E12" w14:textId="77777777" w:rsidTr="00E46458">
        <w:trPr>
          <w:trHeight w:val="289"/>
        </w:trPr>
        <w:tc>
          <w:tcPr>
            <w:tcW w:w="10348" w:type="dxa"/>
            <w:gridSpan w:val="7"/>
          </w:tcPr>
          <w:p w14:paraId="263B11BE" w14:textId="72E179E4" w:rsidR="008E474D" w:rsidRPr="00E46458" w:rsidRDefault="008E474D" w:rsidP="008E474D">
            <w:pPr>
              <w:autoSpaceDE w:val="0"/>
              <w:autoSpaceDN w:val="0"/>
              <w:adjustRightInd w:val="0"/>
              <w:jc w:val="both"/>
              <w:rPr>
                <w:rFonts w:ascii="Arial" w:hAnsi="Arial" w:cs="Arial"/>
                <w:b/>
              </w:rPr>
            </w:pPr>
            <w:r w:rsidRPr="00E46458">
              <w:rPr>
                <w:rFonts w:ascii="Arial" w:hAnsi="Arial" w:cs="Arial"/>
                <w:b/>
              </w:rPr>
              <w:t xml:space="preserve">Tegevus 2.4 Toetatud </w:t>
            </w:r>
            <w:proofErr w:type="spellStart"/>
            <w:r w:rsidRPr="00E46458">
              <w:rPr>
                <w:rFonts w:ascii="Arial" w:hAnsi="Arial" w:cs="Arial"/>
                <w:b/>
              </w:rPr>
              <w:t>töölerakendumise</w:t>
            </w:r>
            <w:proofErr w:type="spellEnd"/>
            <w:r w:rsidRPr="00E46458">
              <w:rPr>
                <w:rFonts w:ascii="Arial" w:hAnsi="Arial" w:cs="Arial"/>
                <w:b/>
              </w:rPr>
              <w:t xml:space="preserve"> koolituste pakkumine (TTR).</w:t>
            </w:r>
          </w:p>
        </w:tc>
      </w:tr>
      <w:tr w:rsidR="008E474D" w:rsidRPr="00E46458" w14:paraId="2E256D85" w14:textId="77777777" w:rsidTr="000934E0">
        <w:trPr>
          <w:trHeight w:val="289"/>
        </w:trPr>
        <w:tc>
          <w:tcPr>
            <w:tcW w:w="2723" w:type="dxa"/>
            <w:gridSpan w:val="2"/>
          </w:tcPr>
          <w:p w14:paraId="2200912B" w14:textId="4B04035B" w:rsidR="008E474D" w:rsidRPr="00E46458" w:rsidRDefault="008E474D" w:rsidP="005B6CC8">
            <w:pPr>
              <w:autoSpaceDE w:val="0"/>
              <w:autoSpaceDN w:val="0"/>
              <w:adjustRightInd w:val="0"/>
              <w:jc w:val="both"/>
              <w:rPr>
                <w:rFonts w:ascii="Arial" w:hAnsi="Arial" w:cs="Arial"/>
              </w:rPr>
            </w:pPr>
            <w:r w:rsidRPr="00E46458">
              <w:rPr>
                <w:rFonts w:ascii="Arial" w:hAnsi="Arial" w:cs="Arial"/>
              </w:rPr>
              <w:t>Osalise töövõimega inimesed , kes on saanud töövõime reformi vahendusel teenuseid</w:t>
            </w:r>
          </w:p>
        </w:tc>
        <w:tc>
          <w:tcPr>
            <w:tcW w:w="1842" w:type="dxa"/>
            <w:gridSpan w:val="2"/>
          </w:tcPr>
          <w:p w14:paraId="0ACDDDB7" w14:textId="0A0B8D19" w:rsidR="008E474D" w:rsidRPr="00E46458" w:rsidRDefault="008E474D" w:rsidP="005B6CC8">
            <w:pPr>
              <w:autoSpaceDE w:val="0"/>
              <w:autoSpaceDN w:val="0"/>
              <w:adjustRightInd w:val="0"/>
              <w:jc w:val="both"/>
              <w:rPr>
                <w:rFonts w:ascii="Arial" w:hAnsi="Arial" w:cs="Arial"/>
              </w:rPr>
            </w:pPr>
            <w:r w:rsidRPr="00E46458">
              <w:rPr>
                <w:rFonts w:ascii="Arial" w:hAnsi="Arial" w:cs="Arial"/>
              </w:rPr>
              <w:t>180</w:t>
            </w:r>
          </w:p>
        </w:tc>
        <w:tc>
          <w:tcPr>
            <w:tcW w:w="1843" w:type="dxa"/>
            <w:gridSpan w:val="2"/>
          </w:tcPr>
          <w:p w14:paraId="16BF66B6" w14:textId="6A1264BC" w:rsidR="008E474D" w:rsidRPr="00E46458" w:rsidRDefault="00850639" w:rsidP="00EA1ECA">
            <w:pPr>
              <w:autoSpaceDE w:val="0"/>
              <w:autoSpaceDN w:val="0"/>
              <w:adjustRightInd w:val="0"/>
              <w:jc w:val="both"/>
              <w:rPr>
                <w:rFonts w:ascii="Arial" w:hAnsi="Arial" w:cs="Arial"/>
                <w:b/>
              </w:rPr>
            </w:pPr>
            <w:r>
              <w:rPr>
                <w:rFonts w:ascii="Arial" w:hAnsi="Arial" w:cs="Arial"/>
                <w:b/>
              </w:rPr>
              <w:t>170</w:t>
            </w:r>
          </w:p>
        </w:tc>
        <w:tc>
          <w:tcPr>
            <w:tcW w:w="3940" w:type="dxa"/>
          </w:tcPr>
          <w:p w14:paraId="47D4148E" w14:textId="1BB3EAB9" w:rsidR="008E474D" w:rsidRPr="00E46458" w:rsidRDefault="008E474D" w:rsidP="00FC391C">
            <w:pPr>
              <w:autoSpaceDE w:val="0"/>
              <w:autoSpaceDN w:val="0"/>
              <w:adjustRightInd w:val="0"/>
              <w:jc w:val="both"/>
              <w:rPr>
                <w:rFonts w:ascii="Arial" w:hAnsi="Arial" w:cs="Arial"/>
              </w:rPr>
            </w:pPr>
            <w:r w:rsidRPr="00E46458">
              <w:rPr>
                <w:rFonts w:ascii="Arial" w:hAnsi="Arial" w:cs="Arial"/>
              </w:rPr>
              <w:t>Panustab otseselt rakenduskava väljundnäitajasse</w:t>
            </w:r>
            <w:r w:rsidR="00764FFA">
              <w:rPr>
                <w:rFonts w:ascii="Arial" w:hAnsi="Arial" w:cs="Arial"/>
              </w:rPr>
              <w:t>. A</w:t>
            </w:r>
            <w:r w:rsidR="00764FFA" w:rsidRPr="00764FFA">
              <w:rPr>
                <w:rFonts w:ascii="Arial" w:hAnsi="Arial" w:cs="Arial"/>
              </w:rPr>
              <w:t>latäituvus on seotud sellega , et osaliselt toimus sihtgruppi kattuvus tegevusjuhendaja koolitusega ja osad katkestasid koolitust (sisu</w:t>
            </w:r>
            <w:r w:rsidR="00764FFA">
              <w:rPr>
                <w:rFonts w:ascii="Arial" w:hAnsi="Arial" w:cs="Arial"/>
              </w:rPr>
              <w:t xml:space="preserve"> alt välja </w:t>
            </w:r>
            <w:proofErr w:type="spellStart"/>
            <w:r w:rsidR="00764FFA">
              <w:rPr>
                <w:rFonts w:ascii="Arial" w:hAnsi="Arial" w:cs="Arial"/>
              </w:rPr>
              <w:t>toodudu</w:t>
            </w:r>
            <w:proofErr w:type="spellEnd"/>
            <w:r w:rsidR="00764FFA" w:rsidRPr="00764FFA">
              <w:rPr>
                <w:rFonts w:ascii="Arial" w:hAnsi="Arial" w:cs="Arial"/>
              </w:rPr>
              <w:t>)</w:t>
            </w:r>
            <w:r w:rsidR="00764FFA">
              <w:rPr>
                <w:rFonts w:ascii="Arial" w:hAnsi="Arial" w:cs="Arial"/>
              </w:rPr>
              <w:t>.</w:t>
            </w:r>
          </w:p>
        </w:tc>
      </w:tr>
      <w:tr w:rsidR="00BA1E45" w:rsidRPr="00E46458" w14:paraId="4D9173A9" w14:textId="77777777" w:rsidTr="00DC7578">
        <w:trPr>
          <w:trHeight w:val="289"/>
        </w:trPr>
        <w:tc>
          <w:tcPr>
            <w:tcW w:w="10348" w:type="dxa"/>
            <w:gridSpan w:val="7"/>
          </w:tcPr>
          <w:p w14:paraId="5CB2AC86" w14:textId="6050E583" w:rsidR="00BA1E45" w:rsidRPr="000F3723" w:rsidRDefault="00BA1E45" w:rsidP="000F3723">
            <w:pPr>
              <w:autoSpaceDE w:val="0"/>
              <w:autoSpaceDN w:val="0"/>
              <w:adjustRightInd w:val="0"/>
              <w:rPr>
                <w:rFonts w:ascii="Arial" w:hAnsi="Arial" w:cs="Arial"/>
                <w:b/>
                <w:bCs/>
              </w:rPr>
            </w:pPr>
            <w:r w:rsidRPr="000F3723">
              <w:rPr>
                <w:rFonts w:ascii="Arial" w:hAnsi="Arial" w:cs="Arial"/>
                <w:b/>
                <w:bCs/>
              </w:rPr>
              <w:t>Tegevus 3.3</w:t>
            </w:r>
            <w:r w:rsidRPr="0073553A">
              <w:rPr>
                <w:rFonts w:ascii="Arial" w:hAnsi="Arial" w:cs="Arial"/>
                <w:b/>
                <w:bCs/>
              </w:rPr>
              <w:t>. Psüühilise erivajadusega inimeste ühiskonda kaasamist toetavad kommunikatsioonitegevused</w:t>
            </w:r>
          </w:p>
        </w:tc>
      </w:tr>
      <w:tr w:rsidR="00BA1E45" w:rsidRPr="00E46458" w14:paraId="08FD9A52" w14:textId="77777777" w:rsidTr="000934E0">
        <w:trPr>
          <w:trHeight w:val="289"/>
        </w:trPr>
        <w:tc>
          <w:tcPr>
            <w:tcW w:w="2723" w:type="dxa"/>
            <w:gridSpan w:val="2"/>
          </w:tcPr>
          <w:p w14:paraId="1AE3A565" w14:textId="103EA1F1" w:rsidR="00BA1E45" w:rsidRPr="00E46458" w:rsidRDefault="0054030E" w:rsidP="005B6CC8">
            <w:pPr>
              <w:autoSpaceDE w:val="0"/>
              <w:autoSpaceDN w:val="0"/>
              <w:adjustRightInd w:val="0"/>
              <w:jc w:val="both"/>
              <w:rPr>
                <w:rFonts w:ascii="Arial" w:hAnsi="Arial" w:cs="Arial"/>
              </w:rPr>
            </w:pPr>
            <w:r>
              <w:rPr>
                <w:rFonts w:ascii="Arial" w:hAnsi="Arial" w:cs="Arial"/>
              </w:rPr>
              <w:t>Toimunud ürituste arv</w:t>
            </w:r>
          </w:p>
        </w:tc>
        <w:tc>
          <w:tcPr>
            <w:tcW w:w="1842" w:type="dxa"/>
            <w:gridSpan w:val="2"/>
          </w:tcPr>
          <w:p w14:paraId="2A4CD40E" w14:textId="4DD764A8" w:rsidR="00BA1E45" w:rsidRPr="00F51384" w:rsidRDefault="0054030E" w:rsidP="005B6CC8">
            <w:pPr>
              <w:autoSpaceDE w:val="0"/>
              <w:autoSpaceDN w:val="0"/>
              <w:adjustRightInd w:val="0"/>
              <w:jc w:val="both"/>
              <w:rPr>
                <w:rFonts w:ascii="Arial" w:hAnsi="Arial" w:cs="Arial"/>
              </w:rPr>
            </w:pPr>
            <w:r w:rsidRPr="00F51384">
              <w:rPr>
                <w:rFonts w:ascii="Arial" w:hAnsi="Arial" w:cs="Arial"/>
              </w:rPr>
              <w:t>5</w:t>
            </w:r>
          </w:p>
        </w:tc>
        <w:tc>
          <w:tcPr>
            <w:tcW w:w="1843" w:type="dxa"/>
            <w:gridSpan w:val="2"/>
          </w:tcPr>
          <w:p w14:paraId="606FF80C" w14:textId="06AF0207" w:rsidR="00BA1E45" w:rsidRPr="00F51384" w:rsidRDefault="008A34DD" w:rsidP="00EA1ECA">
            <w:pPr>
              <w:autoSpaceDE w:val="0"/>
              <w:autoSpaceDN w:val="0"/>
              <w:adjustRightInd w:val="0"/>
              <w:jc w:val="both"/>
              <w:rPr>
                <w:rFonts w:ascii="Arial" w:hAnsi="Arial" w:cs="Arial"/>
                <w:b/>
              </w:rPr>
            </w:pPr>
            <w:r>
              <w:rPr>
                <w:rFonts w:ascii="Arial" w:hAnsi="Arial" w:cs="Arial"/>
                <w:b/>
              </w:rPr>
              <w:t>5</w:t>
            </w:r>
          </w:p>
        </w:tc>
        <w:tc>
          <w:tcPr>
            <w:tcW w:w="3940" w:type="dxa"/>
          </w:tcPr>
          <w:p w14:paraId="428BD1D4" w14:textId="0E0E7023" w:rsidR="00BA1E45" w:rsidRPr="00E46458" w:rsidRDefault="0054030E" w:rsidP="00FC391C">
            <w:pPr>
              <w:autoSpaceDE w:val="0"/>
              <w:autoSpaceDN w:val="0"/>
              <w:adjustRightInd w:val="0"/>
              <w:jc w:val="both"/>
              <w:rPr>
                <w:rFonts w:ascii="Arial" w:hAnsi="Arial" w:cs="Arial"/>
              </w:rPr>
            </w:pPr>
            <w:r>
              <w:rPr>
                <w:rFonts w:ascii="Arial" w:hAnsi="Arial" w:cs="Arial"/>
              </w:rPr>
              <w:t>Seoses eriolukorraga lükkusid tegevused edasi.</w:t>
            </w:r>
          </w:p>
        </w:tc>
      </w:tr>
      <w:tr w:rsidR="005B6CC8" w:rsidRPr="00E46458" w14:paraId="084DCEFD" w14:textId="77777777" w:rsidTr="00FB02FC">
        <w:trPr>
          <w:trHeight w:val="276"/>
        </w:trPr>
        <w:tc>
          <w:tcPr>
            <w:tcW w:w="10348" w:type="dxa"/>
            <w:gridSpan w:val="7"/>
          </w:tcPr>
          <w:p w14:paraId="6F7A705F" w14:textId="77777777" w:rsidR="004228FB" w:rsidRPr="00E46458" w:rsidRDefault="004228FB" w:rsidP="005B6CC8">
            <w:pPr>
              <w:autoSpaceDE w:val="0"/>
              <w:autoSpaceDN w:val="0"/>
              <w:adjustRightInd w:val="0"/>
              <w:jc w:val="both"/>
              <w:rPr>
                <w:rFonts w:ascii="Arial" w:hAnsi="Arial" w:cs="Arial"/>
                <w:b/>
              </w:rPr>
            </w:pPr>
          </w:p>
          <w:p w14:paraId="4735DBA1" w14:textId="77777777" w:rsidR="005B6CC8" w:rsidRPr="00E46458" w:rsidRDefault="005B6CC8" w:rsidP="005B6CC8">
            <w:pPr>
              <w:autoSpaceDE w:val="0"/>
              <w:autoSpaceDN w:val="0"/>
              <w:adjustRightInd w:val="0"/>
              <w:jc w:val="both"/>
              <w:rPr>
                <w:rFonts w:ascii="Arial" w:hAnsi="Arial" w:cs="Arial"/>
                <w:b/>
              </w:rPr>
            </w:pPr>
            <w:r w:rsidRPr="00E46458">
              <w:rPr>
                <w:rFonts w:ascii="Arial" w:hAnsi="Arial" w:cs="Arial"/>
                <w:b/>
              </w:rPr>
              <w:t>TAT spetsiifilised tulemusnäitajad</w:t>
            </w:r>
            <w:r w:rsidRPr="00E46458">
              <w:rPr>
                <w:rStyle w:val="Allmrkuseviide"/>
                <w:rFonts w:ascii="Arial" w:hAnsi="Arial" w:cs="Arial"/>
                <w:b/>
              </w:rPr>
              <w:footnoteReference w:id="18"/>
            </w:r>
          </w:p>
          <w:p w14:paraId="783797B6" w14:textId="77777777" w:rsidR="005B6CC8" w:rsidRPr="00E46458" w:rsidRDefault="005B6CC8" w:rsidP="005B6CC8">
            <w:pPr>
              <w:autoSpaceDE w:val="0"/>
              <w:autoSpaceDN w:val="0"/>
              <w:adjustRightInd w:val="0"/>
              <w:jc w:val="both"/>
              <w:rPr>
                <w:rFonts w:ascii="Arial" w:hAnsi="Arial" w:cs="Arial"/>
                <w:b/>
              </w:rPr>
            </w:pPr>
            <w:r w:rsidRPr="00E46458">
              <w:rPr>
                <w:rFonts w:ascii="Arial" w:hAnsi="Arial" w:cs="Arial"/>
                <w:b/>
              </w:rPr>
              <w:t>Tegevused 2.1 ja 2.2</w:t>
            </w:r>
          </w:p>
          <w:p w14:paraId="07C4145C" w14:textId="77777777" w:rsidR="005B6CC8" w:rsidRPr="00E46458" w:rsidRDefault="005B6CC8" w:rsidP="005B6CC8">
            <w:pPr>
              <w:autoSpaceDE w:val="0"/>
              <w:autoSpaceDN w:val="0"/>
              <w:adjustRightInd w:val="0"/>
              <w:jc w:val="both"/>
              <w:rPr>
                <w:rFonts w:ascii="Arial" w:hAnsi="Arial" w:cs="Arial"/>
              </w:rPr>
            </w:pPr>
          </w:p>
        </w:tc>
      </w:tr>
      <w:tr w:rsidR="005B6CC8" w:rsidRPr="00E46458" w14:paraId="546D946B" w14:textId="77777777" w:rsidTr="00EC62D2">
        <w:trPr>
          <w:trHeight w:val="276"/>
        </w:trPr>
        <w:tc>
          <w:tcPr>
            <w:tcW w:w="2705" w:type="dxa"/>
          </w:tcPr>
          <w:p w14:paraId="2C0A70EA" w14:textId="77777777" w:rsidR="005B6CC8" w:rsidRPr="00E46458" w:rsidRDefault="005B6CC8" w:rsidP="005A2860">
            <w:pPr>
              <w:autoSpaceDE w:val="0"/>
              <w:autoSpaceDN w:val="0"/>
              <w:adjustRightInd w:val="0"/>
              <w:rPr>
                <w:rFonts w:ascii="Arial" w:hAnsi="Arial" w:cs="Arial"/>
              </w:rPr>
            </w:pPr>
            <w:r w:rsidRPr="00E46458">
              <w:rPr>
                <w:rFonts w:ascii="Arial" w:hAnsi="Arial" w:cs="Arial"/>
              </w:rPr>
              <w:lastRenderedPageBreak/>
              <w:t>Töötavad inimesed, kelle töövõimet hinnati osaliseks ning kes on säilitanud oma töökoha 12. kuu möödumisel peale hindamist</w:t>
            </w:r>
          </w:p>
        </w:tc>
        <w:tc>
          <w:tcPr>
            <w:tcW w:w="1832" w:type="dxa"/>
            <w:gridSpan w:val="2"/>
          </w:tcPr>
          <w:p w14:paraId="279A92E8" w14:textId="77777777" w:rsidR="005B6CC8" w:rsidRPr="00E46458" w:rsidRDefault="00266B34" w:rsidP="005B6CC8">
            <w:pPr>
              <w:autoSpaceDE w:val="0"/>
              <w:autoSpaceDN w:val="0"/>
              <w:adjustRightInd w:val="0"/>
              <w:rPr>
                <w:rFonts w:ascii="Arial" w:hAnsi="Arial" w:cs="Arial"/>
              </w:rPr>
            </w:pPr>
            <w:r w:rsidRPr="00E46458">
              <w:rPr>
                <w:rFonts w:ascii="Arial" w:hAnsi="Arial" w:cs="Arial"/>
              </w:rPr>
              <w:t>0</w:t>
            </w:r>
          </w:p>
        </w:tc>
        <w:tc>
          <w:tcPr>
            <w:tcW w:w="1842" w:type="dxa"/>
            <w:gridSpan w:val="2"/>
            <w:shd w:val="clear" w:color="auto" w:fill="auto"/>
          </w:tcPr>
          <w:p w14:paraId="70029636" w14:textId="593CF9CE" w:rsidR="005B6CC8" w:rsidRPr="00E46458" w:rsidRDefault="009C0122" w:rsidP="005B6CC8">
            <w:pPr>
              <w:autoSpaceDE w:val="0"/>
              <w:autoSpaceDN w:val="0"/>
              <w:adjustRightInd w:val="0"/>
              <w:jc w:val="both"/>
              <w:rPr>
                <w:rFonts w:ascii="Arial" w:hAnsi="Arial" w:cs="Arial"/>
              </w:rPr>
            </w:pPr>
            <w:r>
              <w:rPr>
                <w:rFonts w:ascii="Arial" w:hAnsi="Arial" w:cs="Arial"/>
              </w:rPr>
              <w:t>10</w:t>
            </w:r>
            <w:r w:rsidR="001C6C43">
              <w:rPr>
                <w:rFonts w:ascii="Arial" w:hAnsi="Arial" w:cs="Arial"/>
              </w:rPr>
              <w:t>98</w:t>
            </w:r>
          </w:p>
        </w:tc>
        <w:tc>
          <w:tcPr>
            <w:tcW w:w="3969" w:type="dxa"/>
            <w:gridSpan w:val="2"/>
          </w:tcPr>
          <w:p w14:paraId="2E497DD8" w14:textId="4DDB5D7C" w:rsidR="005B6CC8" w:rsidRPr="00E46458" w:rsidRDefault="005B6CC8" w:rsidP="007003A8">
            <w:pPr>
              <w:autoSpaceDE w:val="0"/>
              <w:autoSpaceDN w:val="0"/>
              <w:adjustRightInd w:val="0"/>
              <w:jc w:val="both"/>
              <w:rPr>
                <w:rFonts w:ascii="Arial" w:hAnsi="Arial" w:cs="Arial"/>
              </w:rPr>
            </w:pPr>
          </w:p>
        </w:tc>
      </w:tr>
      <w:tr w:rsidR="005B6CC8" w:rsidRPr="00E46458" w14:paraId="174D5B3D" w14:textId="77777777" w:rsidTr="00EC62D2">
        <w:trPr>
          <w:trHeight w:val="276"/>
        </w:trPr>
        <w:tc>
          <w:tcPr>
            <w:tcW w:w="2705" w:type="dxa"/>
          </w:tcPr>
          <w:p w14:paraId="0AE3BB9E" w14:textId="77777777" w:rsidR="005B6CC8" w:rsidRPr="00E46458" w:rsidRDefault="005B6CC8" w:rsidP="005B6CC8">
            <w:pPr>
              <w:autoSpaceDE w:val="0"/>
              <w:autoSpaceDN w:val="0"/>
              <w:adjustRightInd w:val="0"/>
              <w:jc w:val="both"/>
              <w:rPr>
                <w:rFonts w:ascii="Arial" w:hAnsi="Arial" w:cs="Arial"/>
              </w:rPr>
            </w:pPr>
            <w:r w:rsidRPr="00E46458">
              <w:rPr>
                <w:rFonts w:ascii="Arial" w:hAnsi="Arial" w:cs="Arial"/>
              </w:rPr>
              <w:t>Mittetöötavad inimesed, kelle töövõimet hinnati osaliseks6 ning kes on liikunud hõivesse 12. kuu möödumisel peale hindamist</w:t>
            </w:r>
          </w:p>
        </w:tc>
        <w:tc>
          <w:tcPr>
            <w:tcW w:w="1832" w:type="dxa"/>
            <w:gridSpan w:val="2"/>
          </w:tcPr>
          <w:p w14:paraId="5DA161B5" w14:textId="77777777" w:rsidR="005B6CC8" w:rsidRPr="00E46458" w:rsidRDefault="00266B34" w:rsidP="005B6CC8">
            <w:pPr>
              <w:autoSpaceDE w:val="0"/>
              <w:autoSpaceDN w:val="0"/>
              <w:adjustRightInd w:val="0"/>
              <w:rPr>
                <w:rFonts w:ascii="Arial" w:hAnsi="Arial" w:cs="Arial"/>
              </w:rPr>
            </w:pPr>
            <w:r w:rsidRPr="00E46458">
              <w:rPr>
                <w:rFonts w:ascii="Arial" w:hAnsi="Arial" w:cs="Arial"/>
              </w:rPr>
              <w:t>0</w:t>
            </w:r>
          </w:p>
        </w:tc>
        <w:tc>
          <w:tcPr>
            <w:tcW w:w="1842" w:type="dxa"/>
            <w:gridSpan w:val="2"/>
            <w:shd w:val="clear" w:color="auto" w:fill="auto"/>
          </w:tcPr>
          <w:p w14:paraId="132E3745" w14:textId="38E37B84" w:rsidR="005B6CC8" w:rsidRPr="009C0122" w:rsidRDefault="001C6C43" w:rsidP="005B6CC8">
            <w:pPr>
              <w:autoSpaceDE w:val="0"/>
              <w:autoSpaceDN w:val="0"/>
              <w:adjustRightInd w:val="0"/>
              <w:jc w:val="both"/>
              <w:rPr>
                <w:rFonts w:ascii="Arial" w:hAnsi="Arial" w:cs="Arial"/>
              </w:rPr>
            </w:pPr>
            <w:r>
              <w:rPr>
                <w:rFonts w:ascii="Arial" w:hAnsi="Arial" w:cs="Arial"/>
              </w:rPr>
              <w:t>624</w:t>
            </w:r>
          </w:p>
        </w:tc>
        <w:tc>
          <w:tcPr>
            <w:tcW w:w="3969" w:type="dxa"/>
            <w:gridSpan w:val="2"/>
          </w:tcPr>
          <w:p w14:paraId="6F0B15B9" w14:textId="3B4B545F" w:rsidR="005B6CC8" w:rsidRPr="00E46458" w:rsidRDefault="005B6CC8" w:rsidP="007003A8">
            <w:pPr>
              <w:autoSpaceDE w:val="0"/>
              <w:autoSpaceDN w:val="0"/>
              <w:adjustRightInd w:val="0"/>
              <w:jc w:val="both"/>
              <w:rPr>
                <w:rFonts w:ascii="Arial" w:hAnsi="Arial" w:cs="Arial"/>
              </w:rPr>
            </w:pPr>
          </w:p>
        </w:tc>
      </w:tr>
      <w:tr w:rsidR="005B6CC8" w:rsidRPr="00E46458" w14:paraId="2AB14DAA" w14:textId="77777777" w:rsidTr="00FB02FC">
        <w:trPr>
          <w:trHeight w:val="276"/>
        </w:trPr>
        <w:tc>
          <w:tcPr>
            <w:tcW w:w="10348" w:type="dxa"/>
            <w:gridSpan w:val="7"/>
          </w:tcPr>
          <w:p w14:paraId="0DB1DE8C" w14:textId="77777777" w:rsidR="005B6CC8" w:rsidRPr="00E46458" w:rsidRDefault="005B6CC8" w:rsidP="005B6CC8">
            <w:pPr>
              <w:autoSpaceDE w:val="0"/>
              <w:autoSpaceDN w:val="0"/>
              <w:adjustRightInd w:val="0"/>
              <w:jc w:val="both"/>
              <w:rPr>
                <w:rFonts w:ascii="Arial" w:hAnsi="Arial" w:cs="Arial"/>
                <w:b/>
              </w:rPr>
            </w:pPr>
            <w:r w:rsidRPr="00E46458">
              <w:rPr>
                <w:rFonts w:ascii="Arial" w:hAnsi="Arial" w:cs="Arial"/>
                <w:b/>
              </w:rPr>
              <w:t>TAT panus üldistesse näitajatesse</w:t>
            </w:r>
          </w:p>
          <w:p w14:paraId="7BB35ADA" w14:textId="77777777" w:rsidR="005B6CC8" w:rsidRPr="00E46458" w:rsidRDefault="005B6CC8" w:rsidP="005B6CC8">
            <w:pPr>
              <w:autoSpaceDE w:val="0"/>
              <w:autoSpaceDN w:val="0"/>
              <w:adjustRightInd w:val="0"/>
              <w:jc w:val="both"/>
              <w:rPr>
                <w:rFonts w:ascii="Arial" w:hAnsi="Arial" w:cs="Arial"/>
              </w:rPr>
            </w:pPr>
          </w:p>
        </w:tc>
      </w:tr>
      <w:tr w:rsidR="005B6CC8" w:rsidRPr="00E46458" w14:paraId="5AD13DAF" w14:textId="77777777" w:rsidTr="00FB02FC">
        <w:trPr>
          <w:trHeight w:val="276"/>
        </w:trPr>
        <w:tc>
          <w:tcPr>
            <w:tcW w:w="4537" w:type="dxa"/>
            <w:gridSpan w:val="3"/>
          </w:tcPr>
          <w:p w14:paraId="6EFD3EF5" w14:textId="77777777" w:rsidR="005B6CC8" w:rsidRPr="00E46458" w:rsidRDefault="005B6CC8" w:rsidP="005B6CC8">
            <w:pPr>
              <w:autoSpaceDE w:val="0"/>
              <w:autoSpaceDN w:val="0"/>
              <w:adjustRightInd w:val="0"/>
              <w:rPr>
                <w:rFonts w:ascii="Arial" w:hAnsi="Arial" w:cs="Arial"/>
              </w:rPr>
            </w:pPr>
            <w:r w:rsidRPr="00E46458">
              <w:rPr>
                <w:rFonts w:ascii="Arial" w:hAnsi="Arial" w:cs="Arial"/>
              </w:rPr>
              <w:t>Kas TAT viisid osaliselt või täielikult ellu sotsiaalpartnerid või vabaühendused?</w:t>
            </w:r>
          </w:p>
        </w:tc>
        <w:tc>
          <w:tcPr>
            <w:tcW w:w="1842" w:type="dxa"/>
            <w:gridSpan w:val="2"/>
          </w:tcPr>
          <w:p w14:paraId="046532CC" w14:textId="77777777" w:rsidR="005B6CC8" w:rsidRPr="00E46458" w:rsidRDefault="005B6CC8" w:rsidP="005B6CC8">
            <w:pPr>
              <w:autoSpaceDE w:val="0"/>
              <w:autoSpaceDN w:val="0"/>
              <w:adjustRightInd w:val="0"/>
              <w:jc w:val="center"/>
              <w:rPr>
                <w:rFonts w:ascii="Arial" w:hAnsi="Arial" w:cs="Arial"/>
              </w:rPr>
            </w:pPr>
            <w:r w:rsidRPr="00E46458">
              <w:rPr>
                <w:rFonts w:ascii="Arial" w:hAnsi="Arial" w:cs="Arial"/>
              </w:rPr>
              <w:t>ei</w:t>
            </w:r>
          </w:p>
        </w:tc>
        <w:tc>
          <w:tcPr>
            <w:tcW w:w="3969" w:type="dxa"/>
            <w:gridSpan w:val="2"/>
          </w:tcPr>
          <w:p w14:paraId="395A5DE7" w14:textId="77777777" w:rsidR="005B6CC8" w:rsidRPr="00E46458" w:rsidRDefault="005B6CC8" w:rsidP="005B6CC8">
            <w:pPr>
              <w:autoSpaceDE w:val="0"/>
              <w:autoSpaceDN w:val="0"/>
              <w:adjustRightInd w:val="0"/>
              <w:jc w:val="both"/>
              <w:rPr>
                <w:rFonts w:ascii="Arial" w:hAnsi="Arial" w:cs="Arial"/>
              </w:rPr>
            </w:pPr>
          </w:p>
        </w:tc>
      </w:tr>
      <w:tr w:rsidR="005B6CC8" w:rsidRPr="00E46458" w14:paraId="0FB5BCF5" w14:textId="77777777" w:rsidTr="00FB02FC">
        <w:trPr>
          <w:trHeight w:val="276"/>
        </w:trPr>
        <w:tc>
          <w:tcPr>
            <w:tcW w:w="4537" w:type="dxa"/>
            <w:gridSpan w:val="3"/>
          </w:tcPr>
          <w:p w14:paraId="28384974" w14:textId="77777777" w:rsidR="005B6CC8" w:rsidRPr="00E46458" w:rsidRDefault="005B6CC8" w:rsidP="005B6CC8">
            <w:pPr>
              <w:autoSpaceDE w:val="0"/>
              <w:autoSpaceDN w:val="0"/>
              <w:adjustRightInd w:val="0"/>
              <w:rPr>
                <w:rFonts w:ascii="Arial" w:hAnsi="Arial" w:cs="Arial"/>
              </w:rPr>
            </w:pPr>
            <w:r w:rsidRPr="00E46458">
              <w:rPr>
                <w:rFonts w:ascii="Arial" w:hAnsi="Arial" w:cs="Arial"/>
              </w:rPr>
              <w:t>Kas TAT üheks eesmärgiks oli naiste jätkusuutliku osaluse ja edu tagamine tööhõives?</w:t>
            </w:r>
          </w:p>
        </w:tc>
        <w:tc>
          <w:tcPr>
            <w:tcW w:w="1842" w:type="dxa"/>
            <w:gridSpan w:val="2"/>
          </w:tcPr>
          <w:p w14:paraId="1266A9AE" w14:textId="77777777" w:rsidR="005B6CC8" w:rsidRPr="00E46458" w:rsidRDefault="005B6CC8" w:rsidP="005B6CC8">
            <w:pPr>
              <w:autoSpaceDE w:val="0"/>
              <w:autoSpaceDN w:val="0"/>
              <w:adjustRightInd w:val="0"/>
              <w:jc w:val="center"/>
              <w:rPr>
                <w:rFonts w:ascii="Arial" w:hAnsi="Arial" w:cs="Arial"/>
              </w:rPr>
            </w:pPr>
            <w:r w:rsidRPr="00E46458">
              <w:rPr>
                <w:rFonts w:ascii="Arial" w:hAnsi="Arial" w:cs="Arial"/>
              </w:rPr>
              <w:t>ei</w:t>
            </w:r>
          </w:p>
        </w:tc>
        <w:tc>
          <w:tcPr>
            <w:tcW w:w="3969" w:type="dxa"/>
            <w:gridSpan w:val="2"/>
          </w:tcPr>
          <w:p w14:paraId="07883714" w14:textId="77777777" w:rsidR="005B6CC8" w:rsidRPr="00E46458" w:rsidRDefault="005B6CC8" w:rsidP="005B6CC8">
            <w:pPr>
              <w:autoSpaceDE w:val="0"/>
              <w:autoSpaceDN w:val="0"/>
              <w:adjustRightInd w:val="0"/>
              <w:jc w:val="both"/>
              <w:rPr>
                <w:rFonts w:ascii="Arial" w:hAnsi="Arial" w:cs="Arial"/>
              </w:rPr>
            </w:pPr>
          </w:p>
        </w:tc>
      </w:tr>
      <w:tr w:rsidR="005B6CC8" w:rsidRPr="00E46458" w14:paraId="34D960B9" w14:textId="77777777" w:rsidTr="00FB02FC">
        <w:trPr>
          <w:trHeight w:val="276"/>
        </w:trPr>
        <w:tc>
          <w:tcPr>
            <w:tcW w:w="4537" w:type="dxa"/>
            <w:gridSpan w:val="3"/>
          </w:tcPr>
          <w:p w14:paraId="4A1EA971" w14:textId="77777777" w:rsidR="005B6CC8" w:rsidRPr="00E46458" w:rsidRDefault="005B6CC8" w:rsidP="005B6CC8">
            <w:pPr>
              <w:autoSpaceDE w:val="0"/>
              <w:autoSpaceDN w:val="0"/>
              <w:adjustRightInd w:val="0"/>
              <w:rPr>
                <w:rFonts w:ascii="Arial" w:hAnsi="Arial" w:cs="Arial"/>
              </w:rPr>
            </w:pPr>
            <w:r w:rsidRPr="00E46458">
              <w:rPr>
                <w:rFonts w:ascii="Arial" w:hAnsi="Arial" w:cs="Arial"/>
              </w:rPr>
              <w:t>Kas TAT oli suunatud riigi, piirkonna või kohaliku tasandi haldus- ja ametiasusutele või avalike teenuste osutamisele?</w:t>
            </w:r>
          </w:p>
        </w:tc>
        <w:tc>
          <w:tcPr>
            <w:tcW w:w="1842" w:type="dxa"/>
            <w:gridSpan w:val="2"/>
          </w:tcPr>
          <w:p w14:paraId="155734DC" w14:textId="77777777" w:rsidR="005B6CC8" w:rsidRPr="00E46458" w:rsidRDefault="005B6CC8" w:rsidP="005B6CC8">
            <w:pPr>
              <w:autoSpaceDE w:val="0"/>
              <w:autoSpaceDN w:val="0"/>
              <w:adjustRightInd w:val="0"/>
              <w:jc w:val="center"/>
              <w:rPr>
                <w:rFonts w:ascii="Arial" w:hAnsi="Arial" w:cs="Arial"/>
              </w:rPr>
            </w:pPr>
            <w:r w:rsidRPr="00E46458">
              <w:rPr>
                <w:rFonts w:ascii="Arial" w:hAnsi="Arial" w:cs="Arial"/>
              </w:rPr>
              <w:t>jah</w:t>
            </w:r>
          </w:p>
        </w:tc>
        <w:tc>
          <w:tcPr>
            <w:tcW w:w="3969" w:type="dxa"/>
            <w:gridSpan w:val="2"/>
          </w:tcPr>
          <w:p w14:paraId="4D93A979" w14:textId="77777777" w:rsidR="005B6CC8" w:rsidRPr="00E46458" w:rsidRDefault="005B6CC8" w:rsidP="005B6CC8">
            <w:pPr>
              <w:autoSpaceDE w:val="0"/>
              <w:autoSpaceDN w:val="0"/>
              <w:adjustRightInd w:val="0"/>
              <w:jc w:val="both"/>
              <w:rPr>
                <w:rFonts w:ascii="Arial" w:hAnsi="Arial" w:cs="Arial"/>
              </w:rPr>
            </w:pPr>
          </w:p>
        </w:tc>
      </w:tr>
      <w:tr w:rsidR="005B6CC8" w:rsidRPr="00E46458" w14:paraId="549D91E0" w14:textId="77777777" w:rsidTr="00FB02FC">
        <w:trPr>
          <w:trHeight w:val="276"/>
        </w:trPr>
        <w:tc>
          <w:tcPr>
            <w:tcW w:w="4537" w:type="dxa"/>
            <w:gridSpan w:val="3"/>
          </w:tcPr>
          <w:p w14:paraId="126063EA" w14:textId="77777777" w:rsidR="005B6CC8" w:rsidRPr="00E46458" w:rsidRDefault="005B6CC8" w:rsidP="005B6CC8">
            <w:pPr>
              <w:autoSpaceDE w:val="0"/>
              <w:autoSpaceDN w:val="0"/>
              <w:adjustRightInd w:val="0"/>
              <w:rPr>
                <w:rFonts w:ascii="Arial" w:hAnsi="Arial" w:cs="Arial"/>
              </w:rPr>
            </w:pPr>
            <w:r w:rsidRPr="00E46458">
              <w:rPr>
                <w:rFonts w:ascii="Arial" w:hAnsi="Arial" w:cs="Arial"/>
              </w:rPr>
              <w:t>Otseselt (nii rahaliselt kui mitterahaliselt) toetatud mikro-, väikese- ja keskmise suurusega unikaalsete ettevõtete (sh ühistute ja sotsiaalmajandusettevõtete) arv</w:t>
            </w:r>
          </w:p>
        </w:tc>
        <w:tc>
          <w:tcPr>
            <w:tcW w:w="1842" w:type="dxa"/>
            <w:gridSpan w:val="2"/>
          </w:tcPr>
          <w:p w14:paraId="16E5BF28" w14:textId="77777777" w:rsidR="005B6CC8" w:rsidRPr="00E46458" w:rsidRDefault="005B6CC8" w:rsidP="005B6CC8">
            <w:pPr>
              <w:autoSpaceDE w:val="0"/>
              <w:autoSpaceDN w:val="0"/>
              <w:adjustRightInd w:val="0"/>
              <w:jc w:val="center"/>
              <w:rPr>
                <w:rFonts w:ascii="Arial" w:hAnsi="Arial" w:cs="Arial"/>
              </w:rPr>
            </w:pPr>
            <w:r w:rsidRPr="00E46458">
              <w:rPr>
                <w:rFonts w:ascii="Arial" w:hAnsi="Arial" w:cs="Arial"/>
              </w:rPr>
              <w:t>0</w:t>
            </w:r>
          </w:p>
        </w:tc>
        <w:tc>
          <w:tcPr>
            <w:tcW w:w="3969" w:type="dxa"/>
            <w:gridSpan w:val="2"/>
          </w:tcPr>
          <w:p w14:paraId="06E32F63" w14:textId="77777777" w:rsidR="005B6CC8" w:rsidRPr="00E46458" w:rsidRDefault="005B6CC8" w:rsidP="005B6CC8">
            <w:pPr>
              <w:autoSpaceDE w:val="0"/>
              <w:autoSpaceDN w:val="0"/>
              <w:adjustRightInd w:val="0"/>
              <w:jc w:val="both"/>
              <w:rPr>
                <w:rFonts w:ascii="Arial" w:hAnsi="Arial" w:cs="Arial"/>
              </w:rPr>
            </w:pPr>
          </w:p>
        </w:tc>
      </w:tr>
    </w:tbl>
    <w:tbl>
      <w:tblPr>
        <w:tblStyle w:val="Elegantnetabel"/>
        <w:tblW w:w="538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6950"/>
      </w:tblGrid>
      <w:tr w:rsidR="00FF44B8" w:rsidRPr="00E46458" w14:paraId="0B946538" w14:textId="77777777" w:rsidTr="009C0122">
        <w:tc>
          <w:tcPr>
            <w:tcW w:w="1651" w:type="pct"/>
          </w:tcPr>
          <w:p w14:paraId="3BF21EF5" w14:textId="77777777" w:rsidR="00FF44B8" w:rsidRPr="00E46458" w:rsidRDefault="00DD4B14" w:rsidP="008A35FD">
            <w:pPr>
              <w:pStyle w:val="Kehatekst3"/>
              <w:tabs>
                <w:tab w:val="left" w:pos="0"/>
              </w:tabs>
              <w:jc w:val="both"/>
              <w:rPr>
                <w:rFonts w:ascii="Arial" w:hAnsi="Arial" w:cs="Arial"/>
                <w:sz w:val="22"/>
                <w:szCs w:val="22"/>
              </w:rPr>
            </w:pPr>
            <w:r w:rsidRPr="00E46458">
              <w:rPr>
                <w:rFonts w:ascii="Arial" w:hAnsi="Arial" w:cs="Arial"/>
                <w:sz w:val="22"/>
                <w:szCs w:val="22"/>
              </w:rPr>
              <w:t>TAT</w:t>
            </w:r>
            <w:r w:rsidR="00FF44B8" w:rsidRPr="00E46458">
              <w:rPr>
                <w:rFonts w:ascii="Arial" w:hAnsi="Arial" w:cs="Arial"/>
                <w:sz w:val="22"/>
                <w:szCs w:val="22"/>
              </w:rPr>
              <w:t xml:space="preserve"> lõppeesmärgist täidetud (%): </w:t>
            </w:r>
          </w:p>
        </w:tc>
        <w:tc>
          <w:tcPr>
            <w:tcW w:w="3349" w:type="pct"/>
          </w:tcPr>
          <w:p w14:paraId="529A7C03" w14:textId="77777777" w:rsidR="00FF44B8" w:rsidRPr="00E46458" w:rsidRDefault="00E41625" w:rsidP="00E41625">
            <w:pPr>
              <w:jc w:val="center"/>
              <w:rPr>
                <w:rFonts w:ascii="Arial" w:hAnsi="Arial" w:cs="Arial"/>
              </w:rPr>
            </w:pPr>
            <w:r w:rsidRPr="00E46458">
              <w:rPr>
                <w:rFonts w:ascii="Arial" w:hAnsi="Arial" w:cs="Arial"/>
              </w:rPr>
              <w:t>0</w:t>
            </w:r>
          </w:p>
        </w:tc>
      </w:tr>
      <w:tr w:rsidR="00FF44B8" w:rsidRPr="00E46458" w14:paraId="4847EDFF" w14:textId="77777777" w:rsidTr="009C0122">
        <w:tc>
          <w:tcPr>
            <w:tcW w:w="1651" w:type="pct"/>
          </w:tcPr>
          <w:p w14:paraId="56FBDEEC" w14:textId="77777777" w:rsidR="00FF44B8" w:rsidRPr="00E46458" w:rsidRDefault="00DD4B14" w:rsidP="008A35FD">
            <w:pPr>
              <w:pStyle w:val="Kehatekst3"/>
              <w:tabs>
                <w:tab w:val="left" w:pos="0"/>
              </w:tabs>
              <w:jc w:val="both"/>
              <w:rPr>
                <w:rFonts w:ascii="Arial" w:hAnsi="Arial" w:cs="Arial"/>
                <w:sz w:val="22"/>
                <w:szCs w:val="22"/>
              </w:rPr>
            </w:pPr>
            <w:r w:rsidRPr="00E46458">
              <w:rPr>
                <w:rFonts w:ascii="Arial" w:hAnsi="Arial" w:cs="Arial"/>
                <w:sz w:val="22"/>
                <w:szCs w:val="22"/>
              </w:rPr>
              <w:t xml:space="preserve">TAT </w:t>
            </w:r>
            <w:r w:rsidR="00FF44B8" w:rsidRPr="00E46458">
              <w:rPr>
                <w:rFonts w:ascii="Arial" w:hAnsi="Arial" w:cs="Arial"/>
                <w:sz w:val="22"/>
                <w:szCs w:val="22"/>
              </w:rPr>
              <w:t>lõppeesmärgi täitmise selgitus:</w:t>
            </w:r>
          </w:p>
        </w:tc>
        <w:tc>
          <w:tcPr>
            <w:tcW w:w="3349" w:type="pct"/>
          </w:tcPr>
          <w:p w14:paraId="17A3EBD0" w14:textId="69C9658C" w:rsidR="00FF44B8" w:rsidRPr="00E46458" w:rsidRDefault="009B260E" w:rsidP="00A0185A">
            <w:pPr>
              <w:rPr>
                <w:rFonts w:ascii="Arial" w:hAnsi="Arial" w:cs="Arial"/>
              </w:rPr>
            </w:pPr>
            <w:r w:rsidRPr="00E46458">
              <w:rPr>
                <w:rFonts w:ascii="Arial" w:hAnsi="Arial" w:cs="Arial"/>
              </w:rPr>
              <w:t xml:space="preserve"> </w:t>
            </w:r>
            <w:r w:rsidR="00672AF9" w:rsidRPr="00672AF9">
              <w:rPr>
                <w:rFonts w:ascii="Arial" w:hAnsi="Arial" w:cs="Arial"/>
              </w:rPr>
              <w:t>2</w:t>
            </w:r>
            <w:r w:rsidR="0046294C">
              <w:rPr>
                <w:rFonts w:ascii="Arial" w:hAnsi="Arial" w:cs="Arial"/>
              </w:rPr>
              <w:t>8 464</w:t>
            </w:r>
            <w:r w:rsidR="00672AF9">
              <w:rPr>
                <w:rFonts w:ascii="Arial" w:hAnsi="Arial" w:cs="Arial"/>
              </w:rPr>
              <w:t xml:space="preserve"> </w:t>
            </w:r>
            <w:r w:rsidRPr="00E46458">
              <w:rPr>
                <w:rFonts w:ascii="Arial" w:hAnsi="Arial" w:cs="Arial"/>
              </w:rPr>
              <w:t>u</w:t>
            </w:r>
            <w:r w:rsidR="004518EF" w:rsidRPr="00E46458">
              <w:rPr>
                <w:rFonts w:ascii="Arial" w:hAnsi="Arial" w:cs="Arial"/>
              </w:rPr>
              <w:t>n</w:t>
            </w:r>
            <w:r w:rsidRPr="00E46458">
              <w:rPr>
                <w:rFonts w:ascii="Arial" w:hAnsi="Arial" w:cs="Arial"/>
              </w:rPr>
              <w:t>ikaalsed isikud. (Statistika näitaja 20</w:t>
            </w:r>
            <w:r w:rsidR="001C6C43">
              <w:rPr>
                <w:rFonts w:ascii="Arial" w:hAnsi="Arial" w:cs="Arial"/>
              </w:rPr>
              <w:t>2</w:t>
            </w:r>
            <w:r w:rsidR="0046294C">
              <w:rPr>
                <w:rFonts w:ascii="Arial" w:hAnsi="Arial" w:cs="Arial"/>
              </w:rPr>
              <w:t>2</w:t>
            </w:r>
            <w:r w:rsidRPr="00E46458">
              <w:rPr>
                <w:rFonts w:ascii="Arial" w:hAnsi="Arial" w:cs="Arial"/>
              </w:rPr>
              <w:t xml:space="preserve"> a kohta)</w:t>
            </w:r>
          </w:p>
          <w:p w14:paraId="4B348B0C" w14:textId="77777777" w:rsidR="00BC30F2" w:rsidRDefault="00C32B67" w:rsidP="00CD3081">
            <w:pPr>
              <w:rPr>
                <w:rFonts w:ascii="Arial" w:hAnsi="Arial" w:cs="Arial"/>
              </w:rPr>
            </w:pPr>
            <w:r w:rsidRPr="00E46458">
              <w:rPr>
                <w:rFonts w:ascii="Arial" w:hAnsi="Arial" w:cs="Arial"/>
              </w:rPr>
              <w:t xml:space="preserve">Eraldi soo lõikes </w:t>
            </w:r>
            <w:r w:rsidR="00CD3081" w:rsidRPr="00E46458">
              <w:rPr>
                <w:rFonts w:ascii="Arial" w:hAnsi="Arial" w:cs="Arial"/>
              </w:rPr>
              <w:t>sisuga 31.12.20</w:t>
            </w:r>
            <w:r w:rsidR="001C6C43">
              <w:rPr>
                <w:rFonts w:ascii="Arial" w:hAnsi="Arial" w:cs="Arial"/>
              </w:rPr>
              <w:t>2</w:t>
            </w:r>
            <w:r w:rsidR="0046294C">
              <w:rPr>
                <w:rFonts w:ascii="Arial" w:hAnsi="Arial" w:cs="Arial"/>
              </w:rPr>
              <w:t>2</w:t>
            </w:r>
            <w:r w:rsidR="00CD3081" w:rsidRPr="00E46458">
              <w:rPr>
                <w:rFonts w:ascii="Arial" w:hAnsi="Arial" w:cs="Arial"/>
              </w:rPr>
              <w:t xml:space="preserve"> on </w:t>
            </w:r>
            <w:r w:rsidR="001C6C43">
              <w:rPr>
                <w:rFonts w:ascii="Arial" w:hAnsi="Arial" w:cs="Arial"/>
              </w:rPr>
              <w:t>1</w:t>
            </w:r>
            <w:r w:rsidR="0046294C">
              <w:rPr>
                <w:rFonts w:ascii="Arial" w:hAnsi="Arial" w:cs="Arial"/>
              </w:rPr>
              <w:t>1 178</w:t>
            </w:r>
            <w:r w:rsidR="008A34DD">
              <w:rPr>
                <w:rFonts w:ascii="Arial" w:hAnsi="Arial" w:cs="Arial"/>
              </w:rPr>
              <w:t xml:space="preserve"> </w:t>
            </w:r>
            <w:r w:rsidR="00CD3081" w:rsidRPr="00E46458">
              <w:rPr>
                <w:rFonts w:ascii="Arial" w:hAnsi="Arial" w:cs="Arial"/>
              </w:rPr>
              <w:t xml:space="preserve">meest ja </w:t>
            </w:r>
            <w:r w:rsidR="0046294C">
              <w:rPr>
                <w:rFonts w:ascii="Arial" w:hAnsi="Arial" w:cs="Arial"/>
              </w:rPr>
              <w:t>17 286</w:t>
            </w:r>
            <w:r w:rsidR="00CD3081" w:rsidRPr="00E46458">
              <w:rPr>
                <w:rFonts w:ascii="Arial" w:hAnsi="Arial" w:cs="Arial"/>
              </w:rPr>
              <w:t xml:space="preserve"> naist.</w:t>
            </w:r>
          </w:p>
          <w:p w14:paraId="6802A384" w14:textId="5AB4D1C5" w:rsidR="00C32B67" w:rsidRPr="00E46458" w:rsidRDefault="00BC30F2" w:rsidP="00CD3081">
            <w:pPr>
              <w:rPr>
                <w:rFonts w:ascii="Arial" w:hAnsi="Arial" w:cs="Arial"/>
              </w:rPr>
            </w:pPr>
            <w:r>
              <w:rPr>
                <w:rFonts w:ascii="Arial" w:hAnsi="Arial" w:cs="Arial"/>
              </w:rPr>
              <w:t>2023 a kohta näitaja laekub statistikaameti poolt 2024. kevadel.</w:t>
            </w:r>
            <w:r w:rsidR="00CD3081" w:rsidRPr="00E46458">
              <w:rPr>
                <w:rFonts w:ascii="Arial" w:hAnsi="Arial" w:cs="Arial"/>
              </w:rPr>
              <w:t xml:space="preserve"> </w:t>
            </w:r>
          </w:p>
        </w:tc>
      </w:tr>
    </w:tbl>
    <w:p w14:paraId="0A8230D3" w14:textId="77777777" w:rsidR="00F83843" w:rsidRPr="00E46458" w:rsidRDefault="00F83843" w:rsidP="008A35FD">
      <w:pPr>
        <w:pStyle w:val="Kehatekst3"/>
        <w:jc w:val="both"/>
        <w:rPr>
          <w:rFonts w:ascii="Arial" w:hAnsi="Arial" w:cs="Arial"/>
          <w:sz w:val="22"/>
          <w:szCs w:val="22"/>
        </w:rPr>
      </w:pPr>
    </w:p>
    <w:tbl>
      <w:tblPr>
        <w:tblStyle w:val="Kontuurtabel"/>
        <w:tblW w:w="10422" w:type="dxa"/>
        <w:tblInd w:w="-34" w:type="dxa"/>
        <w:tblBorders>
          <w:insideH w:val="none" w:sz="0" w:space="0" w:color="auto"/>
          <w:insideV w:val="none" w:sz="0" w:space="0" w:color="auto"/>
        </w:tblBorders>
        <w:tblLook w:val="01E0" w:firstRow="1" w:lastRow="1" w:firstColumn="1" w:lastColumn="1" w:noHBand="0" w:noVBand="0"/>
      </w:tblPr>
      <w:tblGrid>
        <w:gridCol w:w="10422"/>
      </w:tblGrid>
      <w:tr w:rsidR="00F266BD" w:rsidRPr="00E46458" w14:paraId="39A0B8F3" w14:textId="77777777" w:rsidTr="00CB0343">
        <w:trPr>
          <w:trHeight w:val="287"/>
        </w:trPr>
        <w:tc>
          <w:tcPr>
            <w:tcW w:w="10422" w:type="dxa"/>
            <w:tcBorders>
              <w:top w:val="single" w:sz="4" w:space="0" w:color="auto"/>
              <w:bottom w:val="single" w:sz="4" w:space="0" w:color="auto"/>
            </w:tcBorders>
            <w:shd w:val="pct10" w:color="auto" w:fill="auto"/>
          </w:tcPr>
          <w:p w14:paraId="3F97B252" w14:textId="77777777" w:rsidR="00F266BD" w:rsidRPr="00E46458" w:rsidRDefault="00F97D06" w:rsidP="008A35FD">
            <w:pPr>
              <w:pStyle w:val="Kehatekst3"/>
              <w:rPr>
                <w:rFonts w:ascii="Arial" w:hAnsi="Arial" w:cs="Arial"/>
                <w:b/>
                <w:bCs/>
                <w:sz w:val="22"/>
                <w:szCs w:val="22"/>
              </w:rPr>
            </w:pPr>
            <w:r w:rsidRPr="00E46458">
              <w:rPr>
                <w:rFonts w:ascii="Arial" w:hAnsi="Arial" w:cs="Arial"/>
                <w:b/>
                <w:bCs/>
                <w:sz w:val="22"/>
                <w:szCs w:val="22"/>
              </w:rPr>
              <w:t>9</w:t>
            </w:r>
            <w:r w:rsidR="00F266BD" w:rsidRPr="00E46458">
              <w:rPr>
                <w:rFonts w:ascii="Arial" w:hAnsi="Arial" w:cs="Arial"/>
                <w:b/>
                <w:bCs/>
                <w:sz w:val="22"/>
                <w:szCs w:val="22"/>
              </w:rPr>
              <w:t xml:space="preserve">. </w:t>
            </w:r>
            <w:r w:rsidR="00BF1B16" w:rsidRPr="00E46458">
              <w:rPr>
                <w:rFonts w:ascii="Arial" w:hAnsi="Arial" w:cs="Arial"/>
                <w:b/>
                <w:bCs/>
                <w:sz w:val="22"/>
                <w:szCs w:val="22"/>
              </w:rPr>
              <w:t xml:space="preserve">Hinnang </w:t>
            </w:r>
            <w:r w:rsidR="00DD4B14" w:rsidRPr="00E46458">
              <w:rPr>
                <w:rFonts w:ascii="Arial" w:hAnsi="Arial" w:cs="Arial"/>
                <w:b/>
                <w:bCs/>
                <w:sz w:val="22"/>
                <w:szCs w:val="22"/>
              </w:rPr>
              <w:t>TAT</w:t>
            </w:r>
            <w:r w:rsidR="00BF1B16" w:rsidRPr="00E46458">
              <w:rPr>
                <w:rFonts w:ascii="Arial" w:hAnsi="Arial" w:cs="Arial"/>
                <w:b/>
                <w:bCs/>
                <w:sz w:val="22"/>
                <w:szCs w:val="22"/>
              </w:rPr>
              <w:t xml:space="preserve"> </w:t>
            </w:r>
            <w:r w:rsidRPr="00E46458">
              <w:rPr>
                <w:rFonts w:ascii="Arial" w:hAnsi="Arial" w:cs="Arial"/>
                <w:b/>
                <w:bCs/>
                <w:sz w:val="22"/>
                <w:szCs w:val="22"/>
              </w:rPr>
              <w:t>tulemuslikkusele ja</w:t>
            </w:r>
            <w:r w:rsidR="00BF1B16" w:rsidRPr="00E46458">
              <w:rPr>
                <w:rFonts w:ascii="Arial" w:hAnsi="Arial" w:cs="Arial"/>
                <w:b/>
                <w:bCs/>
                <w:sz w:val="22"/>
                <w:szCs w:val="22"/>
              </w:rPr>
              <w:t xml:space="preserve"> püstitatud eesmärkide saavutamisele</w:t>
            </w:r>
            <w:r w:rsidR="00955536" w:rsidRPr="00E46458">
              <w:rPr>
                <w:rStyle w:val="Allmrkuseviide"/>
                <w:rFonts w:ascii="Arial" w:hAnsi="Arial" w:cs="Arial"/>
                <w:b/>
                <w:bCs/>
                <w:sz w:val="22"/>
                <w:szCs w:val="22"/>
              </w:rPr>
              <w:footnoteReference w:id="19"/>
            </w:r>
            <w:r w:rsidR="00F266BD" w:rsidRPr="00E46458">
              <w:rPr>
                <w:rFonts w:ascii="Arial" w:hAnsi="Arial" w:cs="Arial"/>
                <w:b/>
                <w:bCs/>
                <w:sz w:val="22"/>
                <w:szCs w:val="22"/>
              </w:rPr>
              <w:t xml:space="preserve"> </w:t>
            </w:r>
          </w:p>
        </w:tc>
      </w:tr>
      <w:tr w:rsidR="00183C47" w:rsidRPr="00E46458" w14:paraId="602F4BD6" w14:textId="77777777" w:rsidTr="00CB0343">
        <w:tblPrEx>
          <w:tblBorders>
            <w:insideH w:val="single" w:sz="4" w:space="0" w:color="auto"/>
            <w:insideV w:val="single" w:sz="4" w:space="0" w:color="auto"/>
          </w:tblBorders>
        </w:tblPrEx>
        <w:trPr>
          <w:trHeight w:val="990"/>
        </w:trPr>
        <w:tc>
          <w:tcPr>
            <w:tcW w:w="10422" w:type="dxa"/>
          </w:tcPr>
          <w:p w14:paraId="65E40EDA" w14:textId="77777777" w:rsidR="005E050B" w:rsidRPr="00E46458" w:rsidRDefault="00EE750B" w:rsidP="005E050B">
            <w:pPr>
              <w:pStyle w:val="Kehatekst3"/>
              <w:jc w:val="both"/>
              <w:rPr>
                <w:rFonts w:ascii="Arial" w:hAnsi="Arial" w:cs="Arial"/>
                <w:bCs/>
                <w:sz w:val="22"/>
                <w:szCs w:val="22"/>
              </w:rPr>
            </w:pPr>
            <w:r w:rsidRPr="00E46458">
              <w:rPr>
                <w:rFonts w:ascii="Arial" w:hAnsi="Arial" w:cs="Arial"/>
                <w:b/>
                <w:bCs/>
                <w:sz w:val="22"/>
                <w:szCs w:val="22"/>
              </w:rPr>
              <w:t>2016</w:t>
            </w:r>
            <w:r w:rsidRPr="00E46458">
              <w:rPr>
                <w:rFonts w:ascii="Arial" w:hAnsi="Arial" w:cs="Arial"/>
                <w:bCs/>
                <w:sz w:val="22"/>
                <w:szCs w:val="22"/>
              </w:rPr>
              <w:t>:</w:t>
            </w:r>
            <w:r w:rsidR="000934E0" w:rsidRPr="00E46458">
              <w:rPr>
                <w:rFonts w:ascii="Arial" w:hAnsi="Arial" w:cs="Arial"/>
                <w:bCs/>
                <w:sz w:val="22"/>
                <w:szCs w:val="22"/>
              </w:rPr>
              <w:t xml:space="preserve">TAT ellu viidud tegevuste panus täitmise osas on esimesel aastal  null seisus teenusesaajate hulgas </w:t>
            </w:r>
            <w:r w:rsidR="001248A2" w:rsidRPr="00E46458">
              <w:rPr>
                <w:rFonts w:ascii="Arial" w:hAnsi="Arial" w:cs="Arial"/>
                <w:bCs/>
                <w:sz w:val="22"/>
                <w:szCs w:val="22"/>
              </w:rPr>
              <w:t xml:space="preserve">ja </w:t>
            </w:r>
            <w:r w:rsidR="000934E0" w:rsidRPr="00E46458">
              <w:rPr>
                <w:rFonts w:ascii="Arial" w:hAnsi="Arial" w:cs="Arial"/>
                <w:bCs/>
                <w:sz w:val="22"/>
                <w:szCs w:val="22"/>
              </w:rPr>
              <w:t>tagasihoidlik. Selle põhjuseks on see, et tegevus</w:t>
            </w:r>
            <w:r w:rsidR="001248A2" w:rsidRPr="00E46458">
              <w:rPr>
                <w:rFonts w:ascii="Arial" w:hAnsi="Arial" w:cs="Arial"/>
                <w:bCs/>
                <w:sz w:val="22"/>
                <w:szCs w:val="22"/>
              </w:rPr>
              <w:t>ed</w:t>
            </w:r>
            <w:r w:rsidR="000934E0" w:rsidRPr="00E46458">
              <w:rPr>
                <w:rFonts w:ascii="Arial" w:hAnsi="Arial" w:cs="Arial"/>
                <w:bCs/>
                <w:sz w:val="22"/>
                <w:szCs w:val="22"/>
              </w:rPr>
              <w:t xml:space="preserve"> (</w:t>
            </w:r>
            <w:r w:rsidR="001248A2" w:rsidRPr="00E46458">
              <w:rPr>
                <w:rFonts w:ascii="Arial" w:hAnsi="Arial" w:cs="Arial"/>
                <w:bCs/>
                <w:sz w:val="22"/>
                <w:szCs w:val="22"/>
              </w:rPr>
              <w:t xml:space="preserve">2.1 </w:t>
            </w:r>
            <w:r w:rsidR="000934E0" w:rsidRPr="00E46458">
              <w:rPr>
                <w:rFonts w:ascii="Arial" w:hAnsi="Arial" w:cs="Arial"/>
                <w:bCs/>
                <w:sz w:val="22"/>
                <w:szCs w:val="22"/>
              </w:rPr>
              <w:t>ja 2</w:t>
            </w:r>
            <w:r w:rsidR="001248A2" w:rsidRPr="00E46458">
              <w:rPr>
                <w:rFonts w:ascii="Arial" w:hAnsi="Arial" w:cs="Arial"/>
                <w:bCs/>
                <w:sz w:val="22"/>
                <w:szCs w:val="22"/>
              </w:rPr>
              <w:t xml:space="preserve">.2 </w:t>
            </w:r>
            <w:r w:rsidR="000934E0" w:rsidRPr="00E46458">
              <w:rPr>
                <w:rFonts w:ascii="Arial" w:hAnsi="Arial" w:cs="Arial"/>
                <w:bCs/>
                <w:sz w:val="22"/>
                <w:szCs w:val="22"/>
              </w:rPr>
              <w:t xml:space="preserve">) mille raames toimub peamine teenuse osutamine, alustavad alles 2016 aastal. </w:t>
            </w:r>
            <w:r w:rsidR="000F7376" w:rsidRPr="00E46458">
              <w:rPr>
                <w:rFonts w:ascii="Arial" w:hAnsi="Arial" w:cs="Arial"/>
                <w:bCs/>
                <w:sz w:val="22"/>
                <w:szCs w:val="22"/>
              </w:rPr>
              <w:t xml:space="preserve">Kõik </w:t>
            </w:r>
            <w:r w:rsidR="005E050B" w:rsidRPr="00E46458">
              <w:rPr>
                <w:rFonts w:ascii="Arial" w:hAnsi="Arial" w:cs="Arial"/>
                <w:bCs/>
                <w:sz w:val="22"/>
                <w:szCs w:val="22"/>
              </w:rPr>
              <w:t xml:space="preserve">ettevalmistustegevused 2015 a. on </w:t>
            </w:r>
            <w:r w:rsidR="000F7376" w:rsidRPr="00E46458">
              <w:rPr>
                <w:rFonts w:ascii="Arial" w:hAnsi="Arial" w:cs="Arial"/>
                <w:bCs/>
                <w:sz w:val="22"/>
                <w:szCs w:val="22"/>
              </w:rPr>
              <w:t xml:space="preserve"> plaanipäraselt </w:t>
            </w:r>
            <w:r w:rsidR="005E050B" w:rsidRPr="00E46458">
              <w:rPr>
                <w:rFonts w:ascii="Arial" w:hAnsi="Arial" w:cs="Arial"/>
                <w:bCs/>
                <w:sz w:val="22"/>
                <w:szCs w:val="22"/>
              </w:rPr>
              <w:t>viidud ellu.</w:t>
            </w:r>
          </w:p>
          <w:p w14:paraId="791AB375" w14:textId="77777777" w:rsidR="00941483" w:rsidRPr="00E46458" w:rsidRDefault="000934E0" w:rsidP="0096549E">
            <w:pPr>
              <w:pStyle w:val="Kehatekst3"/>
              <w:jc w:val="both"/>
              <w:rPr>
                <w:rFonts w:ascii="Arial" w:hAnsi="Arial" w:cs="Arial"/>
                <w:bCs/>
                <w:sz w:val="22"/>
                <w:szCs w:val="22"/>
              </w:rPr>
            </w:pPr>
            <w:r w:rsidRPr="00E46458">
              <w:rPr>
                <w:rFonts w:ascii="Arial" w:hAnsi="Arial" w:cs="Arial"/>
                <w:bCs/>
                <w:sz w:val="22"/>
                <w:szCs w:val="22"/>
              </w:rPr>
              <w:t xml:space="preserve">TAT tulemusnäitajate täitmise osas hetkel hinnangut ei saa anda, </w:t>
            </w:r>
            <w:r w:rsidR="00E86F60" w:rsidRPr="00E46458">
              <w:rPr>
                <w:rFonts w:ascii="Arial" w:hAnsi="Arial" w:cs="Arial"/>
                <w:bCs/>
                <w:sz w:val="22"/>
                <w:szCs w:val="22"/>
              </w:rPr>
              <w:t>kuna</w:t>
            </w:r>
            <w:r w:rsidR="008F6A71" w:rsidRPr="00E46458">
              <w:rPr>
                <w:rFonts w:ascii="Arial" w:hAnsi="Arial" w:cs="Arial"/>
                <w:bCs/>
                <w:sz w:val="22"/>
                <w:szCs w:val="22"/>
              </w:rPr>
              <w:t xml:space="preserve"> teenuste</w:t>
            </w:r>
            <w:r w:rsidR="0026001A" w:rsidRPr="00E46458">
              <w:rPr>
                <w:rFonts w:ascii="Arial" w:hAnsi="Arial" w:cs="Arial"/>
                <w:bCs/>
                <w:sz w:val="22"/>
                <w:szCs w:val="22"/>
              </w:rPr>
              <w:t>l</w:t>
            </w:r>
            <w:r w:rsidR="00E86F60" w:rsidRPr="00E46458">
              <w:rPr>
                <w:rFonts w:ascii="Arial" w:hAnsi="Arial" w:cs="Arial"/>
                <w:bCs/>
                <w:sz w:val="22"/>
                <w:szCs w:val="22"/>
              </w:rPr>
              <w:t xml:space="preserve"> </w:t>
            </w:r>
            <w:r w:rsidR="0026001A" w:rsidRPr="00E46458">
              <w:rPr>
                <w:rFonts w:ascii="Arial" w:hAnsi="Arial" w:cs="Arial"/>
                <w:bCs/>
                <w:sz w:val="22"/>
                <w:szCs w:val="22"/>
              </w:rPr>
              <w:t>osalejate seire</w:t>
            </w:r>
            <w:r w:rsidR="008F6A71" w:rsidRPr="00E46458">
              <w:rPr>
                <w:rFonts w:ascii="Arial" w:hAnsi="Arial" w:cs="Arial"/>
                <w:bCs/>
                <w:sz w:val="22"/>
                <w:szCs w:val="22"/>
              </w:rPr>
              <w:t>andmed tek</w:t>
            </w:r>
            <w:r w:rsidR="00E86F60" w:rsidRPr="00E46458">
              <w:rPr>
                <w:rFonts w:ascii="Arial" w:hAnsi="Arial" w:cs="Arial"/>
                <w:bCs/>
                <w:sz w:val="22"/>
                <w:szCs w:val="22"/>
              </w:rPr>
              <w:t>ivad alles 201</w:t>
            </w:r>
            <w:r w:rsidR="00A950A0" w:rsidRPr="00E46458">
              <w:rPr>
                <w:rFonts w:ascii="Arial" w:hAnsi="Arial" w:cs="Arial"/>
                <w:bCs/>
                <w:sz w:val="22"/>
                <w:szCs w:val="22"/>
              </w:rPr>
              <w:t>7</w:t>
            </w:r>
            <w:r w:rsidR="008F6A71" w:rsidRPr="00E46458">
              <w:rPr>
                <w:rFonts w:ascii="Arial" w:hAnsi="Arial" w:cs="Arial"/>
                <w:bCs/>
                <w:sz w:val="22"/>
                <w:szCs w:val="22"/>
              </w:rPr>
              <w:t>.</w:t>
            </w:r>
            <w:r w:rsidR="00E86F60" w:rsidRPr="00E46458">
              <w:rPr>
                <w:rFonts w:ascii="Arial" w:hAnsi="Arial" w:cs="Arial"/>
                <w:bCs/>
                <w:sz w:val="22"/>
                <w:szCs w:val="22"/>
              </w:rPr>
              <w:t xml:space="preserve"> aasta</w:t>
            </w:r>
            <w:r w:rsidR="008F6A71" w:rsidRPr="00E46458">
              <w:rPr>
                <w:rFonts w:ascii="Arial" w:hAnsi="Arial" w:cs="Arial"/>
                <w:bCs/>
                <w:sz w:val="22"/>
                <w:szCs w:val="22"/>
              </w:rPr>
              <w:t>l</w:t>
            </w:r>
            <w:r w:rsidR="00E86F60" w:rsidRPr="00E46458">
              <w:rPr>
                <w:rFonts w:ascii="Arial" w:hAnsi="Arial" w:cs="Arial"/>
                <w:bCs/>
                <w:sz w:val="22"/>
                <w:szCs w:val="22"/>
              </w:rPr>
              <w:t>. (Teenuse osutamine kõike kolme tegevuse kohta alga</w:t>
            </w:r>
            <w:r w:rsidR="00A950A0" w:rsidRPr="00E46458">
              <w:rPr>
                <w:rFonts w:ascii="Arial" w:hAnsi="Arial" w:cs="Arial"/>
                <w:bCs/>
                <w:sz w:val="22"/>
                <w:szCs w:val="22"/>
              </w:rPr>
              <w:t>s</w:t>
            </w:r>
            <w:r w:rsidR="00E86F60" w:rsidRPr="00E46458">
              <w:rPr>
                <w:rFonts w:ascii="Arial" w:hAnsi="Arial" w:cs="Arial"/>
                <w:bCs/>
                <w:sz w:val="22"/>
                <w:szCs w:val="22"/>
              </w:rPr>
              <w:t xml:space="preserve"> 2016 a.)</w:t>
            </w:r>
            <w:r w:rsidR="008149D5" w:rsidRPr="00E46458">
              <w:rPr>
                <w:rFonts w:ascii="Arial" w:hAnsi="Arial" w:cs="Arial"/>
              </w:rPr>
              <w:t xml:space="preserve"> </w:t>
            </w:r>
            <w:r w:rsidR="008149D5" w:rsidRPr="00E46458">
              <w:rPr>
                <w:rFonts w:ascii="Arial" w:hAnsi="Arial" w:cs="Arial"/>
                <w:bCs/>
                <w:sz w:val="22"/>
                <w:szCs w:val="22"/>
              </w:rPr>
              <w:t>Vaadates rakenduskava väljundnäitaja lõpptaset (teenuse saajate arv 14 900), siis TAT ellu viidud tegevuste panus täitmise osas Statistikaameti poolt pole veel tulnud , andmed saabuvad märts 2017a. Kumulatiivne täitmine seisuga 31.12.2016 on 9539.</w:t>
            </w:r>
            <w:r w:rsidR="00A950A0" w:rsidRPr="00E46458">
              <w:rPr>
                <w:rFonts w:ascii="Arial" w:hAnsi="Arial" w:cs="Arial"/>
                <w:bCs/>
                <w:sz w:val="22"/>
                <w:szCs w:val="22"/>
              </w:rPr>
              <w:t xml:space="preserve"> 2016 aastal tegevustega alustati väikse viivitusega kuuna </w:t>
            </w:r>
            <w:r w:rsidR="00CC2A3B" w:rsidRPr="00E46458">
              <w:rPr>
                <w:rFonts w:ascii="Arial" w:hAnsi="Arial" w:cs="Arial"/>
                <w:bCs/>
                <w:sz w:val="22"/>
                <w:szCs w:val="22"/>
              </w:rPr>
              <w:lastRenderedPageBreak/>
              <w:t>administratiivne</w:t>
            </w:r>
            <w:r w:rsidR="0096549E" w:rsidRPr="00E46458">
              <w:rPr>
                <w:rFonts w:ascii="Arial" w:hAnsi="Arial" w:cs="Arial"/>
                <w:bCs/>
                <w:sz w:val="22"/>
                <w:szCs w:val="22"/>
              </w:rPr>
              <w:t xml:space="preserve"> jaotus ei toiminud hästi, kuid aasta teisest poolest tegevused jooksid ilusti ja teenuse osutamisel takistusi polnud.</w:t>
            </w:r>
          </w:p>
          <w:p w14:paraId="10638FC9" w14:textId="77777777" w:rsidR="00156901" w:rsidRPr="00E46458" w:rsidRDefault="00156901" w:rsidP="0096549E">
            <w:pPr>
              <w:pStyle w:val="Kehatekst3"/>
              <w:jc w:val="both"/>
              <w:rPr>
                <w:rFonts w:ascii="Arial" w:hAnsi="Arial" w:cs="Arial"/>
                <w:bCs/>
                <w:sz w:val="22"/>
                <w:szCs w:val="22"/>
              </w:rPr>
            </w:pPr>
            <w:r w:rsidRPr="00E46458">
              <w:rPr>
                <w:rFonts w:ascii="Arial" w:hAnsi="Arial" w:cs="Arial"/>
                <w:b/>
                <w:bCs/>
                <w:sz w:val="22"/>
                <w:szCs w:val="22"/>
              </w:rPr>
              <w:t>2017:</w:t>
            </w:r>
            <w:r w:rsidR="00946FE5" w:rsidRPr="00E46458">
              <w:rPr>
                <w:rFonts w:ascii="Arial" w:hAnsi="Arial" w:cs="Arial"/>
                <w:b/>
                <w:bCs/>
                <w:sz w:val="22"/>
                <w:szCs w:val="22"/>
              </w:rPr>
              <w:t xml:space="preserve"> </w:t>
            </w:r>
            <w:r w:rsidR="00946FE5" w:rsidRPr="00E46458">
              <w:rPr>
                <w:rFonts w:ascii="Arial" w:hAnsi="Arial" w:cs="Arial"/>
                <w:bCs/>
                <w:sz w:val="22"/>
                <w:szCs w:val="22"/>
              </w:rPr>
              <w:t>Unikaalseid isikud 2016 a seisuga on 9241. 2017. aasta unikaalsete isikute arv selgub 2018. aasta märtsis. Hetke seisuga, nelja tegevuse raames, on TAT kumulatiivne osalejate arv 17130 isikut. Tulemuslik näitaja on hea. Vaatamata sellele , et TAT tegevused algasid 2016 aasta viivitusega 2017. a seisuga kulgevad tegevused plaanipäraselt ja tagasilööke pole. Kõik planeeritud tegevused on viidud ellu.</w:t>
            </w:r>
            <w:r w:rsidR="001C4AB2" w:rsidRPr="00E46458">
              <w:rPr>
                <w:rFonts w:ascii="Arial" w:hAnsi="Arial" w:cs="Arial"/>
                <w:bCs/>
                <w:sz w:val="22"/>
                <w:szCs w:val="22"/>
              </w:rPr>
              <w:t xml:space="preserve"> Eelarve täitmine on olnu</w:t>
            </w:r>
            <w:r w:rsidR="00930CE1" w:rsidRPr="00E46458">
              <w:rPr>
                <w:rFonts w:ascii="Arial" w:hAnsi="Arial" w:cs="Arial"/>
                <w:bCs/>
                <w:sz w:val="22"/>
                <w:szCs w:val="22"/>
              </w:rPr>
              <w:t xml:space="preserve">d </w:t>
            </w:r>
            <w:r w:rsidR="001C4AB2" w:rsidRPr="00E46458">
              <w:rPr>
                <w:rFonts w:ascii="Arial" w:hAnsi="Arial" w:cs="Arial"/>
                <w:bCs/>
                <w:sz w:val="22"/>
                <w:szCs w:val="22"/>
              </w:rPr>
              <w:t>plaani pärane.</w:t>
            </w:r>
          </w:p>
          <w:p w14:paraId="568FC44C" w14:textId="04854159" w:rsidR="00930CE1" w:rsidRDefault="00930CE1" w:rsidP="00CB0343">
            <w:pPr>
              <w:pStyle w:val="Kehatekst3"/>
              <w:jc w:val="both"/>
              <w:rPr>
                <w:rFonts w:ascii="Arial" w:hAnsi="Arial" w:cs="Arial"/>
                <w:bCs/>
                <w:sz w:val="22"/>
                <w:szCs w:val="22"/>
              </w:rPr>
            </w:pPr>
            <w:r w:rsidRPr="00E46458">
              <w:rPr>
                <w:rFonts w:ascii="Arial" w:hAnsi="Arial" w:cs="Arial"/>
                <w:b/>
                <w:bCs/>
                <w:sz w:val="22"/>
                <w:szCs w:val="22"/>
              </w:rPr>
              <w:t xml:space="preserve">2018: </w:t>
            </w:r>
            <w:r w:rsidR="00CB0343" w:rsidRPr="00E46458">
              <w:rPr>
                <w:rFonts w:ascii="Arial" w:hAnsi="Arial" w:cs="Arial"/>
                <w:bCs/>
                <w:sz w:val="22"/>
                <w:szCs w:val="22"/>
              </w:rPr>
              <w:t>Unikaalseid isikud 2017a seisuga on</w:t>
            </w:r>
            <w:r w:rsidR="00277AB2" w:rsidRPr="00E46458">
              <w:rPr>
                <w:rFonts w:ascii="Arial" w:hAnsi="Arial" w:cs="Arial"/>
                <w:bCs/>
                <w:sz w:val="22"/>
                <w:szCs w:val="22"/>
              </w:rPr>
              <w:t xml:space="preserve"> </w:t>
            </w:r>
            <w:r w:rsidR="00277AB2" w:rsidRPr="00E46458">
              <w:rPr>
                <w:rFonts w:ascii="Arial" w:hAnsi="Arial" w:cs="Arial"/>
                <w:sz w:val="22"/>
                <w:szCs w:val="22"/>
              </w:rPr>
              <w:t>15760</w:t>
            </w:r>
            <w:r w:rsidR="00CB0343" w:rsidRPr="00E46458">
              <w:rPr>
                <w:rFonts w:ascii="Arial" w:hAnsi="Arial" w:cs="Arial"/>
                <w:bCs/>
                <w:sz w:val="22"/>
                <w:szCs w:val="22"/>
              </w:rPr>
              <w:t>. 201</w:t>
            </w:r>
            <w:r w:rsidR="00277AB2" w:rsidRPr="00E46458">
              <w:rPr>
                <w:rFonts w:ascii="Arial" w:hAnsi="Arial" w:cs="Arial"/>
                <w:bCs/>
                <w:sz w:val="22"/>
                <w:szCs w:val="22"/>
              </w:rPr>
              <w:t>8</w:t>
            </w:r>
            <w:r w:rsidR="00CB0343" w:rsidRPr="00E46458">
              <w:rPr>
                <w:rFonts w:ascii="Arial" w:hAnsi="Arial" w:cs="Arial"/>
                <w:bCs/>
                <w:sz w:val="22"/>
                <w:szCs w:val="22"/>
              </w:rPr>
              <w:t>. aasta unikaalsete isikute arv selgub 201</w:t>
            </w:r>
            <w:r w:rsidR="00277AB2" w:rsidRPr="00E46458">
              <w:rPr>
                <w:rFonts w:ascii="Arial" w:hAnsi="Arial" w:cs="Arial"/>
                <w:bCs/>
                <w:sz w:val="22"/>
                <w:szCs w:val="22"/>
              </w:rPr>
              <w:t>9</w:t>
            </w:r>
            <w:r w:rsidR="00CB0343" w:rsidRPr="00E46458">
              <w:rPr>
                <w:rFonts w:ascii="Arial" w:hAnsi="Arial" w:cs="Arial"/>
                <w:bCs/>
                <w:sz w:val="22"/>
                <w:szCs w:val="22"/>
              </w:rPr>
              <w:t xml:space="preserve">. aasta märtsis. Hetke seisuga, nelja tegevuse raames, on TAT kumulatiivne osalejate arv </w:t>
            </w:r>
            <w:r w:rsidR="003F0F4A" w:rsidRPr="00E46458">
              <w:rPr>
                <w:rFonts w:ascii="Arial" w:hAnsi="Arial" w:cs="Arial"/>
                <w:bCs/>
                <w:sz w:val="22"/>
                <w:szCs w:val="22"/>
              </w:rPr>
              <w:t>20895</w:t>
            </w:r>
            <w:r w:rsidR="00CB0343" w:rsidRPr="00E46458">
              <w:rPr>
                <w:rFonts w:ascii="Arial" w:hAnsi="Arial" w:cs="Arial"/>
                <w:bCs/>
                <w:sz w:val="22"/>
                <w:szCs w:val="22"/>
              </w:rPr>
              <w:t xml:space="preserve"> isikut</w:t>
            </w:r>
            <w:r w:rsidR="00855A2D" w:rsidRPr="00E46458">
              <w:rPr>
                <w:rFonts w:ascii="Arial" w:hAnsi="Arial" w:cs="Arial"/>
                <w:bCs/>
                <w:sz w:val="22"/>
                <w:szCs w:val="22"/>
              </w:rPr>
              <w:t xml:space="preserve">, mis teeb 90% TAT </w:t>
            </w:r>
            <w:r w:rsidR="003C4E60" w:rsidRPr="00E46458">
              <w:rPr>
                <w:rFonts w:ascii="Arial" w:hAnsi="Arial" w:cs="Arial"/>
                <w:bCs/>
                <w:sz w:val="22"/>
                <w:szCs w:val="22"/>
              </w:rPr>
              <w:t>ült</w:t>
            </w:r>
            <w:r w:rsidR="00855A2D" w:rsidRPr="00E46458">
              <w:rPr>
                <w:rFonts w:ascii="Arial" w:hAnsi="Arial" w:cs="Arial"/>
                <w:bCs/>
                <w:sz w:val="22"/>
                <w:szCs w:val="22"/>
              </w:rPr>
              <w:t xml:space="preserve"> </w:t>
            </w:r>
            <w:r w:rsidR="003C4E60" w:rsidRPr="00E46458">
              <w:rPr>
                <w:rFonts w:ascii="Arial" w:hAnsi="Arial" w:cs="Arial"/>
                <w:bCs/>
                <w:sz w:val="22"/>
                <w:szCs w:val="22"/>
              </w:rPr>
              <w:t xml:space="preserve">näitajast. </w:t>
            </w:r>
            <w:r w:rsidR="00CB0343" w:rsidRPr="00E46458">
              <w:rPr>
                <w:rFonts w:ascii="Arial" w:hAnsi="Arial" w:cs="Arial"/>
                <w:bCs/>
                <w:sz w:val="22"/>
                <w:szCs w:val="22"/>
              </w:rPr>
              <w:t>Tulemuslik näitaja on hea. Vaatamata sellele , et TAT tegevused algasid 2016 aasta viivitusega 201</w:t>
            </w:r>
            <w:r w:rsidR="00277AB2" w:rsidRPr="00E46458">
              <w:rPr>
                <w:rFonts w:ascii="Arial" w:hAnsi="Arial" w:cs="Arial"/>
                <w:bCs/>
                <w:sz w:val="22"/>
                <w:szCs w:val="22"/>
              </w:rPr>
              <w:t>8</w:t>
            </w:r>
            <w:r w:rsidR="00CB0343" w:rsidRPr="00E46458">
              <w:rPr>
                <w:rFonts w:ascii="Arial" w:hAnsi="Arial" w:cs="Arial"/>
                <w:bCs/>
                <w:sz w:val="22"/>
                <w:szCs w:val="22"/>
              </w:rPr>
              <w:t>. a seisuga kulgevad tegevused plaanipäraselt ja tagasilööke pole. Kõik planeeritud tegevused on viidud ellu. Eelarve täitmine on olnud plaani pärane</w:t>
            </w:r>
            <w:r w:rsidR="003C4E60" w:rsidRPr="00E46458">
              <w:rPr>
                <w:rFonts w:ascii="Arial" w:hAnsi="Arial" w:cs="Arial"/>
                <w:bCs/>
                <w:sz w:val="22"/>
                <w:szCs w:val="22"/>
              </w:rPr>
              <w:t xml:space="preserve">, 2018 a lõpuga on tekkepõhiselt täidetud 41% eelarvest. </w:t>
            </w:r>
          </w:p>
          <w:p w14:paraId="07289AD3" w14:textId="686FD32C" w:rsidR="00A525D5" w:rsidRDefault="00A525D5" w:rsidP="00CB0343">
            <w:pPr>
              <w:pStyle w:val="Kehatekst3"/>
              <w:jc w:val="both"/>
              <w:rPr>
                <w:rFonts w:ascii="Arial" w:hAnsi="Arial" w:cs="Arial"/>
                <w:bCs/>
                <w:sz w:val="22"/>
                <w:szCs w:val="22"/>
              </w:rPr>
            </w:pPr>
            <w:r w:rsidRPr="00A525D5">
              <w:rPr>
                <w:rFonts w:ascii="Arial" w:hAnsi="Arial" w:cs="Arial"/>
                <w:b/>
                <w:bCs/>
                <w:sz w:val="22"/>
                <w:szCs w:val="22"/>
              </w:rPr>
              <w:t>201</w:t>
            </w:r>
            <w:r>
              <w:rPr>
                <w:rFonts w:ascii="Arial" w:hAnsi="Arial" w:cs="Arial"/>
                <w:b/>
                <w:bCs/>
                <w:sz w:val="22"/>
                <w:szCs w:val="22"/>
              </w:rPr>
              <w:t>9</w:t>
            </w:r>
            <w:r>
              <w:rPr>
                <w:rFonts w:ascii="Arial" w:hAnsi="Arial" w:cs="Arial"/>
                <w:bCs/>
                <w:sz w:val="22"/>
                <w:szCs w:val="22"/>
              </w:rPr>
              <w:t>: Unikaalseid isikud 2018</w:t>
            </w:r>
            <w:r w:rsidRPr="00A525D5">
              <w:rPr>
                <w:rFonts w:ascii="Arial" w:hAnsi="Arial" w:cs="Arial"/>
                <w:bCs/>
                <w:sz w:val="22"/>
                <w:szCs w:val="22"/>
              </w:rPr>
              <w:t>a seisuga on</w:t>
            </w:r>
            <w:r w:rsidR="00F95F67">
              <w:rPr>
                <w:rFonts w:ascii="Arial" w:hAnsi="Arial" w:cs="Arial"/>
                <w:bCs/>
                <w:sz w:val="22"/>
                <w:szCs w:val="22"/>
              </w:rPr>
              <w:t xml:space="preserve"> 20457</w:t>
            </w:r>
            <w:r w:rsidRPr="00A525D5">
              <w:rPr>
                <w:rFonts w:ascii="Arial" w:hAnsi="Arial" w:cs="Arial"/>
                <w:bCs/>
                <w:sz w:val="22"/>
                <w:szCs w:val="22"/>
              </w:rPr>
              <w:t>. 201</w:t>
            </w:r>
            <w:r w:rsidR="00F95F67">
              <w:rPr>
                <w:rFonts w:ascii="Arial" w:hAnsi="Arial" w:cs="Arial"/>
                <w:bCs/>
                <w:sz w:val="22"/>
                <w:szCs w:val="22"/>
              </w:rPr>
              <w:t>9</w:t>
            </w:r>
            <w:r w:rsidRPr="00A525D5">
              <w:rPr>
                <w:rFonts w:ascii="Arial" w:hAnsi="Arial" w:cs="Arial"/>
                <w:bCs/>
                <w:sz w:val="22"/>
                <w:szCs w:val="22"/>
              </w:rPr>
              <w:t>. aasta unikaalsete isikute arv selgub 20</w:t>
            </w:r>
            <w:r w:rsidR="00F95F67">
              <w:rPr>
                <w:rFonts w:ascii="Arial" w:hAnsi="Arial" w:cs="Arial"/>
                <w:bCs/>
                <w:sz w:val="22"/>
                <w:szCs w:val="22"/>
              </w:rPr>
              <w:t>20</w:t>
            </w:r>
            <w:r w:rsidRPr="00A525D5">
              <w:rPr>
                <w:rFonts w:ascii="Arial" w:hAnsi="Arial" w:cs="Arial"/>
                <w:bCs/>
                <w:sz w:val="22"/>
                <w:szCs w:val="22"/>
              </w:rPr>
              <w:t xml:space="preserve">. aasta märtsis. Hetke seisuga, </w:t>
            </w:r>
            <w:r w:rsidR="00F95F67">
              <w:rPr>
                <w:rFonts w:ascii="Arial" w:hAnsi="Arial" w:cs="Arial"/>
                <w:bCs/>
                <w:sz w:val="22"/>
                <w:szCs w:val="22"/>
              </w:rPr>
              <w:t>kuue</w:t>
            </w:r>
            <w:r w:rsidRPr="00A525D5">
              <w:rPr>
                <w:rFonts w:ascii="Arial" w:hAnsi="Arial" w:cs="Arial"/>
                <w:bCs/>
                <w:sz w:val="22"/>
                <w:szCs w:val="22"/>
              </w:rPr>
              <w:t xml:space="preserve"> tegevuse raames, on </w:t>
            </w:r>
            <w:r w:rsidR="00F95F67">
              <w:rPr>
                <w:rFonts w:ascii="Arial" w:hAnsi="Arial" w:cs="Arial"/>
                <w:bCs/>
                <w:sz w:val="22"/>
                <w:szCs w:val="22"/>
              </w:rPr>
              <w:t>TAT kumulatiivne osalejate arv 25471</w:t>
            </w:r>
            <w:r w:rsidRPr="00A525D5">
              <w:rPr>
                <w:rFonts w:ascii="Arial" w:hAnsi="Arial" w:cs="Arial"/>
                <w:bCs/>
                <w:sz w:val="22"/>
                <w:szCs w:val="22"/>
              </w:rPr>
              <w:t xml:space="preserve"> isikut, mis teeb </w:t>
            </w:r>
            <w:r w:rsidR="00F95F67">
              <w:rPr>
                <w:rFonts w:ascii="Arial" w:hAnsi="Arial" w:cs="Arial"/>
                <w:bCs/>
                <w:sz w:val="22"/>
                <w:szCs w:val="22"/>
              </w:rPr>
              <w:t>88,4</w:t>
            </w:r>
            <w:r w:rsidRPr="00A525D5">
              <w:rPr>
                <w:rFonts w:ascii="Arial" w:hAnsi="Arial" w:cs="Arial"/>
                <w:bCs/>
                <w:sz w:val="22"/>
                <w:szCs w:val="22"/>
              </w:rPr>
              <w:t>% TAT ült näitajast. Tulemuslik näitaja on hea. Vaatamata sellele , et TAT tegevused</w:t>
            </w:r>
            <w:r w:rsidR="00F95F67">
              <w:rPr>
                <w:rFonts w:ascii="Arial" w:hAnsi="Arial" w:cs="Arial"/>
                <w:bCs/>
                <w:sz w:val="22"/>
                <w:szCs w:val="22"/>
              </w:rPr>
              <w:t xml:space="preserve"> algasid 2016 aasta viivitusega. </w:t>
            </w:r>
            <w:r w:rsidRPr="00A525D5">
              <w:rPr>
                <w:rFonts w:ascii="Arial" w:hAnsi="Arial" w:cs="Arial"/>
                <w:bCs/>
                <w:sz w:val="22"/>
                <w:szCs w:val="22"/>
              </w:rPr>
              <w:t>2018. a seisuga kulgevad tegevused plaanipäraselt ja tagasilööke pole. Kõik planeeritud tegevused on viidud ellu</w:t>
            </w:r>
            <w:r w:rsidR="00F95F67">
              <w:rPr>
                <w:rFonts w:ascii="Arial" w:hAnsi="Arial" w:cs="Arial"/>
                <w:bCs/>
                <w:sz w:val="22"/>
                <w:szCs w:val="22"/>
              </w:rPr>
              <w:t>.</w:t>
            </w:r>
          </w:p>
          <w:p w14:paraId="25051B5F" w14:textId="76D1FF22" w:rsidR="009C2969" w:rsidRPr="009C2969" w:rsidRDefault="009C2969" w:rsidP="00CB0343">
            <w:pPr>
              <w:pStyle w:val="Kehatekst3"/>
              <w:jc w:val="both"/>
              <w:rPr>
                <w:rFonts w:ascii="Arial" w:hAnsi="Arial" w:cs="Arial"/>
                <w:sz w:val="22"/>
                <w:szCs w:val="22"/>
              </w:rPr>
            </w:pPr>
            <w:r w:rsidRPr="009C2969">
              <w:rPr>
                <w:rFonts w:ascii="Arial" w:hAnsi="Arial" w:cs="Arial"/>
                <w:b/>
                <w:sz w:val="22"/>
                <w:szCs w:val="22"/>
              </w:rPr>
              <w:t>2020</w:t>
            </w:r>
            <w:r>
              <w:rPr>
                <w:rFonts w:ascii="Arial" w:hAnsi="Arial" w:cs="Arial"/>
                <w:b/>
                <w:sz w:val="22"/>
                <w:szCs w:val="22"/>
              </w:rPr>
              <w:t>:</w:t>
            </w:r>
            <w:r w:rsidRPr="009C2969">
              <w:rPr>
                <w:rFonts w:ascii="Arial" w:hAnsi="Arial" w:cs="Arial"/>
                <w:bCs/>
                <w:sz w:val="22"/>
                <w:szCs w:val="22"/>
              </w:rPr>
              <w:t xml:space="preserve"> </w:t>
            </w:r>
            <w:r w:rsidRPr="009C2969">
              <w:rPr>
                <w:rFonts w:ascii="Arial" w:hAnsi="Arial" w:cs="Arial"/>
                <w:sz w:val="22"/>
                <w:szCs w:val="22"/>
              </w:rPr>
              <w:t>Unikaalseid isikud 201</w:t>
            </w:r>
            <w:r>
              <w:rPr>
                <w:rFonts w:ascii="Arial" w:hAnsi="Arial" w:cs="Arial"/>
                <w:sz w:val="22"/>
                <w:szCs w:val="22"/>
              </w:rPr>
              <w:t>9</w:t>
            </w:r>
            <w:r w:rsidRPr="009C2969">
              <w:rPr>
                <w:rFonts w:ascii="Arial" w:hAnsi="Arial" w:cs="Arial"/>
                <w:sz w:val="22"/>
                <w:szCs w:val="22"/>
              </w:rPr>
              <w:t>a seisuga on 2</w:t>
            </w:r>
            <w:r>
              <w:rPr>
                <w:rFonts w:ascii="Arial" w:hAnsi="Arial" w:cs="Arial"/>
                <w:sz w:val="22"/>
                <w:szCs w:val="22"/>
              </w:rPr>
              <w:t xml:space="preserve">4 777 </w:t>
            </w:r>
            <w:r w:rsidRPr="009C2969">
              <w:rPr>
                <w:rFonts w:ascii="Arial" w:hAnsi="Arial" w:cs="Arial"/>
                <w:sz w:val="22"/>
                <w:szCs w:val="22"/>
              </w:rPr>
              <w:t>. 20</w:t>
            </w:r>
            <w:r>
              <w:rPr>
                <w:rFonts w:ascii="Arial" w:hAnsi="Arial" w:cs="Arial"/>
                <w:sz w:val="22"/>
                <w:szCs w:val="22"/>
              </w:rPr>
              <w:t>20</w:t>
            </w:r>
            <w:r w:rsidRPr="009C2969">
              <w:rPr>
                <w:rFonts w:ascii="Arial" w:hAnsi="Arial" w:cs="Arial"/>
                <w:sz w:val="22"/>
                <w:szCs w:val="22"/>
              </w:rPr>
              <w:t>. aasta unikaalsete isikute arv selgub 202</w:t>
            </w:r>
            <w:r>
              <w:rPr>
                <w:rFonts w:ascii="Arial" w:hAnsi="Arial" w:cs="Arial"/>
                <w:sz w:val="22"/>
                <w:szCs w:val="22"/>
              </w:rPr>
              <w:t>1</w:t>
            </w:r>
            <w:r w:rsidRPr="009C2969">
              <w:rPr>
                <w:rFonts w:ascii="Arial" w:hAnsi="Arial" w:cs="Arial"/>
                <w:sz w:val="22"/>
                <w:szCs w:val="22"/>
              </w:rPr>
              <w:t>. aasta märtsis. Hetke seisuga, kuue tegevuse raames, on TAT kumulatiivne osalejate arv 2</w:t>
            </w:r>
            <w:r>
              <w:rPr>
                <w:rFonts w:ascii="Arial" w:hAnsi="Arial" w:cs="Arial"/>
                <w:sz w:val="22"/>
                <w:szCs w:val="22"/>
              </w:rPr>
              <w:t>7 777</w:t>
            </w:r>
            <w:r w:rsidRPr="009C2969">
              <w:rPr>
                <w:rFonts w:ascii="Arial" w:hAnsi="Arial" w:cs="Arial"/>
                <w:sz w:val="22"/>
                <w:szCs w:val="22"/>
              </w:rPr>
              <w:t xml:space="preserve"> isikut, mis teeb 88,4% TAT ült näitajast. Tulemuslik näitaja on hea. Vaatamata sellele , et TAT tegevused algasid 2016 aasta viivitusega. 20</w:t>
            </w:r>
            <w:r w:rsidR="00654EFB">
              <w:rPr>
                <w:rFonts w:ascii="Arial" w:hAnsi="Arial" w:cs="Arial"/>
                <w:sz w:val="22"/>
                <w:szCs w:val="22"/>
              </w:rPr>
              <w:t>20</w:t>
            </w:r>
            <w:r w:rsidRPr="009C2969">
              <w:rPr>
                <w:rFonts w:ascii="Arial" w:hAnsi="Arial" w:cs="Arial"/>
                <w:sz w:val="22"/>
                <w:szCs w:val="22"/>
              </w:rPr>
              <w:t xml:space="preserve"> a seisuga kulgevad tegevused plaanipäraselt ja tagasilööke pole. Kõik planeeritud tegevused on viidud ellu.</w:t>
            </w:r>
          </w:p>
          <w:p w14:paraId="0BFCB747" w14:textId="77777777" w:rsidR="00CB0343" w:rsidRDefault="00377B79" w:rsidP="00377B79">
            <w:pPr>
              <w:pStyle w:val="Kehatekst3"/>
              <w:jc w:val="both"/>
              <w:rPr>
                <w:rFonts w:ascii="Arial" w:hAnsi="Arial" w:cs="Arial"/>
                <w:bCs/>
                <w:sz w:val="22"/>
                <w:szCs w:val="22"/>
              </w:rPr>
            </w:pPr>
            <w:r>
              <w:rPr>
                <w:rFonts w:ascii="Arial" w:hAnsi="Arial" w:cs="Arial"/>
                <w:bCs/>
                <w:sz w:val="22"/>
                <w:szCs w:val="22"/>
              </w:rPr>
              <w:t>Vaatamata sellele, et tänu 2020a riigis kehtestatud eriolukorrale ja pandeemiast tingitud teenuste osutamisel eritingimuste kehtestami</w:t>
            </w:r>
            <w:r w:rsidR="00654EFB">
              <w:rPr>
                <w:rFonts w:ascii="Arial" w:hAnsi="Arial" w:cs="Arial"/>
                <w:bCs/>
                <w:sz w:val="22"/>
                <w:szCs w:val="22"/>
              </w:rPr>
              <w:t>st,</w:t>
            </w:r>
            <w:r>
              <w:rPr>
                <w:rFonts w:ascii="Arial" w:hAnsi="Arial" w:cs="Arial"/>
                <w:bCs/>
                <w:sz w:val="22"/>
                <w:szCs w:val="22"/>
              </w:rPr>
              <w:t xml:space="preserve"> osad TAT tegevus</w:t>
            </w:r>
            <w:r w:rsidR="00654EFB">
              <w:rPr>
                <w:rFonts w:ascii="Arial" w:hAnsi="Arial" w:cs="Arial"/>
                <w:bCs/>
                <w:sz w:val="22"/>
                <w:szCs w:val="22"/>
              </w:rPr>
              <w:t xml:space="preserve">te elluviimine on muutunud esialgsest planeeritud ajakavast, siis 2020 aasta lõppuks võib olla kindel , et kõiki planeeritud TAT tegevusi jõutakse viia ellu enne abikõlblikkuse perioodi lõppu. </w:t>
            </w:r>
          </w:p>
          <w:p w14:paraId="5FB1AA07" w14:textId="25E7B73C" w:rsidR="00DF1776" w:rsidRPr="00F853EA" w:rsidRDefault="008727D7" w:rsidP="00DF1776">
            <w:pPr>
              <w:pStyle w:val="Kehatekst3"/>
              <w:jc w:val="both"/>
              <w:rPr>
                <w:rFonts w:ascii="Arial" w:hAnsi="Arial" w:cs="Arial"/>
                <w:sz w:val="22"/>
                <w:szCs w:val="22"/>
              </w:rPr>
            </w:pPr>
            <w:r w:rsidRPr="00F853EA">
              <w:rPr>
                <w:rFonts w:ascii="Arial" w:hAnsi="Arial" w:cs="Arial"/>
                <w:b/>
                <w:sz w:val="22"/>
                <w:szCs w:val="22"/>
              </w:rPr>
              <w:t>2021</w:t>
            </w:r>
            <w:r w:rsidR="0084541C" w:rsidRPr="00F853EA">
              <w:rPr>
                <w:rFonts w:ascii="Arial" w:hAnsi="Arial" w:cs="Arial"/>
                <w:b/>
                <w:sz w:val="22"/>
                <w:szCs w:val="22"/>
              </w:rPr>
              <w:t>:</w:t>
            </w:r>
            <w:r w:rsidR="00DF1776" w:rsidRPr="00F853EA">
              <w:rPr>
                <w:rFonts w:ascii="Arial" w:hAnsi="Arial" w:cs="Arial"/>
                <w:b/>
                <w:sz w:val="22"/>
                <w:szCs w:val="22"/>
              </w:rPr>
              <w:t xml:space="preserve"> </w:t>
            </w:r>
            <w:r w:rsidR="00DF1776" w:rsidRPr="00F853EA">
              <w:rPr>
                <w:rFonts w:ascii="Arial" w:hAnsi="Arial" w:cs="Arial"/>
                <w:sz w:val="22"/>
                <w:szCs w:val="22"/>
              </w:rPr>
              <w:t xml:space="preserve">Unikaalseid isikud 2020.a. seisuga on </w:t>
            </w:r>
            <w:r w:rsidR="00DF1776" w:rsidRPr="00F853EA">
              <w:rPr>
                <w:rFonts w:ascii="Arial" w:hAnsi="Arial" w:cs="Arial"/>
                <w:b/>
                <w:bCs/>
              </w:rPr>
              <w:t>26 816</w:t>
            </w:r>
            <w:r w:rsidR="00DF1776" w:rsidRPr="00F853EA">
              <w:rPr>
                <w:rFonts w:ascii="Arial" w:hAnsi="Arial" w:cs="Arial"/>
                <w:sz w:val="22"/>
                <w:szCs w:val="22"/>
              </w:rPr>
              <w:t xml:space="preserve">. 2021. aasta unikaalsete isikute arv selgub 2022. aasta märtsis. Hetkeseisuga, kuue tegevuse raames, on TAT kumulatiivne osalejate arv </w:t>
            </w:r>
            <w:r w:rsidR="00481780" w:rsidRPr="00F853EA">
              <w:rPr>
                <w:rFonts w:ascii="Arial" w:hAnsi="Arial" w:cs="Arial"/>
                <w:sz w:val="22"/>
                <w:szCs w:val="22"/>
              </w:rPr>
              <w:t>30 287</w:t>
            </w:r>
            <w:r w:rsidR="00DF1776" w:rsidRPr="00F853EA">
              <w:rPr>
                <w:rFonts w:ascii="Arial" w:hAnsi="Arial" w:cs="Arial"/>
                <w:sz w:val="22"/>
                <w:szCs w:val="22"/>
              </w:rPr>
              <w:t xml:space="preserve"> isikut, mis teeb 88,4% </w:t>
            </w:r>
            <w:r w:rsidR="00C36A00">
              <w:rPr>
                <w:rFonts w:ascii="Arial" w:hAnsi="Arial" w:cs="Arial"/>
                <w:sz w:val="22"/>
                <w:szCs w:val="22"/>
              </w:rPr>
              <w:t>meede</w:t>
            </w:r>
            <w:r w:rsidR="00DF1776" w:rsidRPr="00F853EA">
              <w:rPr>
                <w:rFonts w:ascii="Arial" w:hAnsi="Arial" w:cs="Arial"/>
                <w:sz w:val="22"/>
                <w:szCs w:val="22"/>
              </w:rPr>
              <w:t xml:space="preserve"> </w:t>
            </w:r>
            <w:proofErr w:type="spellStart"/>
            <w:r w:rsidR="00DF1776" w:rsidRPr="00F853EA">
              <w:rPr>
                <w:rFonts w:ascii="Arial" w:hAnsi="Arial" w:cs="Arial"/>
                <w:sz w:val="22"/>
                <w:szCs w:val="22"/>
              </w:rPr>
              <w:t>ül</w:t>
            </w:r>
            <w:r w:rsidR="00524930" w:rsidRPr="00F853EA">
              <w:rPr>
                <w:rFonts w:ascii="Arial" w:hAnsi="Arial" w:cs="Arial"/>
                <w:sz w:val="22"/>
                <w:szCs w:val="22"/>
              </w:rPr>
              <w:t>d</w:t>
            </w:r>
            <w:r w:rsidR="00DF1776" w:rsidRPr="00F853EA">
              <w:rPr>
                <w:rFonts w:ascii="Arial" w:hAnsi="Arial" w:cs="Arial"/>
                <w:sz w:val="22"/>
                <w:szCs w:val="22"/>
              </w:rPr>
              <w:t>näitajast</w:t>
            </w:r>
            <w:proofErr w:type="spellEnd"/>
            <w:r w:rsidR="00DF1776" w:rsidRPr="00F853EA">
              <w:rPr>
                <w:rFonts w:ascii="Arial" w:hAnsi="Arial" w:cs="Arial"/>
                <w:sz w:val="22"/>
                <w:szCs w:val="22"/>
              </w:rPr>
              <w:t>. Tulemuslik näitaja on hea</w:t>
            </w:r>
            <w:r w:rsidR="002C0AA6" w:rsidRPr="00F853EA">
              <w:rPr>
                <w:rFonts w:ascii="Arial" w:hAnsi="Arial" w:cs="Arial"/>
                <w:sz w:val="22"/>
                <w:szCs w:val="22"/>
              </w:rPr>
              <w:t xml:space="preserve"> v</w:t>
            </w:r>
            <w:r w:rsidR="00DF1776" w:rsidRPr="00F853EA">
              <w:rPr>
                <w:rFonts w:ascii="Arial" w:hAnsi="Arial" w:cs="Arial"/>
                <w:sz w:val="22"/>
                <w:szCs w:val="22"/>
              </w:rPr>
              <w:t>aatamata sellele , et TAT tegevused algasid 2016</w:t>
            </w:r>
            <w:r w:rsidR="002C0AA6" w:rsidRPr="00F853EA">
              <w:rPr>
                <w:rFonts w:ascii="Arial" w:hAnsi="Arial" w:cs="Arial"/>
                <w:sz w:val="22"/>
                <w:szCs w:val="22"/>
              </w:rPr>
              <w:t>.</w:t>
            </w:r>
            <w:r w:rsidR="00DF1776" w:rsidRPr="00F853EA">
              <w:rPr>
                <w:rFonts w:ascii="Arial" w:hAnsi="Arial" w:cs="Arial"/>
                <w:sz w:val="22"/>
                <w:szCs w:val="22"/>
              </w:rPr>
              <w:t xml:space="preserve"> aasta</w:t>
            </w:r>
            <w:r w:rsidR="002C0AA6" w:rsidRPr="00F853EA">
              <w:rPr>
                <w:rFonts w:ascii="Arial" w:hAnsi="Arial" w:cs="Arial"/>
                <w:sz w:val="22"/>
                <w:szCs w:val="22"/>
              </w:rPr>
              <w:t>l</w:t>
            </w:r>
            <w:r w:rsidR="00DF1776" w:rsidRPr="00F853EA">
              <w:rPr>
                <w:rFonts w:ascii="Arial" w:hAnsi="Arial" w:cs="Arial"/>
                <w:sz w:val="22"/>
                <w:szCs w:val="22"/>
              </w:rPr>
              <w:t xml:space="preserve"> viivitusega. 202</w:t>
            </w:r>
            <w:r w:rsidR="002C0AA6" w:rsidRPr="00F853EA">
              <w:rPr>
                <w:rFonts w:ascii="Arial" w:hAnsi="Arial" w:cs="Arial"/>
                <w:sz w:val="22"/>
                <w:szCs w:val="22"/>
              </w:rPr>
              <w:t>1.a.</w:t>
            </w:r>
            <w:r w:rsidR="00DF1776" w:rsidRPr="00F853EA">
              <w:rPr>
                <w:rFonts w:ascii="Arial" w:hAnsi="Arial" w:cs="Arial"/>
                <w:sz w:val="22"/>
                <w:szCs w:val="22"/>
              </w:rPr>
              <w:t xml:space="preserve"> seisuga kulgevad tegevused plaanipäraselt ja tagasilööke pole. Kõik planeeritud tegevused on viidud ellu.</w:t>
            </w:r>
          </w:p>
          <w:p w14:paraId="3DD4C8C0" w14:textId="5F1E030F" w:rsidR="00DF1776" w:rsidRDefault="00DF1776" w:rsidP="00DF1776">
            <w:pPr>
              <w:pStyle w:val="Kehatekst3"/>
              <w:jc w:val="both"/>
              <w:rPr>
                <w:rFonts w:ascii="Arial" w:hAnsi="Arial" w:cs="Arial"/>
                <w:bCs/>
                <w:sz w:val="22"/>
                <w:szCs w:val="22"/>
              </w:rPr>
            </w:pPr>
            <w:r w:rsidRPr="00F853EA">
              <w:rPr>
                <w:rFonts w:ascii="Arial" w:hAnsi="Arial" w:cs="Arial"/>
                <w:bCs/>
                <w:sz w:val="22"/>
                <w:szCs w:val="22"/>
              </w:rPr>
              <w:t>Vaatamata sellele, et tänu 2020</w:t>
            </w:r>
            <w:r w:rsidR="002C0AA6" w:rsidRPr="00F853EA">
              <w:rPr>
                <w:rFonts w:ascii="Arial" w:hAnsi="Arial" w:cs="Arial"/>
                <w:bCs/>
                <w:sz w:val="22"/>
                <w:szCs w:val="22"/>
              </w:rPr>
              <w:t>.</w:t>
            </w:r>
            <w:r w:rsidRPr="00F853EA">
              <w:rPr>
                <w:rFonts w:ascii="Arial" w:hAnsi="Arial" w:cs="Arial"/>
                <w:bCs/>
                <w:sz w:val="22"/>
                <w:szCs w:val="22"/>
              </w:rPr>
              <w:t>a</w:t>
            </w:r>
            <w:r w:rsidR="002C0AA6" w:rsidRPr="00F853EA">
              <w:rPr>
                <w:rFonts w:ascii="Arial" w:hAnsi="Arial" w:cs="Arial"/>
                <w:bCs/>
                <w:sz w:val="22"/>
                <w:szCs w:val="22"/>
              </w:rPr>
              <w:t>.</w:t>
            </w:r>
            <w:r w:rsidRPr="00F853EA">
              <w:rPr>
                <w:rFonts w:ascii="Arial" w:hAnsi="Arial" w:cs="Arial"/>
                <w:bCs/>
                <w:sz w:val="22"/>
                <w:szCs w:val="22"/>
              </w:rPr>
              <w:t xml:space="preserve"> riigis kehtestatud</w:t>
            </w:r>
            <w:r>
              <w:rPr>
                <w:rFonts w:ascii="Arial" w:hAnsi="Arial" w:cs="Arial"/>
                <w:bCs/>
                <w:sz w:val="22"/>
                <w:szCs w:val="22"/>
              </w:rPr>
              <w:t xml:space="preserve"> eriolukorrale ja pandeemiast tingitud teenuste osutamisel eritingimuste kehtestamist</w:t>
            </w:r>
            <w:r w:rsidR="002C0AA6">
              <w:rPr>
                <w:rFonts w:ascii="Arial" w:hAnsi="Arial" w:cs="Arial"/>
                <w:bCs/>
                <w:sz w:val="22"/>
                <w:szCs w:val="22"/>
              </w:rPr>
              <w:t xml:space="preserve"> on</w:t>
            </w:r>
            <w:r>
              <w:rPr>
                <w:rFonts w:ascii="Arial" w:hAnsi="Arial" w:cs="Arial"/>
                <w:bCs/>
                <w:sz w:val="22"/>
                <w:szCs w:val="22"/>
              </w:rPr>
              <w:t xml:space="preserve"> osad</w:t>
            </w:r>
            <w:r w:rsidR="002C0AA6">
              <w:rPr>
                <w:rFonts w:ascii="Arial" w:hAnsi="Arial" w:cs="Arial"/>
                <w:bCs/>
                <w:sz w:val="22"/>
                <w:szCs w:val="22"/>
              </w:rPr>
              <w:t>e</w:t>
            </w:r>
            <w:r>
              <w:rPr>
                <w:rFonts w:ascii="Arial" w:hAnsi="Arial" w:cs="Arial"/>
                <w:bCs/>
                <w:sz w:val="22"/>
                <w:szCs w:val="22"/>
              </w:rPr>
              <w:t xml:space="preserve"> TAT tegevuste elluviimine muutunud esialgsest planeeritud ajakavast, </w:t>
            </w:r>
            <w:r w:rsidR="002C0AA6">
              <w:rPr>
                <w:rFonts w:ascii="Arial" w:hAnsi="Arial" w:cs="Arial"/>
                <w:bCs/>
                <w:sz w:val="22"/>
                <w:szCs w:val="22"/>
              </w:rPr>
              <w:t>võib</w:t>
            </w:r>
            <w:r>
              <w:rPr>
                <w:rFonts w:ascii="Arial" w:hAnsi="Arial" w:cs="Arial"/>
                <w:bCs/>
                <w:sz w:val="22"/>
                <w:szCs w:val="22"/>
              </w:rPr>
              <w:t xml:space="preserve"> 202</w:t>
            </w:r>
            <w:r w:rsidR="002C0AA6">
              <w:rPr>
                <w:rFonts w:ascii="Arial" w:hAnsi="Arial" w:cs="Arial"/>
                <w:bCs/>
                <w:sz w:val="22"/>
                <w:szCs w:val="22"/>
              </w:rPr>
              <w:t>1.</w:t>
            </w:r>
            <w:r>
              <w:rPr>
                <w:rFonts w:ascii="Arial" w:hAnsi="Arial" w:cs="Arial"/>
                <w:bCs/>
                <w:sz w:val="22"/>
                <w:szCs w:val="22"/>
              </w:rPr>
              <w:t xml:space="preserve"> aasta lõpuks</w:t>
            </w:r>
            <w:r w:rsidR="002C0AA6">
              <w:rPr>
                <w:rFonts w:ascii="Arial" w:hAnsi="Arial" w:cs="Arial"/>
                <w:bCs/>
                <w:sz w:val="22"/>
                <w:szCs w:val="22"/>
              </w:rPr>
              <w:t xml:space="preserve"> olla</w:t>
            </w:r>
            <w:r>
              <w:rPr>
                <w:rFonts w:ascii="Arial" w:hAnsi="Arial" w:cs="Arial"/>
                <w:bCs/>
                <w:sz w:val="22"/>
                <w:szCs w:val="22"/>
              </w:rPr>
              <w:t xml:space="preserve"> kindel, et kõik planeeritud TAT tegevus</w:t>
            </w:r>
            <w:r w:rsidR="002C0AA6">
              <w:rPr>
                <w:rFonts w:ascii="Arial" w:hAnsi="Arial" w:cs="Arial"/>
                <w:bCs/>
                <w:sz w:val="22"/>
                <w:szCs w:val="22"/>
              </w:rPr>
              <w:t>ed</w:t>
            </w:r>
            <w:r>
              <w:rPr>
                <w:rFonts w:ascii="Arial" w:hAnsi="Arial" w:cs="Arial"/>
                <w:bCs/>
                <w:sz w:val="22"/>
                <w:szCs w:val="22"/>
              </w:rPr>
              <w:t xml:space="preserve"> jõutakse viia ellu enne abikõlblikkuse perioodi lõppu. </w:t>
            </w:r>
            <w:r w:rsidR="00A2049B">
              <w:rPr>
                <w:rFonts w:ascii="Arial" w:hAnsi="Arial" w:cs="Arial"/>
                <w:bCs/>
                <w:sz w:val="22"/>
                <w:szCs w:val="22"/>
              </w:rPr>
              <w:t xml:space="preserve">2021 aasta lõpuga on eelarve kasutus plaani järgselt.  </w:t>
            </w:r>
            <w:r w:rsidR="00F507AF" w:rsidRPr="00F507AF">
              <w:rPr>
                <w:rFonts w:ascii="Arial" w:hAnsi="Arial" w:cs="Arial"/>
                <w:bCs/>
                <w:sz w:val="22"/>
                <w:szCs w:val="22"/>
              </w:rPr>
              <w:t>TAT tegevus</w:t>
            </w:r>
            <w:r w:rsidR="00A2049B">
              <w:rPr>
                <w:rFonts w:ascii="Arial" w:hAnsi="Arial" w:cs="Arial"/>
                <w:bCs/>
                <w:sz w:val="22"/>
                <w:szCs w:val="22"/>
              </w:rPr>
              <w:t>te ajakava on muutuud kuid eelarve mahud jäänud samaks.</w:t>
            </w:r>
          </w:p>
          <w:p w14:paraId="0B5A7489" w14:textId="7D7A8083" w:rsidR="00F4140F" w:rsidRDefault="00BE5EED" w:rsidP="00BE5EED">
            <w:pPr>
              <w:pStyle w:val="Kehatekst3"/>
              <w:jc w:val="both"/>
              <w:rPr>
                <w:rFonts w:ascii="Arial" w:hAnsi="Arial" w:cs="Arial"/>
                <w:sz w:val="22"/>
                <w:szCs w:val="22"/>
              </w:rPr>
            </w:pPr>
            <w:r w:rsidRPr="00BE5EED">
              <w:rPr>
                <w:rFonts w:ascii="Arial" w:hAnsi="Arial" w:cs="Arial"/>
                <w:b/>
                <w:sz w:val="22"/>
                <w:szCs w:val="22"/>
              </w:rPr>
              <w:t>2022</w:t>
            </w:r>
            <w:r w:rsidR="00081917">
              <w:rPr>
                <w:rFonts w:ascii="Arial" w:hAnsi="Arial" w:cs="Arial"/>
                <w:b/>
                <w:sz w:val="22"/>
                <w:szCs w:val="22"/>
              </w:rPr>
              <w:t xml:space="preserve">: </w:t>
            </w:r>
            <w:r w:rsidR="008A34DD" w:rsidRPr="00F853EA">
              <w:rPr>
                <w:rFonts w:ascii="Arial" w:hAnsi="Arial" w:cs="Arial"/>
                <w:sz w:val="22"/>
                <w:szCs w:val="22"/>
              </w:rPr>
              <w:t>Unikaalseid isikud 202</w:t>
            </w:r>
            <w:r w:rsidR="008A34DD">
              <w:rPr>
                <w:rFonts w:ascii="Arial" w:hAnsi="Arial" w:cs="Arial"/>
                <w:sz w:val="22"/>
                <w:szCs w:val="22"/>
              </w:rPr>
              <w:t>1</w:t>
            </w:r>
            <w:r w:rsidR="008A34DD" w:rsidRPr="00F853EA">
              <w:rPr>
                <w:rFonts w:ascii="Arial" w:hAnsi="Arial" w:cs="Arial"/>
                <w:sz w:val="22"/>
                <w:szCs w:val="22"/>
              </w:rPr>
              <w:t xml:space="preserve">.a. seisuga on </w:t>
            </w:r>
            <w:r w:rsidR="008A34DD" w:rsidRPr="00F853EA">
              <w:rPr>
                <w:rFonts w:ascii="Arial" w:hAnsi="Arial" w:cs="Arial"/>
                <w:b/>
                <w:bCs/>
              </w:rPr>
              <w:t>2</w:t>
            </w:r>
            <w:r w:rsidR="00C36A00">
              <w:rPr>
                <w:rFonts w:ascii="Arial" w:hAnsi="Arial" w:cs="Arial"/>
                <w:b/>
                <w:bCs/>
              </w:rPr>
              <w:t>7</w:t>
            </w:r>
            <w:r w:rsidR="008A34DD" w:rsidRPr="00F853EA">
              <w:rPr>
                <w:rFonts w:ascii="Arial" w:hAnsi="Arial" w:cs="Arial"/>
                <w:b/>
                <w:bCs/>
              </w:rPr>
              <w:t xml:space="preserve"> </w:t>
            </w:r>
            <w:r w:rsidR="00C36A00">
              <w:rPr>
                <w:rFonts w:ascii="Arial" w:hAnsi="Arial" w:cs="Arial"/>
                <w:b/>
                <w:bCs/>
              </w:rPr>
              <w:t>741</w:t>
            </w:r>
            <w:r w:rsidR="008A34DD" w:rsidRPr="00F853EA">
              <w:rPr>
                <w:rFonts w:ascii="Arial" w:hAnsi="Arial" w:cs="Arial"/>
                <w:sz w:val="22"/>
                <w:szCs w:val="22"/>
              </w:rPr>
              <w:t>. 202</w:t>
            </w:r>
            <w:r w:rsidR="00C36A00">
              <w:rPr>
                <w:rFonts w:ascii="Arial" w:hAnsi="Arial" w:cs="Arial"/>
                <w:sz w:val="22"/>
                <w:szCs w:val="22"/>
              </w:rPr>
              <w:t>2</w:t>
            </w:r>
            <w:r w:rsidR="008A34DD" w:rsidRPr="00F853EA">
              <w:rPr>
                <w:rFonts w:ascii="Arial" w:hAnsi="Arial" w:cs="Arial"/>
                <w:sz w:val="22"/>
                <w:szCs w:val="22"/>
              </w:rPr>
              <w:t>. aasta unikaalsete isikute arv selgub 202</w:t>
            </w:r>
            <w:r w:rsidR="00C36A00">
              <w:rPr>
                <w:rFonts w:ascii="Arial" w:hAnsi="Arial" w:cs="Arial"/>
                <w:sz w:val="22"/>
                <w:szCs w:val="22"/>
              </w:rPr>
              <w:t>3</w:t>
            </w:r>
            <w:r w:rsidR="008A34DD" w:rsidRPr="00F853EA">
              <w:rPr>
                <w:rFonts w:ascii="Arial" w:hAnsi="Arial" w:cs="Arial"/>
                <w:sz w:val="22"/>
                <w:szCs w:val="22"/>
              </w:rPr>
              <w:t xml:space="preserve">. aasta märtsis. Hetkeseisuga, kuue tegevuse raames, on TAT kumulatiivne osalejate arv 30 </w:t>
            </w:r>
            <w:r w:rsidR="00C36A00">
              <w:rPr>
                <w:rFonts w:ascii="Arial" w:hAnsi="Arial" w:cs="Arial"/>
                <w:sz w:val="22"/>
                <w:szCs w:val="22"/>
              </w:rPr>
              <w:t>633</w:t>
            </w:r>
            <w:r w:rsidR="008A34DD" w:rsidRPr="00F853EA">
              <w:rPr>
                <w:rFonts w:ascii="Arial" w:hAnsi="Arial" w:cs="Arial"/>
                <w:sz w:val="22"/>
                <w:szCs w:val="22"/>
              </w:rPr>
              <w:t xml:space="preserve"> isikut, mis teeb </w:t>
            </w:r>
            <w:r w:rsidR="00F4140F">
              <w:rPr>
                <w:rFonts w:ascii="Arial" w:hAnsi="Arial" w:cs="Arial"/>
                <w:sz w:val="22"/>
                <w:szCs w:val="22"/>
              </w:rPr>
              <w:t>57</w:t>
            </w:r>
            <w:r w:rsidR="008A34DD" w:rsidRPr="00F853EA">
              <w:rPr>
                <w:rFonts w:ascii="Arial" w:hAnsi="Arial" w:cs="Arial"/>
                <w:sz w:val="22"/>
                <w:szCs w:val="22"/>
              </w:rPr>
              <w:t>%</w:t>
            </w:r>
            <w:r w:rsidR="00C36A00">
              <w:rPr>
                <w:rFonts w:ascii="Arial" w:hAnsi="Arial" w:cs="Arial"/>
                <w:sz w:val="22"/>
                <w:szCs w:val="22"/>
              </w:rPr>
              <w:t xml:space="preserve"> meede</w:t>
            </w:r>
            <w:r w:rsidR="008A34DD" w:rsidRPr="00F853EA">
              <w:rPr>
                <w:rFonts w:ascii="Arial" w:hAnsi="Arial" w:cs="Arial"/>
                <w:sz w:val="22"/>
                <w:szCs w:val="22"/>
              </w:rPr>
              <w:t xml:space="preserve"> </w:t>
            </w:r>
            <w:proofErr w:type="spellStart"/>
            <w:r w:rsidR="008A34DD" w:rsidRPr="00F853EA">
              <w:rPr>
                <w:rFonts w:ascii="Arial" w:hAnsi="Arial" w:cs="Arial"/>
                <w:sz w:val="22"/>
                <w:szCs w:val="22"/>
              </w:rPr>
              <w:t>üldnäitajast</w:t>
            </w:r>
            <w:proofErr w:type="spellEnd"/>
            <w:r w:rsidR="008A34DD" w:rsidRPr="00F853EA">
              <w:rPr>
                <w:rFonts w:ascii="Arial" w:hAnsi="Arial" w:cs="Arial"/>
                <w:sz w:val="22"/>
                <w:szCs w:val="22"/>
              </w:rPr>
              <w:t>.</w:t>
            </w:r>
            <w:r w:rsidR="008A34DD">
              <w:rPr>
                <w:rFonts w:ascii="Arial" w:hAnsi="Arial" w:cs="Arial"/>
                <w:sz w:val="22"/>
                <w:szCs w:val="22"/>
              </w:rPr>
              <w:t xml:space="preserve"> </w:t>
            </w:r>
            <w:r w:rsidR="00F4140F" w:rsidRPr="00F4140F">
              <w:rPr>
                <w:rFonts w:ascii="Arial" w:hAnsi="Arial" w:cs="Arial"/>
                <w:sz w:val="22"/>
                <w:szCs w:val="22"/>
              </w:rPr>
              <w:t>Kõik planeeritud tegevused on viidud ellu.</w:t>
            </w:r>
            <w:r w:rsidR="006F7A64">
              <w:rPr>
                <w:rFonts w:ascii="Arial" w:hAnsi="Arial" w:cs="Arial"/>
                <w:sz w:val="22"/>
                <w:szCs w:val="22"/>
              </w:rPr>
              <w:t xml:space="preserve"> Kuna 2023 on viimane abikõlblik aasta eelarve kasutamiseks, siis eelarve kasutuse ja jääkide välja selgitamine toimub 2023a veebruari kuus.</w:t>
            </w:r>
          </w:p>
          <w:p w14:paraId="57BE0641" w14:textId="0600673D" w:rsidR="00BC30F2" w:rsidRPr="00BC30F2" w:rsidRDefault="00BC30F2" w:rsidP="00BC30F2">
            <w:pPr>
              <w:pStyle w:val="Kehatekst3"/>
              <w:jc w:val="both"/>
              <w:rPr>
                <w:rFonts w:ascii="Arial" w:hAnsi="Arial" w:cs="Arial"/>
                <w:sz w:val="22"/>
                <w:szCs w:val="22"/>
              </w:rPr>
            </w:pPr>
            <w:r w:rsidRPr="00A115E5">
              <w:rPr>
                <w:rFonts w:ascii="Arial" w:hAnsi="Arial" w:cs="Arial"/>
                <w:b/>
                <w:bCs/>
                <w:sz w:val="22"/>
                <w:szCs w:val="22"/>
              </w:rPr>
              <w:t>2023:</w:t>
            </w:r>
            <w:r w:rsidRPr="00A115E5">
              <w:rPr>
                <w:rFonts w:ascii="Arial" w:hAnsi="Arial" w:cs="Arial"/>
                <w:b/>
                <w:sz w:val="22"/>
                <w:szCs w:val="22"/>
              </w:rPr>
              <w:t xml:space="preserve"> </w:t>
            </w:r>
            <w:r w:rsidRPr="00A115E5">
              <w:rPr>
                <w:rFonts w:ascii="Arial" w:hAnsi="Arial" w:cs="Arial"/>
                <w:sz w:val="22"/>
                <w:szCs w:val="22"/>
              </w:rPr>
              <w:t xml:space="preserve">Unikaalseid isikud 2022.a. seisuga on </w:t>
            </w:r>
            <w:r w:rsidRPr="00A115E5">
              <w:rPr>
                <w:rFonts w:ascii="Arial" w:hAnsi="Arial" w:cs="Arial"/>
                <w:b/>
                <w:bCs/>
              </w:rPr>
              <w:t>28 464</w:t>
            </w:r>
            <w:r w:rsidRPr="00A115E5">
              <w:rPr>
                <w:rFonts w:ascii="Arial" w:hAnsi="Arial" w:cs="Arial"/>
                <w:sz w:val="22"/>
                <w:szCs w:val="22"/>
              </w:rPr>
              <w:t xml:space="preserve">. 2023. aasta unikaalsete isikute arv selgub 2024. aasta märtsis. Hetkeseisuga, kuue tegevuse raames, on TAT kumulatiivne osalejate arv 30 633 isikut, mis teeb 57% meede </w:t>
            </w:r>
            <w:proofErr w:type="spellStart"/>
            <w:r w:rsidRPr="00A115E5">
              <w:rPr>
                <w:rFonts w:ascii="Arial" w:hAnsi="Arial" w:cs="Arial"/>
                <w:sz w:val="22"/>
                <w:szCs w:val="22"/>
              </w:rPr>
              <w:t>üldnäitajast</w:t>
            </w:r>
            <w:proofErr w:type="spellEnd"/>
            <w:r w:rsidRPr="00A115E5">
              <w:rPr>
                <w:rFonts w:ascii="Arial" w:hAnsi="Arial" w:cs="Arial"/>
                <w:sz w:val="22"/>
                <w:szCs w:val="22"/>
              </w:rPr>
              <w:t>. Kõik planeeritud tegevused on viidud ellu. Kuna 2023 on viimane abikõlblik</w:t>
            </w:r>
            <w:r w:rsidRPr="00BC30F2">
              <w:rPr>
                <w:rFonts w:ascii="Arial" w:hAnsi="Arial" w:cs="Arial"/>
                <w:sz w:val="22"/>
                <w:szCs w:val="22"/>
              </w:rPr>
              <w:t xml:space="preserve"> aasta eelarve kasutamiseks, siis eelarve kasutuse ja jääkide välja selgitamine toimub 2023a veebruari kuus.</w:t>
            </w:r>
            <w:r w:rsidR="00AA7ADB">
              <w:rPr>
                <w:rFonts w:ascii="Arial" w:hAnsi="Arial" w:cs="Arial"/>
                <w:sz w:val="22"/>
                <w:szCs w:val="22"/>
              </w:rPr>
              <w:t xml:space="preserve"> Kõik planeeritud tegevused koguperioodi jooksul sai ellu viidud, ükski tegevus ei ole ära jäänud. Eelarve kasutus koguperioodi jooksul oli mõistlik, küll aga osad tegevused nagu „</w:t>
            </w:r>
            <w:r w:rsidR="00AA7ADB" w:rsidRPr="00AA7ADB">
              <w:rPr>
                <w:rFonts w:ascii="Arial" w:hAnsi="Arial" w:cs="Arial"/>
                <w:sz w:val="22"/>
                <w:szCs w:val="22"/>
              </w:rPr>
              <w:t>Kaitstud töötamise teenuse välja arendamine ja osutamine</w:t>
            </w:r>
            <w:r w:rsidR="00AA7ADB">
              <w:rPr>
                <w:rFonts w:ascii="Arial" w:hAnsi="Arial" w:cs="Arial"/>
                <w:sz w:val="22"/>
                <w:szCs w:val="22"/>
              </w:rPr>
              <w:t>“ ja „</w:t>
            </w:r>
            <w:r w:rsidR="00AA7ADB" w:rsidRPr="00AA7ADB">
              <w:rPr>
                <w:rFonts w:ascii="Arial" w:hAnsi="Arial" w:cs="Arial"/>
                <w:sz w:val="22"/>
                <w:szCs w:val="22"/>
              </w:rPr>
              <w:t>Uue integreeritud, isikukeskse ja paindliku erihoolekandeteenuste süsteemi piloteerimine</w:t>
            </w:r>
            <w:r w:rsidR="00AA7ADB">
              <w:rPr>
                <w:rFonts w:ascii="Arial" w:hAnsi="Arial" w:cs="Arial"/>
                <w:sz w:val="22"/>
                <w:szCs w:val="22"/>
              </w:rPr>
              <w:t>“ üle viidud uue ESF 20+ perioodi rahastusele tekkisid eelarvelised jäägid ja eelarve vähendamine.</w:t>
            </w:r>
            <w:r w:rsidR="00813F7F">
              <w:rPr>
                <w:rFonts w:ascii="Arial" w:hAnsi="Arial" w:cs="Arial"/>
                <w:sz w:val="22"/>
                <w:szCs w:val="22"/>
              </w:rPr>
              <w:t xml:space="preserve"> Suures pildis eelarve täitmine perioodi lõppuks hea, ligi 98%.</w:t>
            </w:r>
          </w:p>
          <w:p w14:paraId="6D974D22" w14:textId="3002BF89" w:rsidR="00BC30F2" w:rsidRPr="00BC30F2" w:rsidRDefault="00BC30F2" w:rsidP="00BE5EED">
            <w:pPr>
              <w:pStyle w:val="Kehatekst3"/>
              <w:jc w:val="both"/>
              <w:rPr>
                <w:rFonts w:ascii="Arial" w:hAnsi="Arial" w:cs="Arial"/>
                <w:b/>
                <w:bCs/>
                <w:sz w:val="22"/>
                <w:szCs w:val="22"/>
              </w:rPr>
            </w:pPr>
          </w:p>
          <w:p w14:paraId="61DFC256" w14:textId="27265168" w:rsidR="008727D7" w:rsidRPr="00BC30F2" w:rsidRDefault="008727D7" w:rsidP="00F4140F">
            <w:pPr>
              <w:pStyle w:val="Kehatekst3"/>
              <w:jc w:val="both"/>
              <w:rPr>
                <w:rFonts w:ascii="Arial" w:hAnsi="Arial" w:cs="Arial"/>
                <w:bCs/>
                <w:sz w:val="22"/>
                <w:szCs w:val="22"/>
              </w:rPr>
            </w:pPr>
          </w:p>
        </w:tc>
      </w:tr>
    </w:tbl>
    <w:p w14:paraId="117D2E7B" w14:textId="77777777" w:rsidR="00FB02FC" w:rsidRPr="00E46458" w:rsidRDefault="00FB02FC" w:rsidP="008A35FD">
      <w:pPr>
        <w:pStyle w:val="Kehatekst3"/>
        <w:jc w:val="both"/>
        <w:rPr>
          <w:rFonts w:ascii="Arial" w:hAnsi="Arial" w:cs="Arial"/>
          <w:sz w:val="22"/>
          <w:szCs w:val="22"/>
        </w:rPr>
      </w:pPr>
    </w:p>
    <w:tbl>
      <w:tblPr>
        <w:tblStyle w:val="Kontuurtabel"/>
        <w:tblpPr w:leftFromText="141" w:rightFromText="141" w:vertAnchor="text" w:horzAnchor="margin" w:tblpY="64"/>
        <w:tblW w:w="10348" w:type="dxa"/>
        <w:tblLook w:val="01E0" w:firstRow="1" w:lastRow="1" w:firstColumn="1" w:lastColumn="1" w:noHBand="0" w:noVBand="0"/>
      </w:tblPr>
      <w:tblGrid>
        <w:gridCol w:w="10348"/>
      </w:tblGrid>
      <w:tr w:rsidR="007B416F" w:rsidRPr="00E46458" w14:paraId="0E037F2E" w14:textId="77777777" w:rsidTr="007B416F">
        <w:tc>
          <w:tcPr>
            <w:tcW w:w="10348" w:type="dxa"/>
            <w:shd w:val="pct10" w:color="auto" w:fill="auto"/>
          </w:tcPr>
          <w:p w14:paraId="0A6CE114" w14:textId="77777777" w:rsidR="007B416F" w:rsidRPr="00E46458" w:rsidRDefault="007B416F" w:rsidP="007B416F">
            <w:pPr>
              <w:tabs>
                <w:tab w:val="left" w:pos="360"/>
              </w:tabs>
              <w:jc w:val="both"/>
              <w:rPr>
                <w:rFonts w:ascii="Arial" w:hAnsi="Arial" w:cs="Arial"/>
                <w:b/>
                <w:bCs/>
                <w:snapToGrid w:val="0"/>
                <w:sz w:val="22"/>
                <w:szCs w:val="22"/>
              </w:rPr>
            </w:pPr>
            <w:r w:rsidRPr="00E46458">
              <w:rPr>
                <w:rFonts w:ascii="Arial" w:hAnsi="Arial" w:cs="Arial"/>
                <w:sz w:val="22"/>
                <w:szCs w:val="22"/>
              </w:rPr>
              <w:lastRenderedPageBreak/>
              <w:br w:type="page"/>
            </w:r>
            <w:r w:rsidRPr="00E46458">
              <w:rPr>
                <w:rFonts w:ascii="Arial" w:hAnsi="Arial" w:cs="Arial"/>
                <w:sz w:val="22"/>
                <w:szCs w:val="22"/>
              </w:rPr>
              <w:br w:type="page"/>
            </w:r>
            <w:r w:rsidRPr="00E46458">
              <w:rPr>
                <w:rFonts w:ascii="Arial" w:hAnsi="Arial" w:cs="Arial"/>
                <w:b/>
                <w:bCs/>
                <w:snapToGrid w:val="0"/>
                <w:sz w:val="22"/>
                <w:szCs w:val="22"/>
              </w:rPr>
              <w:t>10. TAT mõju läbivatele teemadele</w:t>
            </w:r>
            <w:r w:rsidRPr="00E46458">
              <w:rPr>
                <w:rStyle w:val="Allmrkuseviide"/>
                <w:rFonts w:ascii="Arial" w:hAnsi="Arial" w:cs="Arial"/>
                <w:b/>
                <w:bCs/>
                <w:snapToGrid w:val="0"/>
                <w:sz w:val="22"/>
                <w:szCs w:val="22"/>
              </w:rPr>
              <w:footnoteReference w:id="20"/>
            </w:r>
            <w:r w:rsidRPr="00E46458">
              <w:rPr>
                <w:rFonts w:ascii="Arial" w:hAnsi="Arial" w:cs="Arial"/>
                <w:b/>
                <w:bCs/>
                <w:snapToGrid w:val="0"/>
                <w:sz w:val="22"/>
                <w:szCs w:val="22"/>
              </w:rPr>
              <w:t xml:space="preserve"> </w:t>
            </w:r>
          </w:p>
        </w:tc>
      </w:tr>
    </w:tbl>
    <w:tbl>
      <w:tblPr>
        <w:tblpPr w:leftFromText="141" w:rightFromText="141" w:vertAnchor="text" w:horzAnchor="margin" w:tblpY="59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843"/>
        <w:gridCol w:w="2237"/>
        <w:gridCol w:w="1590"/>
        <w:gridCol w:w="1701"/>
      </w:tblGrid>
      <w:tr w:rsidR="007B416F" w:rsidRPr="00E46458" w14:paraId="319A69EA" w14:textId="77777777" w:rsidTr="007B416F">
        <w:tc>
          <w:tcPr>
            <w:tcW w:w="2977" w:type="dxa"/>
            <w:vMerge w:val="restart"/>
            <w:shd w:val="pct10" w:color="auto" w:fill="FFFFFF" w:themeFill="background1"/>
          </w:tcPr>
          <w:p w14:paraId="3732C30E" w14:textId="77777777" w:rsidR="007B416F" w:rsidRPr="00E46458" w:rsidRDefault="007B416F" w:rsidP="007B416F">
            <w:pPr>
              <w:rPr>
                <w:rFonts w:ascii="Arial" w:hAnsi="Arial" w:cs="Arial"/>
                <w:bCs/>
              </w:rPr>
            </w:pPr>
            <w:r w:rsidRPr="00E46458">
              <w:rPr>
                <w:rFonts w:ascii="Arial" w:hAnsi="Arial" w:cs="Arial"/>
                <w:bCs/>
              </w:rPr>
              <w:t>Läbiv teema</w:t>
            </w:r>
          </w:p>
          <w:p w14:paraId="3171C488" w14:textId="77777777" w:rsidR="007B416F" w:rsidRPr="00E46458" w:rsidRDefault="007B416F" w:rsidP="007B416F">
            <w:pPr>
              <w:rPr>
                <w:rFonts w:ascii="Arial" w:hAnsi="Arial" w:cs="Arial"/>
                <w:bCs/>
              </w:rPr>
            </w:pPr>
          </w:p>
        </w:tc>
        <w:tc>
          <w:tcPr>
            <w:tcW w:w="4080" w:type="dxa"/>
            <w:gridSpan w:val="2"/>
            <w:shd w:val="pct10" w:color="auto" w:fill="FFFFFF" w:themeFill="background1"/>
          </w:tcPr>
          <w:p w14:paraId="748D6414" w14:textId="77777777" w:rsidR="007B416F" w:rsidRPr="00E46458" w:rsidRDefault="007B416F" w:rsidP="007B416F">
            <w:pPr>
              <w:pStyle w:val="Kehatekst3"/>
              <w:jc w:val="center"/>
              <w:rPr>
                <w:rFonts w:ascii="Arial" w:hAnsi="Arial" w:cs="Arial"/>
                <w:bCs/>
                <w:sz w:val="22"/>
                <w:szCs w:val="22"/>
              </w:rPr>
            </w:pPr>
            <w:r w:rsidRPr="00E46458">
              <w:rPr>
                <w:rFonts w:ascii="Arial" w:hAnsi="Arial" w:cs="Arial"/>
                <w:bCs/>
                <w:sz w:val="22"/>
                <w:szCs w:val="22"/>
              </w:rPr>
              <w:t xml:space="preserve">Kavandatud mõju       </w:t>
            </w:r>
          </w:p>
          <w:p w14:paraId="6F4548D3" w14:textId="77777777" w:rsidR="007B416F" w:rsidRPr="00E46458" w:rsidRDefault="007B416F" w:rsidP="007B416F">
            <w:pPr>
              <w:pStyle w:val="Kehatekst3"/>
              <w:jc w:val="center"/>
              <w:rPr>
                <w:rFonts w:ascii="Arial" w:hAnsi="Arial" w:cs="Arial"/>
                <w:bCs/>
                <w:sz w:val="22"/>
                <w:szCs w:val="22"/>
              </w:rPr>
            </w:pPr>
            <w:r w:rsidRPr="00E46458">
              <w:rPr>
                <w:rFonts w:ascii="Arial" w:hAnsi="Arial" w:cs="Arial"/>
                <w:sz w:val="22"/>
                <w:szCs w:val="22"/>
              </w:rPr>
              <w:t>(märkida ristiga)</w:t>
            </w:r>
          </w:p>
        </w:tc>
        <w:tc>
          <w:tcPr>
            <w:tcW w:w="3291" w:type="dxa"/>
            <w:gridSpan w:val="2"/>
            <w:shd w:val="pct10" w:color="auto" w:fill="FFFFFF" w:themeFill="background1"/>
          </w:tcPr>
          <w:p w14:paraId="5007C6B4" w14:textId="77777777" w:rsidR="007B416F" w:rsidRPr="00E46458" w:rsidRDefault="007B416F" w:rsidP="007B416F">
            <w:pPr>
              <w:pStyle w:val="Kehatekst3"/>
              <w:jc w:val="center"/>
              <w:rPr>
                <w:rFonts w:ascii="Arial" w:hAnsi="Arial" w:cs="Arial"/>
                <w:bCs/>
                <w:sz w:val="22"/>
                <w:szCs w:val="22"/>
              </w:rPr>
            </w:pPr>
            <w:r w:rsidRPr="00E46458">
              <w:rPr>
                <w:rFonts w:ascii="Arial" w:hAnsi="Arial" w:cs="Arial"/>
                <w:bCs/>
                <w:sz w:val="22"/>
                <w:szCs w:val="22"/>
              </w:rPr>
              <w:t>Tegelik mõju</w:t>
            </w:r>
          </w:p>
          <w:p w14:paraId="555ED190" w14:textId="77777777" w:rsidR="007B416F" w:rsidRPr="00E46458" w:rsidRDefault="007B416F" w:rsidP="007B416F">
            <w:pPr>
              <w:pStyle w:val="Kehatekst3"/>
              <w:jc w:val="center"/>
              <w:rPr>
                <w:rFonts w:ascii="Arial" w:hAnsi="Arial" w:cs="Arial"/>
                <w:bCs/>
                <w:sz w:val="22"/>
                <w:szCs w:val="22"/>
              </w:rPr>
            </w:pPr>
            <w:r w:rsidRPr="00E46458">
              <w:rPr>
                <w:rFonts w:ascii="Arial" w:hAnsi="Arial" w:cs="Arial"/>
                <w:sz w:val="22"/>
                <w:szCs w:val="22"/>
              </w:rPr>
              <w:t>(märkida ristiga)</w:t>
            </w:r>
          </w:p>
        </w:tc>
      </w:tr>
      <w:tr w:rsidR="007B416F" w:rsidRPr="00E46458" w14:paraId="14307D8F" w14:textId="77777777" w:rsidTr="007B416F">
        <w:tc>
          <w:tcPr>
            <w:tcW w:w="2977" w:type="dxa"/>
            <w:vMerge/>
          </w:tcPr>
          <w:p w14:paraId="0BDDFF5E" w14:textId="77777777" w:rsidR="007B416F" w:rsidRPr="00E46458" w:rsidRDefault="007B416F" w:rsidP="007B416F">
            <w:pPr>
              <w:pStyle w:val="Kehatekst3"/>
              <w:rPr>
                <w:rFonts w:ascii="Arial" w:hAnsi="Arial" w:cs="Arial"/>
                <w:b/>
                <w:bCs/>
                <w:sz w:val="22"/>
                <w:szCs w:val="22"/>
              </w:rPr>
            </w:pPr>
          </w:p>
        </w:tc>
        <w:tc>
          <w:tcPr>
            <w:tcW w:w="1843" w:type="dxa"/>
            <w:shd w:val="pct10" w:color="auto" w:fill="auto"/>
          </w:tcPr>
          <w:p w14:paraId="5E9A65F4" w14:textId="77777777" w:rsidR="007B416F" w:rsidRPr="00E46458" w:rsidRDefault="007B416F" w:rsidP="007B416F">
            <w:pPr>
              <w:pStyle w:val="Kehatekst3"/>
              <w:jc w:val="center"/>
              <w:rPr>
                <w:rFonts w:ascii="Arial" w:hAnsi="Arial" w:cs="Arial"/>
                <w:sz w:val="22"/>
                <w:szCs w:val="22"/>
              </w:rPr>
            </w:pPr>
            <w:r w:rsidRPr="00E46458">
              <w:rPr>
                <w:rFonts w:ascii="Arial" w:hAnsi="Arial" w:cs="Arial"/>
                <w:sz w:val="22"/>
                <w:szCs w:val="22"/>
              </w:rPr>
              <w:t>Jah</w:t>
            </w:r>
          </w:p>
        </w:tc>
        <w:tc>
          <w:tcPr>
            <w:tcW w:w="2237" w:type="dxa"/>
            <w:shd w:val="pct10" w:color="auto" w:fill="auto"/>
          </w:tcPr>
          <w:p w14:paraId="6446334E" w14:textId="77777777" w:rsidR="007B416F" w:rsidRPr="00E46458" w:rsidRDefault="007B416F" w:rsidP="007B416F">
            <w:pPr>
              <w:pStyle w:val="Kehatekst3"/>
              <w:jc w:val="center"/>
              <w:rPr>
                <w:rFonts w:ascii="Arial" w:hAnsi="Arial" w:cs="Arial"/>
                <w:sz w:val="22"/>
                <w:szCs w:val="22"/>
              </w:rPr>
            </w:pPr>
            <w:r w:rsidRPr="00E46458">
              <w:rPr>
                <w:rFonts w:ascii="Arial" w:hAnsi="Arial" w:cs="Arial"/>
                <w:sz w:val="22"/>
                <w:szCs w:val="22"/>
              </w:rPr>
              <w:t>Ei</w:t>
            </w:r>
          </w:p>
        </w:tc>
        <w:tc>
          <w:tcPr>
            <w:tcW w:w="1590" w:type="dxa"/>
            <w:shd w:val="pct10" w:color="auto" w:fill="auto"/>
          </w:tcPr>
          <w:p w14:paraId="742B263A" w14:textId="77777777" w:rsidR="007B416F" w:rsidRPr="00E46458" w:rsidRDefault="007B416F" w:rsidP="007B416F">
            <w:pPr>
              <w:pStyle w:val="Kehatekst3"/>
              <w:jc w:val="center"/>
              <w:rPr>
                <w:rFonts w:ascii="Arial" w:hAnsi="Arial" w:cs="Arial"/>
                <w:sz w:val="22"/>
                <w:szCs w:val="22"/>
              </w:rPr>
            </w:pPr>
            <w:r w:rsidRPr="00E46458">
              <w:rPr>
                <w:rFonts w:ascii="Arial" w:hAnsi="Arial" w:cs="Arial"/>
                <w:sz w:val="22"/>
                <w:szCs w:val="22"/>
              </w:rPr>
              <w:t>Jah</w:t>
            </w:r>
          </w:p>
        </w:tc>
        <w:tc>
          <w:tcPr>
            <w:tcW w:w="1701" w:type="dxa"/>
            <w:shd w:val="pct10" w:color="auto" w:fill="auto"/>
          </w:tcPr>
          <w:p w14:paraId="366678AE" w14:textId="77777777" w:rsidR="007B416F" w:rsidRPr="00E46458" w:rsidRDefault="007B416F" w:rsidP="007B416F">
            <w:pPr>
              <w:pStyle w:val="Kehatekst3"/>
              <w:jc w:val="center"/>
              <w:rPr>
                <w:rFonts w:ascii="Arial" w:hAnsi="Arial" w:cs="Arial"/>
                <w:sz w:val="22"/>
                <w:szCs w:val="22"/>
              </w:rPr>
            </w:pPr>
            <w:r w:rsidRPr="00E46458">
              <w:rPr>
                <w:rFonts w:ascii="Arial" w:hAnsi="Arial" w:cs="Arial"/>
                <w:sz w:val="22"/>
                <w:szCs w:val="22"/>
              </w:rPr>
              <w:t>Ei</w:t>
            </w:r>
          </w:p>
        </w:tc>
      </w:tr>
      <w:tr w:rsidR="007B416F" w:rsidRPr="00E46458" w14:paraId="78508737" w14:textId="77777777" w:rsidTr="007B416F">
        <w:tc>
          <w:tcPr>
            <w:tcW w:w="2977" w:type="dxa"/>
          </w:tcPr>
          <w:p w14:paraId="234DA254" w14:textId="77777777" w:rsidR="007B416F" w:rsidRPr="00E46458" w:rsidRDefault="007B416F" w:rsidP="007B416F">
            <w:pPr>
              <w:pStyle w:val="Kehatekst3"/>
              <w:rPr>
                <w:rFonts w:ascii="Arial" w:hAnsi="Arial" w:cs="Arial"/>
                <w:bCs/>
                <w:sz w:val="22"/>
                <w:szCs w:val="22"/>
              </w:rPr>
            </w:pPr>
            <w:r w:rsidRPr="00E46458">
              <w:rPr>
                <w:rFonts w:ascii="Arial" w:hAnsi="Arial" w:cs="Arial"/>
                <w:bCs/>
                <w:sz w:val="22"/>
                <w:szCs w:val="22"/>
              </w:rPr>
              <w:t>Regionaalareng</w:t>
            </w:r>
          </w:p>
        </w:tc>
        <w:tc>
          <w:tcPr>
            <w:tcW w:w="1843" w:type="dxa"/>
          </w:tcPr>
          <w:p w14:paraId="74594003" w14:textId="4FC85D2B" w:rsidR="007B416F" w:rsidRPr="00E46458" w:rsidRDefault="00F853EA" w:rsidP="007B416F">
            <w:pPr>
              <w:pStyle w:val="Kehatekst3"/>
              <w:jc w:val="center"/>
              <w:rPr>
                <w:rFonts w:ascii="Arial" w:hAnsi="Arial" w:cs="Arial"/>
                <w:sz w:val="22"/>
                <w:szCs w:val="22"/>
              </w:rPr>
            </w:pPr>
            <w:r w:rsidRPr="00E46458">
              <w:rPr>
                <w:rFonts w:ascii="Arial" w:hAnsi="Arial" w:cs="Arial"/>
                <w:sz w:val="22"/>
                <w:szCs w:val="22"/>
              </w:rPr>
              <w:t>X</w:t>
            </w:r>
          </w:p>
        </w:tc>
        <w:tc>
          <w:tcPr>
            <w:tcW w:w="2237" w:type="dxa"/>
          </w:tcPr>
          <w:p w14:paraId="1EF9A894" w14:textId="77777777" w:rsidR="007B416F" w:rsidRPr="00E46458" w:rsidRDefault="007B416F" w:rsidP="007B416F">
            <w:pPr>
              <w:pStyle w:val="Kehatekst3"/>
              <w:jc w:val="both"/>
              <w:rPr>
                <w:rFonts w:ascii="Arial" w:hAnsi="Arial" w:cs="Arial"/>
                <w:sz w:val="22"/>
                <w:szCs w:val="22"/>
              </w:rPr>
            </w:pPr>
          </w:p>
        </w:tc>
        <w:tc>
          <w:tcPr>
            <w:tcW w:w="1590" w:type="dxa"/>
          </w:tcPr>
          <w:p w14:paraId="6AC50869" w14:textId="77777777" w:rsidR="007B416F" w:rsidRPr="00E46458" w:rsidRDefault="007B416F" w:rsidP="007B416F">
            <w:pPr>
              <w:pStyle w:val="Kehatekst3"/>
              <w:jc w:val="center"/>
              <w:rPr>
                <w:rFonts w:ascii="Arial" w:hAnsi="Arial" w:cs="Arial"/>
                <w:sz w:val="22"/>
                <w:szCs w:val="22"/>
              </w:rPr>
            </w:pPr>
            <w:r w:rsidRPr="00E46458">
              <w:rPr>
                <w:rFonts w:ascii="Arial" w:hAnsi="Arial" w:cs="Arial"/>
                <w:sz w:val="22"/>
                <w:szCs w:val="22"/>
              </w:rPr>
              <w:t>x</w:t>
            </w:r>
          </w:p>
        </w:tc>
        <w:tc>
          <w:tcPr>
            <w:tcW w:w="1701" w:type="dxa"/>
          </w:tcPr>
          <w:p w14:paraId="23E08B66" w14:textId="77777777" w:rsidR="007B416F" w:rsidRPr="00E46458" w:rsidRDefault="007B416F" w:rsidP="007B416F">
            <w:pPr>
              <w:pStyle w:val="Kehatekst3"/>
              <w:jc w:val="both"/>
              <w:rPr>
                <w:rFonts w:ascii="Arial" w:hAnsi="Arial" w:cs="Arial"/>
                <w:sz w:val="22"/>
                <w:szCs w:val="22"/>
              </w:rPr>
            </w:pPr>
          </w:p>
        </w:tc>
      </w:tr>
      <w:tr w:rsidR="007B416F" w:rsidRPr="00E46458" w14:paraId="3D9979C0" w14:textId="77777777" w:rsidTr="007B416F">
        <w:tc>
          <w:tcPr>
            <w:tcW w:w="10348" w:type="dxa"/>
            <w:gridSpan w:val="5"/>
          </w:tcPr>
          <w:p w14:paraId="33F66A58" w14:textId="0536C419" w:rsidR="007B416F" w:rsidRPr="001B0B00" w:rsidRDefault="007B416F" w:rsidP="007F6DC1">
            <w:pPr>
              <w:rPr>
                <w:rFonts w:ascii="Arial" w:hAnsi="Arial" w:cs="Arial"/>
              </w:rPr>
            </w:pPr>
            <w:r w:rsidRPr="00B149B3">
              <w:rPr>
                <w:rFonts w:ascii="Arial" w:hAnsi="Arial" w:cs="Arial"/>
              </w:rPr>
              <w:t>Selgitus:</w:t>
            </w:r>
            <w:r w:rsidR="00842836" w:rsidRPr="00B149B3">
              <w:rPr>
                <w:rFonts w:ascii="Arial" w:hAnsi="Arial" w:cs="Arial"/>
              </w:rPr>
              <w:t xml:space="preserve"> </w:t>
            </w:r>
            <w:r w:rsidR="00B149B3">
              <w:t xml:space="preserve"> </w:t>
            </w:r>
            <w:r w:rsidR="00B149B3" w:rsidRPr="00B149B3">
              <w:rPr>
                <w:rFonts w:ascii="Arial" w:hAnsi="Arial" w:cs="Arial"/>
              </w:rPr>
              <w:t xml:space="preserve">Ajavahemikul </w:t>
            </w:r>
            <w:r w:rsidR="00B149B3" w:rsidRPr="001B0B00">
              <w:rPr>
                <w:rFonts w:ascii="Arial" w:hAnsi="Arial" w:cs="Arial"/>
              </w:rPr>
              <w:t>2016-202</w:t>
            </w:r>
            <w:r w:rsidR="00C148B8" w:rsidRPr="001B0B00">
              <w:rPr>
                <w:rFonts w:ascii="Arial" w:hAnsi="Arial" w:cs="Arial"/>
              </w:rPr>
              <w:t>1</w:t>
            </w:r>
            <w:r w:rsidR="00B149B3" w:rsidRPr="001B0B00">
              <w:rPr>
                <w:rFonts w:ascii="Arial" w:hAnsi="Arial" w:cs="Arial"/>
              </w:rPr>
              <w:t xml:space="preserve"> on </w:t>
            </w:r>
            <w:r w:rsidR="001B0B00" w:rsidRPr="001B0B00">
              <w:rPr>
                <w:rFonts w:ascii="Arial" w:hAnsi="Arial" w:cs="Arial"/>
              </w:rPr>
              <w:t xml:space="preserve"> teenusel osalenud </w:t>
            </w:r>
            <w:r w:rsidR="001B0B00" w:rsidRPr="001B0B00">
              <w:rPr>
                <w:rFonts w:ascii="Arial" w:eastAsia="Calibri" w:hAnsi="Arial" w:cs="Arial"/>
              </w:rPr>
              <w:t xml:space="preserve"> </w:t>
            </w:r>
            <w:r w:rsidR="00B149B3" w:rsidRPr="001B0B00">
              <w:rPr>
                <w:rFonts w:ascii="Arial" w:hAnsi="Arial" w:cs="Arial"/>
              </w:rPr>
              <w:t>ca 1780 inimest. 31.12.2020 seisuga oli teenusel 619 inimest. Teenusele on järjekorras ca 100 inimest, paljud neist pole olnud valmis vabale teenuskohale asuma või nende elukohapiirkonnas ei ole sobivat teenuseosutajat. 2019-2020.aasta hankeperioodil oli jaotatud 695 kliendikohta, teenust oli võimalik saada igas maakonnas, v.a. Hiiumaa.</w:t>
            </w:r>
          </w:p>
          <w:p w14:paraId="7977B948" w14:textId="77777777" w:rsidR="001B0B00" w:rsidRDefault="001B0B00" w:rsidP="007F6DC1">
            <w:pPr>
              <w:rPr>
                <w:rFonts w:ascii="Arial" w:eastAsia="Calibri" w:hAnsi="Arial" w:cs="Arial"/>
              </w:rPr>
            </w:pPr>
            <w:r w:rsidRPr="001B0B00">
              <w:rPr>
                <w:rFonts w:ascii="Arial" w:eastAsia="Calibri" w:hAnsi="Arial" w:cs="Arial"/>
              </w:rPr>
              <w:t>2016-202</w:t>
            </w:r>
            <w:r w:rsidR="00F4140F">
              <w:rPr>
                <w:rFonts w:ascii="Arial" w:eastAsia="Calibri" w:hAnsi="Arial" w:cs="Arial"/>
              </w:rPr>
              <w:t>1</w:t>
            </w:r>
            <w:r w:rsidRPr="001B0B00">
              <w:rPr>
                <w:rFonts w:ascii="Arial" w:eastAsia="Calibri" w:hAnsi="Arial" w:cs="Arial"/>
              </w:rPr>
              <w:t xml:space="preserve">.a lõpuni on </w:t>
            </w:r>
            <w:r w:rsidRPr="001B0B00">
              <w:rPr>
                <w:rFonts w:ascii="Arial" w:hAnsi="Arial" w:cs="Arial"/>
              </w:rPr>
              <w:t xml:space="preserve"> teenusel kokku osalenud</w:t>
            </w:r>
            <w:r>
              <w:rPr>
                <w:rFonts w:ascii="Arial" w:eastAsia="Calibri" w:hAnsi="Arial" w:cs="Arial"/>
              </w:rPr>
              <w:t xml:space="preserve"> 1808 inimest. 31.12.2021.a seisuga oli teenusel 633 inimest. 2021.a. osutati pikaajalist kaitstud töö teenust 21 teenuseosutaja poolt 25 omavalitsuses ja 44 töökeskuses, lisaks ka omavalitsuste territooriumil ning avatud tööturu koostööpartnerite juures.</w:t>
            </w:r>
          </w:p>
          <w:p w14:paraId="79F3C867" w14:textId="6B13E410" w:rsidR="00F4140F" w:rsidRPr="00F4140F" w:rsidRDefault="00F4140F" w:rsidP="007F6DC1">
            <w:pPr>
              <w:spacing w:after="0" w:line="240" w:lineRule="auto"/>
              <w:jc w:val="both"/>
              <w:rPr>
                <w:rFonts w:ascii="Arial" w:eastAsia="Calibri" w:hAnsi="Arial" w:cs="Arial"/>
              </w:rPr>
            </w:pPr>
            <w:r>
              <w:rPr>
                <w:rFonts w:ascii="Arial" w:eastAsia="Calibri" w:hAnsi="Arial" w:cs="Arial"/>
              </w:rPr>
              <w:t xml:space="preserve">Selgitus: </w:t>
            </w:r>
            <w:r>
              <w:t xml:space="preserve"> </w:t>
            </w:r>
            <w:r w:rsidRPr="00F4140F">
              <w:rPr>
                <w:rFonts w:ascii="Arial" w:eastAsia="Calibri" w:hAnsi="Arial" w:cs="Arial"/>
              </w:rPr>
              <w:t>Aastal</w:t>
            </w:r>
            <w:r w:rsidR="007F6DC1">
              <w:rPr>
                <w:rFonts w:ascii="Arial" w:eastAsia="Calibri" w:hAnsi="Arial" w:cs="Arial"/>
              </w:rPr>
              <w:t xml:space="preserve"> 2016-2022.a </w:t>
            </w:r>
            <w:r w:rsidRPr="00F4140F">
              <w:rPr>
                <w:rFonts w:ascii="Arial" w:eastAsia="Calibri" w:hAnsi="Arial" w:cs="Arial"/>
              </w:rPr>
              <w:t>katsetas erihoolekandeteenuste disainiprotsessi käigus välja töötatud uut erihoolekandeteenuste süsteemi 28 omavalitsust, 12-st maakonnast.</w:t>
            </w:r>
          </w:p>
          <w:p w14:paraId="185C03D8"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Katsetamise tulemused näitavad, et mudeli rakendamise peamine kasu on järgmine:</w:t>
            </w:r>
          </w:p>
          <w:p w14:paraId="1D0C22A7"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Psüühilise erivajadusega inimene saab temale vajalikku abi ehk</w:t>
            </w:r>
          </w:p>
          <w:p w14:paraId="759A2872"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xml:space="preserve">- inimese abivajadust märgatakse esmatasandil </w:t>
            </w:r>
            <w:proofErr w:type="spellStart"/>
            <w:r w:rsidRPr="00F4140F">
              <w:rPr>
                <w:rFonts w:ascii="Arial" w:eastAsia="Calibri" w:hAnsi="Arial" w:cs="Arial"/>
              </w:rPr>
              <w:t>KOVis</w:t>
            </w:r>
            <w:proofErr w:type="spellEnd"/>
            <w:r w:rsidRPr="00F4140F">
              <w:rPr>
                <w:rFonts w:ascii="Arial" w:eastAsia="Calibri" w:hAnsi="Arial" w:cs="Arial"/>
              </w:rPr>
              <w:t>, kus on ülevaade abivajajatest, konkreetse</w:t>
            </w:r>
          </w:p>
          <w:p w14:paraId="360E9E11"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omavalitsuse ja kogukonna ressurssidest;</w:t>
            </w:r>
          </w:p>
          <w:p w14:paraId="69D2C75E"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toetusmeetmed (komponendid) valitakse lähtuvalt konkreetse inimese ja tema pere abivajadusest</w:t>
            </w:r>
          </w:p>
          <w:p w14:paraId="56374F24"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ning kombineerida saab tänaseid erihoolekande, rehabilitatsiooni, KOV teenuseid aga ka muid</w:t>
            </w:r>
          </w:p>
          <w:p w14:paraId="22E40ACC"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kogukonna ressursse;</w:t>
            </w:r>
          </w:p>
          <w:p w14:paraId="217EEB1C"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inimesele osutatakse abi juhtumikorralduslikul põhimõttel ehk inimene teab, kes on tema jaoks</w:t>
            </w:r>
          </w:p>
          <w:p w14:paraId="1D0E5117"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partner, kes aitab, kes korraldab talle vajaliku abi ning kaasab vajalikud osapooled;</w:t>
            </w:r>
          </w:p>
          <w:p w14:paraId="49499082"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inimene ei ole seotud ainult ühe teenuse osutajaga, vaid temale vajalikke teenuseid võivad osutada</w:t>
            </w:r>
          </w:p>
          <w:p w14:paraId="2639AB10"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mitmed teenuse osutajad (ei olda kinni ühe teenuse osutaja suutlikkuses ja pädevuses);</w:t>
            </w:r>
          </w:p>
          <w:p w14:paraId="0D644481"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inimesele osutatakse teenusepaketti ja seda tehakse vajadusel mobiilselt – tema elukohas, töökohas,</w:t>
            </w:r>
          </w:p>
          <w:p w14:paraId="5AA4CB79"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kogukonna tegevustes osalemisel;</w:t>
            </w:r>
          </w:p>
          <w:p w14:paraId="7F1ECD26"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xml:space="preserve">- inimene ei kao </w:t>
            </w:r>
            <w:proofErr w:type="spellStart"/>
            <w:r w:rsidRPr="00F4140F">
              <w:rPr>
                <w:rFonts w:ascii="Arial" w:eastAsia="Calibri" w:hAnsi="Arial" w:cs="Arial"/>
              </w:rPr>
              <w:t>KOVi</w:t>
            </w:r>
            <w:proofErr w:type="spellEnd"/>
            <w:r w:rsidRPr="00F4140F">
              <w:rPr>
                <w:rFonts w:ascii="Arial" w:eastAsia="Calibri" w:hAnsi="Arial" w:cs="Arial"/>
              </w:rPr>
              <w:t xml:space="preserve"> vaateväljast, sest igakuise aruandlusega on näha kui teenuse osutamist ei ole</w:t>
            </w:r>
          </w:p>
          <w:p w14:paraId="5BB13618"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toimunud.</w:t>
            </w:r>
          </w:p>
          <w:p w14:paraId="38752A55"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Raha kasutamise üle on selgus ehk</w:t>
            </w:r>
          </w:p>
          <w:p w14:paraId="01E5E323"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raha antakse konkreetsete sisuliste tegevuste eest, mis on dokumenteeritud ja ei toimu dubleerimist</w:t>
            </w:r>
          </w:p>
          <w:p w14:paraId="6B476A89"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(mitmest allikast sama tegevuse eest raha saamist);</w:t>
            </w:r>
          </w:p>
          <w:p w14:paraId="2DCF0C26"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teenuse osutaja on kohustatud osutama kvaliteetset teenust, sest inimene ei ole vaid ühe teenuse</w:t>
            </w:r>
          </w:p>
          <w:p w14:paraId="7B11DA74"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osutajaga seotud ning kui teenus ei ole kvaliteetne siis inimesi teenusele ei saadeta/inimene ei tule</w:t>
            </w:r>
          </w:p>
          <w:p w14:paraId="76F68D5F"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teenusele;</w:t>
            </w:r>
          </w:p>
          <w:p w14:paraId="6B9A71D1"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KOV hangib partnerid kehtestades hankimisel teenuse osutamiseks tingimused ja nõuded (ja</w:t>
            </w:r>
          </w:p>
          <w:p w14:paraId="1F0D45F4"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kontrollib nende täitmist), teenuse osutajad pakuvad oma kulupõhise hinnakirja ning kõikidel osapooltel</w:t>
            </w:r>
          </w:p>
          <w:p w14:paraId="5B417230"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on selgus, mille eest makstakse.</w:t>
            </w:r>
          </w:p>
          <w:p w14:paraId="78C67F64"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Koostöö on suurenenud ja kvaliteetseid teenuse osutajaid on juurde tulnud</w:t>
            </w:r>
          </w:p>
          <w:p w14:paraId="72120501"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xml:space="preserve">- tänased ISTE piloodis osalevad </w:t>
            </w:r>
            <w:proofErr w:type="spellStart"/>
            <w:r w:rsidRPr="00F4140F">
              <w:rPr>
                <w:rFonts w:ascii="Arial" w:eastAsia="Calibri" w:hAnsi="Arial" w:cs="Arial"/>
              </w:rPr>
              <w:t>KOVid</w:t>
            </w:r>
            <w:proofErr w:type="spellEnd"/>
            <w:r w:rsidRPr="00F4140F">
              <w:rPr>
                <w:rFonts w:ascii="Arial" w:eastAsia="Calibri" w:hAnsi="Arial" w:cs="Arial"/>
              </w:rPr>
              <w:t xml:space="preserve"> on välja toonud, et neil on paranenud koostöö</w:t>
            </w:r>
          </w:p>
          <w:p w14:paraId="3856E3EF"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haridusasutuste, meditsiiniasutuste, teenuse osutajate, kogukonnaga;</w:t>
            </w:r>
          </w:p>
          <w:p w14:paraId="7873294E"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KOV hankides partnereid/teenuse osutajaid tagab, et kõik vajalikud komponentide osutajad on</w:t>
            </w:r>
          </w:p>
          <w:p w14:paraId="75047B3C"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piirkonnas olemas, vajadusel tulevad nad kaugemalt kohale;</w:t>
            </w:r>
          </w:p>
          <w:p w14:paraId="47F8AE33"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 xml:space="preserve">- teenuse osutajaid on </w:t>
            </w:r>
            <w:proofErr w:type="spellStart"/>
            <w:r w:rsidRPr="00F4140F">
              <w:rPr>
                <w:rFonts w:ascii="Arial" w:eastAsia="Calibri" w:hAnsi="Arial" w:cs="Arial"/>
              </w:rPr>
              <w:t>KOVidesse</w:t>
            </w:r>
            <w:proofErr w:type="spellEnd"/>
            <w:r w:rsidRPr="00F4140F">
              <w:rPr>
                <w:rFonts w:ascii="Arial" w:eastAsia="Calibri" w:hAnsi="Arial" w:cs="Arial"/>
              </w:rPr>
              <w:t xml:space="preserve"> juurde tulnud, mitmed teenuse osutajad on partneriks mitmele</w:t>
            </w:r>
          </w:p>
          <w:p w14:paraId="2A3FA8AE" w14:textId="77777777" w:rsidR="00F4140F" w:rsidRPr="00F4140F" w:rsidRDefault="00F4140F" w:rsidP="007F6DC1">
            <w:pPr>
              <w:spacing w:after="0" w:line="240" w:lineRule="auto"/>
              <w:jc w:val="both"/>
              <w:rPr>
                <w:rFonts w:ascii="Arial" w:eastAsia="Calibri" w:hAnsi="Arial" w:cs="Arial"/>
              </w:rPr>
            </w:pPr>
            <w:proofErr w:type="spellStart"/>
            <w:r w:rsidRPr="00F4140F">
              <w:rPr>
                <w:rFonts w:ascii="Arial" w:eastAsia="Calibri" w:hAnsi="Arial" w:cs="Arial"/>
              </w:rPr>
              <w:t>KOVile</w:t>
            </w:r>
            <w:proofErr w:type="spellEnd"/>
            <w:r w:rsidRPr="00F4140F">
              <w:rPr>
                <w:rFonts w:ascii="Arial" w:eastAsia="Calibri" w:hAnsi="Arial" w:cs="Arial"/>
              </w:rPr>
              <w:t xml:space="preserve"> (näiteks MTÜ </w:t>
            </w:r>
            <w:proofErr w:type="spellStart"/>
            <w:r w:rsidRPr="00F4140F">
              <w:rPr>
                <w:rFonts w:ascii="Arial" w:eastAsia="Calibri" w:hAnsi="Arial" w:cs="Arial"/>
              </w:rPr>
              <w:t>Masaan</w:t>
            </w:r>
            <w:proofErr w:type="spellEnd"/>
            <w:r w:rsidRPr="00F4140F">
              <w:rPr>
                <w:rFonts w:ascii="Arial" w:eastAsia="Calibri" w:hAnsi="Arial" w:cs="Arial"/>
              </w:rPr>
              <w:t xml:space="preserve"> on partner 6 </w:t>
            </w:r>
            <w:proofErr w:type="spellStart"/>
            <w:r w:rsidRPr="00F4140F">
              <w:rPr>
                <w:rFonts w:ascii="Arial" w:eastAsia="Calibri" w:hAnsi="Arial" w:cs="Arial"/>
              </w:rPr>
              <w:t>KOVile</w:t>
            </w:r>
            <w:proofErr w:type="spellEnd"/>
            <w:r w:rsidRPr="00F4140F">
              <w:rPr>
                <w:rFonts w:ascii="Arial" w:eastAsia="Calibri" w:hAnsi="Arial" w:cs="Arial"/>
              </w:rPr>
              <w:t xml:space="preserve">), Tallinna lähedal </w:t>
            </w:r>
            <w:proofErr w:type="spellStart"/>
            <w:r w:rsidRPr="00F4140F">
              <w:rPr>
                <w:rFonts w:ascii="Arial" w:eastAsia="Calibri" w:hAnsi="Arial" w:cs="Arial"/>
              </w:rPr>
              <w:t>KOVi</w:t>
            </w:r>
            <w:proofErr w:type="spellEnd"/>
            <w:r w:rsidRPr="00F4140F">
              <w:rPr>
                <w:rFonts w:ascii="Arial" w:eastAsia="Calibri" w:hAnsi="Arial" w:cs="Arial"/>
              </w:rPr>
              <w:t xml:space="preserve"> inimesed käisid enne</w:t>
            </w:r>
          </w:p>
          <w:p w14:paraId="6736DFFE" w14:textId="77777777" w:rsidR="00F4140F" w:rsidRPr="00F4140F" w:rsidRDefault="00F4140F" w:rsidP="007F6DC1">
            <w:pPr>
              <w:spacing w:after="0" w:line="240" w:lineRule="auto"/>
              <w:jc w:val="both"/>
              <w:rPr>
                <w:rFonts w:ascii="Arial" w:eastAsia="Calibri" w:hAnsi="Arial" w:cs="Arial"/>
              </w:rPr>
            </w:pPr>
            <w:r w:rsidRPr="00F4140F">
              <w:rPr>
                <w:rFonts w:ascii="Arial" w:eastAsia="Calibri" w:hAnsi="Arial" w:cs="Arial"/>
              </w:rPr>
              <w:t>Tallinnas teenuseid saamas ja see oli probleem (ei jõudnud kohale, ahvatlused jne), kuid nüüd käivad</w:t>
            </w:r>
          </w:p>
          <w:p w14:paraId="44604DE7" w14:textId="3F3C09BC" w:rsidR="00F4140F" w:rsidRPr="001B0B00" w:rsidRDefault="00F4140F" w:rsidP="007F6DC1">
            <w:pPr>
              <w:spacing w:after="0" w:line="240" w:lineRule="auto"/>
              <w:jc w:val="both"/>
              <w:rPr>
                <w:rFonts w:ascii="Arial" w:eastAsia="Calibri" w:hAnsi="Arial" w:cs="Arial"/>
              </w:rPr>
            </w:pPr>
            <w:r w:rsidRPr="00F4140F">
              <w:rPr>
                <w:rFonts w:ascii="Arial" w:eastAsia="Calibri" w:hAnsi="Arial" w:cs="Arial"/>
              </w:rPr>
              <w:t>teenuse osutajad kohapeal.</w:t>
            </w:r>
          </w:p>
        </w:tc>
      </w:tr>
      <w:tr w:rsidR="007B416F" w:rsidRPr="00E46458" w14:paraId="39F39DAC" w14:textId="77777777" w:rsidTr="007B416F">
        <w:tc>
          <w:tcPr>
            <w:tcW w:w="2977" w:type="dxa"/>
          </w:tcPr>
          <w:p w14:paraId="43E084A1" w14:textId="77777777" w:rsidR="007B416F" w:rsidRPr="00E46458" w:rsidRDefault="007B416F" w:rsidP="007B416F">
            <w:pPr>
              <w:pStyle w:val="Kehatekst3"/>
              <w:rPr>
                <w:rFonts w:ascii="Arial" w:hAnsi="Arial" w:cs="Arial"/>
                <w:bCs/>
                <w:sz w:val="22"/>
                <w:szCs w:val="22"/>
              </w:rPr>
            </w:pPr>
            <w:r w:rsidRPr="00E46458">
              <w:rPr>
                <w:rFonts w:ascii="Arial" w:hAnsi="Arial" w:cs="Arial"/>
                <w:bCs/>
                <w:sz w:val="22"/>
                <w:szCs w:val="22"/>
              </w:rPr>
              <w:lastRenderedPageBreak/>
              <w:t>Infoühiskond</w:t>
            </w:r>
          </w:p>
        </w:tc>
        <w:tc>
          <w:tcPr>
            <w:tcW w:w="1843" w:type="dxa"/>
          </w:tcPr>
          <w:p w14:paraId="174CF214" w14:textId="45841EC7" w:rsidR="007B416F" w:rsidRPr="00E46458" w:rsidRDefault="00F853EA" w:rsidP="007B416F">
            <w:pPr>
              <w:pStyle w:val="Kehatekst3"/>
              <w:jc w:val="center"/>
              <w:rPr>
                <w:rFonts w:ascii="Arial" w:hAnsi="Arial" w:cs="Arial"/>
                <w:sz w:val="22"/>
                <w:szCs w:val="22"/>
              </w:rPr>
            </w:pPr>
            <w:r w:rsidRPr="00E46458">
              <w:rPr>
                <w:rFonts w:ascii="Arial" w:hAnsi="Arial" w:cs="Arial"/>
                <w:sz w:val="22"/>
                <w:szCs w:val="22"/>
              </w:rPr>
              <w:t>X</w:t>
            </w:r>
          </w:p>
        </w:tc>
        <w:tc>
          <w:tcPr>
            <w:tcW w:w="2237" w:type="dxa"/>
          </w:tcPr>
          <w:p w14:paraId="7DEF97B8" w14:textId="77777777" w:rsidR="007B416F" w:rsidRPr="00E46458" w:rsidRDefault="007B416F" w:rsidP="007B416F">
            <w:pPr>
              <w:pStyle w:val="Kehatekst3"/>
              <w:jc w:val="both"/>
              <w:rPr>
                <w:rFonts w:ascii="Arial" w:hAnsi="Arial" w:cs="Arial"/>
                <w:sz w:val="22"/>
                <w:szCs w:val="22"/>
              </w:rPr>
            </w:pPr>
          </w:p>
        </w:tc>
        <w:tc>
          <w:tcPr>
            <w:tcW w:w="1590" w:type="dxa"/>
          </w:tcPr>
          <w:p w14:paraId="6B9C5F5C" w14:textId="77777777" w:rsidR="007B416F" w:rsidRPr="00E46458" w:rsidRDefault="007B416F" w:rsidP="007B416F">
            <w:pPr>
              <w:pStyle w:val="Kehatekst3"/>
              <w:jc w:val="both"/>
              <w:rPr>
                <w:rFonts w:ascii="Arial" w:hAnsi="Arial" w:cs="Arial"/>
                <w:sz w:val="22"/>
                <w:szCs w:val="22"/>
              </w:rPr>
            </w:pPr>
          </w:p>
        </w:tc>
        <w:tc>
          <w:tcPr>
            <w:tcW w:w="1701" w:type="dxa"/>
          </w:tcPr>
          <w:p w14:paraId="69032D74" w14:textId="77777777" w:rsidR="007B416F" w:rsidRPr="00E46458" w:rsidRDefault="007B416F" w:rsidP="007B416F">
            <w:pPr>
              <w:pStyle w:val="Kehatekst3"/>
              <w:jc w:val="both"/>
              <w:rPr>
                <w:rFonts w:ascii="Arial" w:hAnsi="Arial" w:cs="Arial"/>
                <w:sz w:val="22"/>
                <w:szCs w:val="22"/>
              </w:rPr>
            </w:pPr>
            <w:r w:rsidRPr="00E46458">
              <w:rPr>
                <w:rFonts w:ascii="Arial" w:hAnsi="Arial" w:cs="Arial"/>
                <w:sz w:val="22"/>
                <w:szCs w:val="22"/>
              </w:rPr>
              <w:t>x</w:t>
            </w:r>
          </w:p>
        </w:tc>
      </w:tr>
      <w:tr w:rsidR="007B416F" w:rsidRPr="00E46458" w14:paraId="313ED044" w14:textId="77777777" w:rsidTr="007B416F">
        <w:tc>
          <w:tcPr>
            <w:tcW w:w="10348" w:type="dxa"/>
            <w:gridSpan w:val="5"/>
          </w:tcPr>
          <w:p w14:paraId="4507E112" w14:textId="2412CF10" w:rsidR="00B149B3" w:rsidRPr="00B149B3" w:rsidRDefault="007B416F" w:rsidP="00B149B3">
            <w:pPr>
              <w:pStyle w:val="Kehatekst3"/>
              <w:rPr>
                <w:rFonts w:ascii="Arial" w:hAnsi="Arial" w:cs="Arial"/>
                <w:sz w:val="22"/>
                <w:szCs w:val="22"/>
              </w:rPr>
            </w:pPr>
            <w:r w:rsidRPr="00E46458">
              <w:rPr>
                <w:rFonts w:ascii="Arial" w:hAnsi="Arial" w:cs="Arial"/>
                <w:sz w:val="22"/>
                <w:szCs w:val="22"/>
              </w:rPr>
              <w:t xml:space="preserve">Selgitus: </w:t>
            </w:r>
            <w:r w:rsidR="00B149B3" w:rsidRPr="00B149B3">
              <w:rPr>
                <w:rFonts w:ascii="Arial" w:eastAsia="Times New Roman" w:hAnsi="Arial" w:cs="Arial"/>
              </w:rPr>
              <w:t xml:space="preserve"> </w:t>
            </w:r>
            <w:r w:rsidR="00B149B3" w:rsidRPr="00B149B3">
              <w:rPr>
                <w:rFonts w:ascii="Arial" w:hAnsi="Arial" w:cs="Arial"/>
                <w:sz w:val="22"/>
                <w:szCs w:val="22"/>
              </w:rPr>
              <w:t>Kaitstud töö teenuse raames on tööealiste erivajadustega ja puuduva töövõimega inimeste tööturul osalemise võimalused suurenenud. Teenuse raames on loodud kaitstud tingimustel töötamise võimalus teenusest huvitatud ja selles osalemiseks võimelistele teenuse sihtgruppi kuuluvatele inimestele üle Eesti. Märkimisväärne osa kliente, kes varem töötasid SKA töötamise toetamise teenusel, on üle läinud SKA kaitstud töötamise teenusele. Kaitstud töötamise teenust pakutakse töökeskustes üle Eesti, üksikutel juhtudel kohandatud töökeskkonnas avatud tööturul, kus on tagatud vajalik juhendamine. Kliendid teostavad allhanketöid, valmistavad omatoodangut või pakuvad erinevaid teenuseid, peamiselt koristus- ja heakorra valdkonnas. Klientidele sobivate tööülesannete valik sõltub teenuseosutaja ettevõtlikkusest ja piirkonnas olemasolevatest töövõimalustest. Kliendi soovi ja eelduste korral otsitakse talle tööd avatud tööturul.</w:t>
            </w:r>
          </w:p>
          <w:p w14:paraId="51F4A3DA" w14:textId="5A525285" w:rsidR="007B416F" w:rsidRPr="00E46458" w:rsidRDefault="00A525D5" w:rsidP="007B416F">
            <w:pPr>
              <w:pStyle w:val="Kehatekst3"/>
              <w:jc w:val="both"/>
              <w:rPr>
                <w:rFonts w:ascii="Arial" w:hAnsi="Arial" w:cs="Arial"/>
                <w:sz w:val="22"/>
                <w:szCs w:val="22"/>
              </w:rPr>
            </w:pPr>
            <w:r w:rsidRPr="00B149B3">
              <w:rPr>
                <w:rFonts w:ascii="Arial" w:hAnsi="Arial" w:cs="Arial"/>
                <w:sz w:val="22"/>
                <w:szCs w:val="22"/>
              </w:rPr>
              <w:t>.</w:t>
            </w:r>
          </w:p>
        </w:tc>
      </w:tr>
      <w:tr w:rsidR="007B416F" w:rsidRPr="00E46458" w14:paraId="204A5ED5" w14:textId="77777777" w:rsidTr="007B416F">
        <w:tc>
          <w:tcPr>
            <w:tcW w:w="2977" w:type="dxa"/>
          </w:tcPr>
          <w:p w14:paraId="51C89406" w14:textId="77777777" w:rsidR="007B416F" w:rsidRPr="00E46458" w:rsidRDefault="007B416F" w:rsidP="007B416F">
            <w:pPr>
              <w:pStyle w:val="Kehatekst3"/>
              <w:rPr>
                <w:rFonts w:ascii="Arial" w:hAnsi="Arial" w:cs="Arial"/>
                <w:bCs/>
                <w:sz w:val="22"/>
                <w:szCs w:val="22"/>
              </w:rPr>
            </w:pPr>
            <w:r w:rsidRPr="00E46458">
              <w:rPr>
                <w:rFonts w:ascii="Arial" w:hAnsi="Arial" w:cs="Arial"/>
                <w:bCs/>
                <w:sz w:val="22"/>
                <w:szCs w:val="22"/>
              </w:rPr>
              <w:t>Riigivalitsemine</w:t>
            </w:r>
          </w:p>
        </w:tc>
        <w:tc>
          <w:tcPr>
            <w:tcW w:w="1843" w:type="dxa"/>
          </w:tcPr>
          <w:p w14:paraId="16E3836C" w14:textId="4DCE4D1D" w:rsidR="007B416F" w:rsidRPr="00E46458" w:rsidRDefault="00F853EA" w:rsidP="007B416F">
            <w:pPr>
              <w:pStyle w:val="Kehatekst3"/>
              <w:jc w:val="center"/>
              <w:rPr>
                <w:rFonts w:ascii="Arial" w:hAnsi="Arial" w:cs="Arial"/>
                <w:sz w:val="22"/>
                <w:szCs w:val="22"/>
              </w:rPr>
            </w:pPr>
            <w:r w:rsidRPr="00E46458">
              <w:rPr>
                <w:rFonts w:ascii="Arial" w:hAnsi="Arial" w:cs="Arial"/>
                <w:sz w:val="22"/>
                <w:szCs w:val="22"/>
              </w:rPr>
              <w:t>X</w:t>
            </w:r>
          </w:p>
        </w:tc>
        <w:tc>
          <w:tcPr>
            <w:tcW w:w="2237" w:type="dxa"/>
          </w:tcPr>
          <w:p w14:paraId="31358686" w14:textId="77777777" w:rsidR="007B416F" w:rsidRPr="00E46458" w:rsidRDefault="007B416F" w:rsidP="007B416F">
            <w:pPr>
              <w:pStyle w:val="Kehatekst3"/>
              <w:jc w:val="both"/>
              <w:rPr>
                <w:rFonts w:ascii="Arial" w:hAnsi="Arial" w:cs="Arial"/>
                <w:sz w:val="22"/>
                <w:szCs w:val="22"/>
              </w:rPr>
            </w:pPr>
          </w:p>
        </w:tc>
        <w:tc>
          <w:tcPr>
            <w:tcW w:w="1590" w:type="dxa"/>
          </w:tcPr>
          <w:p w14:paraId="6D7696AC" w14:textId="77777777" w:rsidR="007B416F" w:rsidRPr="00E46458" w:rsidRDefault="007B416F" w:rsidP="007B416F">
            <w:pPr>
              <w:pStyle w:val="Kehatekst3"/>
              <w:jc w:val="both"/>
              <w:rPr>
                <w:rFonts w:ascii="Arial" w:hAnsi="Arial" w:cs="Arial"/>
                <w:sz w:val="22"/>
                <w:szCs w:val="22"/>
              </w:rPr>
            </w:pPr>
            <w:r w:rsidRPr="00E46458">
              <w:rPr>
                <w:rFonts w:ascii="Arial" w:hAnsi="Arial" w:cs="Arial"/>
                <w:sz w:val="22"/>
                <w:szCs w:val="22"/>
              </w:rPr>
              <w:t>x</w:t>
            </w:r>
          </w:p>
        </w:tc>
        <w:tc>
          <w:tcPr>
            <w:tcW w:w="1701" w:type="dxa"/>
          </w:tcPr>
          <w:p w14:paraId="797F3613" w14:textId="77777777" w:rsidR="007B416F" w:rsidRPr="00E46458" w:rsidRDefault="007B416F" w:rsidP="007B416F">
            <w:pPr>
              <w:pStyle w:val="Kehatekst3"/>
              <w:jc w:val="both"/>
              <w:rPr>
                <w:rFonts w:ascii="Arial" w:hAnsi="Arial" w:cs="Arial"/>
                <w:sz w:val="22"/>
                <w:szCs w:val="22"/>
              </w:rPr>
            </w:pPr>
          </w:p>
        </w:tc>
      </w:tr>
      <w:tr w:rsidR="007B416F" w:rsidRPr="00E46458" w14:paraId="7D44DB5E" w14:textId="77777777" w:rsidTr="007B416F">
        <w:tc>
          <w:tcPr>
            <w:tcW w:w="10348" w:type="dxa"/>
            <w:gridSpan w:val="5"/>
          </w:tcPr>
          <w:p w14:paraId="6024C275" w14:textId="5536CC72" w:rsidR="007B416F" w:rsidRPr="00E46458" w:rsidRDefault="007B416F" w:rsidP="007B416F">
            <w:pPr>
              <w:pStyle w:val="Kehatekst3"/>
              <w:jc w:val="both"/>
              <w:rPr>
                <w:rFonts w:ascii="Arial" w:hAnsi="Arial" w:cs="Arial"/>
                <w:b/>
                <w:bCs/>
                <w:sz w:val="22"/>
                <w:szCs w:val="22"/>
              </w:rPr>
            </w:pPr>
            <w:r w:rsidRPr="00E46458">
              <w:rPr>
                <w:rFonts w:ascii="Arial" w:hAnsi="Arial" w:cs="Arial"/>
                <w:bCs/>
                <w:sz w:val="22"/>
                <w:szCs w:val="22"/>
              </w:rPr>
              <w:t>Selgitus: Antud meetme raames pakutakse erivajadustega inimestele võimalust töötada kaitstud tingimustes – teha neile sobivat tööd neile jõukohasest tempos, seejuures saades tuge neid juhendavatelt spetsialistidelt. See aitab suurendada erivajadusega inimeste tööhõivet ja võimaldab neil iseseisvamalt toime tulla. Seeläbi laekub maksutulu ning väheneb surve sotsiaalsüsteemile.</w:t>
            </w:r>
          </w:p>
        </w:tc>
      </w:tr>
      <w:tr w:rsidR="007B416F" w:rsidRPr="00E46458" w14:paraId="3ADF2233" w14:textId="77777777" w:rsidTr="007B416F">
        <w:tc>
          <w:tcPr>
            <w:tcW w:w="2977" w:type="dxa"/>
          </w:tcPr>
          <w:p w14:paraId="55A08F52" w14:textId="77777777" w:rsidR="007B416F" w:rsidRPr="00E46458" w:rsidRDefault="007B416F" w:rsidP="007B416F">
            <w:pPr>
              <w:pStyle w:val="Kehatekst3"/>
              <w:rPr>
                <w:rFonts w:ascii="Arial" w:hAnsi="Arial" w:cs="Arial"/>
                <w:bCs/>
                <w:sz w:val="22"/>
                <w:szCs w:val="22"/>
              </w:rPr>
            </w:pPr>
            <w:r w:rsidRPr="00E46458">
              <w:rPr>
                <w:rFonts w:ascii="Arial" w:hAnsi="Arial" w:cs="Arial"/>
                <w:bCs/>
                <w:sz w:val="22"/>
                <w:szCs w:val="22"/>
              </w:rPr>
              <w:t xml:space="preserve">Võrdsed võimalused </w:t>
            </w:r>
          </w:p>
        </w:tc>
        <w:tc>
          <w:tcPr>
            <w:tcW w:w="1843" w:type="dxa"/>
          </w:tcPr>
          <w:p w14:paraId="0BA72578" w14:textId="559CDEED" w:rsidR="007B416F" w:rsidRPr="00E46458" w:rsidRDefault="00F853EA" w:rsidP="007B416F">
            <w:pPr>
              <w:pStyle w:val="Kehatekst3"/>
              <w:jc w:val="center"/>
              <w:rPr>
                <w:rFonts w:ascii="Arial" w:hAnsi="Arial" w:cs="Arial"/>
                <w:sz w:val="22"/>
                <w:szCs w:val="22"/>
              </w:rPr>
            </w:pPr>
            <w:r w:rsidRPr="00E46458">
              <w:rPr>
                <w:rFonts w:ascii="Arial" w:hAnsi="Arial" w:cs="Arial"/>
                <w:sz w:val="22"/>
                <w:szCs w:val="22"/>
              </w:rPr>
              <w:t>X</w:t>
            </w:r>
          </w:p>
        </w:tc>
        <w:tc>
          <w:tcPr>
            <w:tcW w:w="2237" w:type="dxa"/>
          </w:tcPr>
          <w:p w14:paraId="2655168E" w14:textId="77777777" w:rsidR="007B416F" w:rsidRPr="00E46458" w:rsidRDefault="007B416F" w:rsidP="007B416F">
            <w:pPr>
              <w:pStyle w:val="Kehatekst3"/>
              <w:jc w:val="both"/>
              <w:rPr>
                <w:rFonts w:ascii="Arial" w:hAnsi="Arial" w:cs="Arial"/>
                <w:sz w:val="22"/>
                <w:szCs w:val="22"/>
              </w:rPr>
            </w:pPr>
          </w:p>
        </w:tc>
        <w:tc>
          <w:tcPr>
            <w:tcW w:w="1590" w:type="dxa"/>
          </w:tcPr>
          <w:p w14:paraId="294F14A3" w14:textId="77777777" w:rsidR="007B416F" w:rsidRPr="00E46458" w:rsidRDefault="007B416F" w:rsidP="007B416F">
            <w:pPr>
              <w:pStyle w:val="Kehatekst3"/>
              <w:jc w:val="both"/>
              <w:rPr>
                <w:rFonts w:ascii="Arial" w:hAnsi="Arial" w:cs="Arial"/>
                <w:sz w:val="22"/>
                <w:szCs w:val="22"/>
              </w:rPr>
            </w:pPr>
            <w:r w:rsidRPr="00E46458">
              <w:rPr>
                <w:rFonts w:ascii="Arial" w:hAnsi="Arial" w:cs="Arial"/>
                <w:sz w:val="22"/>
                <w:szCs w:val="22"/>
              </w:rPr>
              <w:t>x</w:t>
            </w:r>
          </w:p>
        </w:tc>
        <w:tc>
          <w:tcPr>
            <w:tcW w:w="1701" w:type="dxa"/>
          </w:tcPr>
          <w:p w14:paraId="59D77CE4" w14:textId="77777777" w:rsidR="007B416F" w:rsidRPr="00E46458" w:rsidRDefault="007B416F" w:rsidP="007B416F">
            <w:pPr>
              <w:pStyle w:val="Kehatekst3"/>
              <w:jc w:val="both"/>
              <w:rPr>
                <w:rFonts w:ascii="Arial" w:hAnsi="Arial" w:cs="Arial"/>
                <w:sz w:val="22"/>
                <w:szCs w:val="22"/>
              </w:rPr>
            </w:pPr>
          </w:p>
        </w:tc>
      </w:tr>
      <w:tr w:rsidR="007B416F" w:rsidRPr="00E46458" w14:paraId="16F53D17" w14:textId="77777777" w:rsidTr="007B416F">
        <w:tc>
          <w:tcPr>
            <w:tcW w:w="2977" w:type="dxa"/>
          </w:tcPr>
          <w:p w14:paraId="1D2FE388" w14:textId="77777777" w:rsidR="007B416F" w:rsidRPr="00E46458" w:rsidRDefault="007B416F" w:rsidP="007B416F">
            <w:pPr>
              <w:pStyle w:val="Kehatekst3"/>
              <w:rPr>
                <w:rFonts w:ascii="Arial" w:hAnsi="Arial" w:cs="Arial"/>
                <w:bCs/>
                <w:sz w:val="22"/>
                <w:szCs w:val="22"/>
              </w:rPr>
            </w:pPr>
            <w:r w:rsidRPr="00E46458">
              <w:rPr>
                <w:rFonts w:ascii="Arial" w:hAnsi="Arial" w:cs="Arial"/>
                <w:bCs/>
                <w:sz w:val="22"/>
                <w:szCs w:val="22"/>
              </w:rPr>
              <w:t xml:space="preserve">  sh sooline võrdus</w:t>
            </w:r>
          </w:p>
        </w:tc>
        <w:tc>
          <w:tcPr>
            <w:tcW w:w="1843" w:type="dxa"/>
          </w:tcPr>
          <w:p w14:paraId="5138AC8D" w14:textId="5630425F" w:rsidR="007B416F" w:rsidRPr="00E46458" w:rsidRDefault="00F853EA" w:rsidP="007B416F">
            <w:pPr>
              <w:pStyle w:val="Kehatekst3"/>
              <w:jc w:val="center"/>
              <w:rPr>
                <w:rFonts w:ascii="Arial" w:hAnsi="Arial" w:cs="Arial"/>
                <w:sz w:val="22"/>
                <w:szCs w:val="22"/>
              </w:rPr>
            </w:pPr>
            <w:r w:rsidRPr="00E46458">
              <w:rPr>
                <w:rFonts w:ascii="Arial" w:hAnsi="Arial" w:cs="Arial"/>
                <w:sz w:val="22"/>
                <w:szCs w:val="22"/>
              </w:rPr>
              <w:t>X</w:t>
            </w:r>
          </w:p>
        </w:tc>
        <w:tc>
          <w:tcPr>
            <w:tcW w:w="2237" w:type="dxa"/>
          </w:tcPr>
          <w:p w14:paraId="06407664" w14:textId="77777777" w:rsidR="007B416F" w:rsidRPr="00E46458" w:rsidRDefault="007B416F" w:rsidP="007B416F">
            <w:pPr>
              <w:pStyle w:val="Kehatekst3"/>
              <w:jc w:val="both"/>
              <w:rPr>
                <w:rFonts w:ascii="Arial" w:hAnsi="Arial" w:cs="Arial"/>
                <w:sz w:val="22"/>
                <w:szCs w:val="22"/>
              </w:rPr>
            </w:pPr>
          </w:p>
        </w:tc>
        <w:tc>
          <w:tcPr>
            <w:tcW w:w="1590" w:type="dxa"/>
          </w:tcPr>
          <w:p w14:paraId="720A93A5" w14:textId="77777777" w:rsidR="007B416F" w:rsidRPr="00E46458" w:rsidRDefault="007B416F" w:rsidP="007B416F">
            <w:pPr>
              <w:pStyle w:val="Kehatekst3"/>
              <w:jc w:val="both"/>
              <w:rPr>
                <w:rFonts w:ascii="Arial" w:hAnsi="Arial" w:cs="Arial"/>
                <w:sz w:val="22"/>
                <w:szCs w:val="22"/>
              </w:rPr>
            </w:pPr>
            <w:r w:rsidRPr="00E46458">
              <w:rPr>
                <w:rFonts w:ascii="Arial" w:hAnsi="Arial" w:cs="Arial"/>
                <w:sz w:val="22"/>
                <w:szCs w:val="22"/>
              </w:rPr>
              <w:t>x</w:t>
            </w:r>
          </w:p>
        </w:tc>
        <w:tc>
          <w:tcPr>
            <w:tcW w:w="1701" w:type="dxa"/>
          </w:tcPr>
          <w:p w14:paraId="1ACF1F6C" w14:textId="77777777" w:rsidR="007B416F" w:rsidRPr="00E46458" w:rsidRDefault="007B416F" w:rsidP="007B416F">
            <w:pPr>
              <w:pStyle w:val="Kehatekst3"/>
              <w:jc w:val="both"/>
              <w:rPr>
                <w:rFonts w:ascii="Arial" w:hAnsi="Arial" w:cs="Arial"/>
                <w:sz w:val="22"/>
                <w:szCs w:val="22"/>
              </w:rPr>
            </w:pPr>
          </w:p>
        </w:tc>
      </w:tr>
      <w:tr w:rsidR="007B416F" w:rsidRPr="00E46458" w14:paraId="6FC194A8" w14:textId="77777777" w:rsidTr="007B416F">
        <w:tc>
          <w:tcPr>
            <w:tcW w:w="10348" w:type="dxa"/>
            <w:gridSpan w:val="5"/>
          </w:tcPr>
          <w:p w14:paraId="59356070" w14:textId="77777777" w:rsidR="007B416F" w:rsidRPr="00E46458" w:rsidRDefault="007B416F" w:rsidP="007B416F">
            <w:pPr>
              <w:pStyle w:val="Kehatekst3"/>
              <w:jc w:val="both"/>
              <w:rPr>
                <w:rFonts w:ascii="Arial" w:hAnsi="Arial" w:cs="Arial"/>
                <w:b/>
                <w:bCs/>
                <w:sz w:val="22"/>
                <w:szCs w:val="22"/>
              </w:rPr>
            </w:pPr>
            <w:r w:rsidRPr="00E46458">
              <w:rPr>
                <w:rFonts w:ascii="Arial" w:hAnsi="Arial" w:cs="Arial"/>
                <w:bCs/>
                <w:sz w:val="22"/>
                <w:szCs w:val="22"/>
              </w:rPr>
              <w:t>Selgitus:</w:t>
            </w:r>
            <w:r w:rsidRPr="00E46458">
              <w:rPr>
                <w:rFonts w:ascii="Arial" w:hAnsi="Arial" w:cs="Arial"/>
              </w:rPr>
              <w:t xml:space="preserve"> </w:t>
            </w:r>
            <w:r w:rsidRPr="00E46458">
              <w:rPr>
                <w:rFonts w:ascii="Arial" w:hAnsi="Arial" w:cs="Arial"/>
                <w:bCs/>
                <w:sz w:val="22"/>
                <w:szCs w:val="22"/>
              </w:rPr>
              <w:t>Kaitstud töötamise teenus suurendab võrdseid võimalusi, toetades madalama töövõimekusega inimeste võimalusi ühiskonnaelus osaleda ja oma töist panust anda ühiskonnale. Kaitstud töö teenuse osutamisel ei eristata kliente soolisel ega muul alusel, kõigil on võrdsed võimalused.</w:t>
            </w:r>
          </w:p>
        </w:tc>
      </w:tr>
      <w:tr w:rsidR="007B416F" w:rsidRPr="00E46458" w14:paraId="10D36D04" w14:textId="77777777" w:rsidTr="007B416F">
        <w:tc>
          <w:tcPr>
            <w:tcW w:w="2977" w:type="dxa"/>
          </w:tcPr>
          <w:p w14:paraId="7070E76A" w14:textId="77777777" w:rsidR="007B416F" w:rsidRPr="00E46458" w:rsidRDefault="007B416F" w:rsidP="007B416F">
            <w:pPr>
              <w:pStyle w:val="Kehatekst3"/>
              <w:rPr>
                <w:rFonts w:ascii="Arial" w:hAnsi="Arial" w:cs="Arial"/>
                <w:bCs/>
                <w:sz w:val="22"/>
                <w:szCs w:val="22"/>
              </w:rPr>
            </w:pPr>
            <w:r w:rsidRPr="00E46458">
              <w:rPr>
                <w:rFonts w:ascii="Arial" w:hAnsi="Arial" w:cs="Arial"/>
                <w:bCs/>
                <w:sz w:val="22"/>
                <w:szCs w:val="22"/>
              </w:rPr>
              <w:t xml:space="preserve">  sh võrdne kohtlemine</w:t>
            </w:r>
          </w:p>
        </w:tc>
        <w:tc>
          <w:tcPr>
            <w:tcW w:w="1843" w:type="dxa"/>
          </w:tcPr>
          <w:p w14:paraId="366ACD69" w14:textId="06B2FD43" w:rsidR="007B416F" w:rsidRPr="00E46458" w:rsidRDefault="00F853EA" w:rsidP="007B416F">
            <w:pPr>
              <w:pStyle w:val="Kehatekst3"/>
              <w:jc w:val="center"/>
              <w:rPr>
                <w:rFonts w:ascii="Arial" w:hAnsi="Arial" w:cs="Arial"/>
                <w:sz w:val="22"/>
                <w:szCs w:val="22"/>
              </w:rPr>
            </w:pPr>
            <w:r w:rsidRPr="00E46458">
              <w:rPr>
                <w:rFonts w:ascii="Arial" w:hAnsi="Arial" w:cs="Arial"/>
                <w:sz w:val="22"/>
                <w:szCs w:val="22"/>
              </w:rPr>
              <w:t>X</w:t>
            </w:r>
          </w:p>
        </w:tc>
        <w:tc>
          <w:tcPr>
            <w:tcW w:w="2237" w:type="dxa"/>
          </w:tcPr>
          <w:p w14:paraId="3A571162" w14:textId="77777777" w:rsidR="007B416F" w:rsidRPr="00E46458" w:rsidRDefault="007B416F" w:rsidP="007B416F">
            <w:pPr>
              <w:pStyle w:val="Kehatekst3"/>
              <w:jc w:val="both"/>
              <w:rPr>
                <w:rFonts w:ascii="Arial" w:hAnsi="Arial" w:cs="Arial"/>
                <w:sz w:val="22"/>
                <w:szCs w:val="22"/>
              </w:rPr>
            </w:pPr>
          </w:p>
        </w:tc>
        <w:tc>
          <w:tcPr>
            <w:tcW w:w="1590" w:type="dxa"/>
          </w:tcPr>
          <w:p w14:paraId="3942A715" w14:textId="77777777" w:rsidR="007B416F" w:rsidRPr="00E46458" w:rsidRDefault="007B416F" w:rsidP="007B416F">
            <w:pPr>
              <w:pStyle w:val="Kehatekst3"/>
              <w:jc w:val="both"/>
              <w:rPr>
                <w:rFonts w:ascii="Arial" w:hAnsi="Arial" w:cs="Arial"/>
                <w:sz w:val="22"/>
                <w:szCs w:val="22"/>
              </w:rPr>
            </w:pPr>
            <w:r w:rsidRPr="00E46458">
              <w:rPr>
                <w:rFonts w:ascii="Arial" w:hAnsi="Arial" w:cs="Arial"/>
                <w:sz w:val="22"/>
                <w:szCs w:val="22"/>
              </w:rPr>
              <w:t>x</w:t>
            </w:r>
          </w:p>
        </w:tc>
        <w:tc>
          <w:tcPr>
            <w:tcW w:w="1701" w:type="dxa"/>
          </w:tcPr>
          <w:p w14:paraId="4D10993C" w14:textId="77777777" w:rsidR="007B416F" w:rsidRPr="00E46458" w:rsidRDefault="007B416F" w:rsidP="007B416F">
            <w:pPr>
              <w:pStyle w:val="Kehatekst3"/>
              <w:jc w:val="both"/>
              <w:rPr>
                <w:rFonts w:ascii="Arial" w:hAnsi="Arial" w:cs="Arial"/>
                <w:sz w:val="22"/>
                <w:szCs w:val="22"/>
              </w:rPr>
            </w:pPr>
          </w:p>
        </w:tc>
      </w:tr>
      <w:tr w:rsidR="007B416F" w:rsidRPr="00E46458" w14:paraId="07064150" w14:textId="77777777" w:rsidTr="007B416F">
        <w:tc>
          <w:tcPr>
            <w:tcW w:w="10348" w:type="dxa"/>
            <w:gridSpan w:val="5"/>
          </w:tcPr>
          <w:p w14:paraId="1A09DA3E" w14:textId="77777777" w:rsidR="007B416F" w:rsidRPr="00E46458" w:rsidRDefault="007B416F" w:rsidP="007B416F">
            <w:pPr>
              <w:pStyle w:val="Kehatekst3"/>
              <w:jc w:val="both"/>
              <w:rPr>
                <w:rFonts w:ascii="Arial" w:hAnsi="Arial" w:cs="Arial"/>
                <w:bCs/>
                <w:sz w:val="22"/>
                <w:szCs w:val="22"/>
              </w:rPr>
            </w:pPr>
            <w:r w:rsidRPr="00E46458">
              <w:rPr>
                <w:rFonts w:ascii="Arial" w:hAnsi="Arial" w:cs="Arial"/>
                <w:bCs/>
                <w:sz w:val="22"/>
                <w:szCs w:val="22"/>
              </w:rPr>
              <w:t>Selgitus:</w:t>
            </w:r>
            <w:r w:rsidRPr="00E46458">
              <w:rPr>
                <w:rFonts w:ascii="Arial" w:hAnsi="Arial" w:cs="Arial"/>
              </w:rPr>
              <w:t xml:space="preserve"> </w:t>
            </w:r>
            <w:r w:rsidRPr="00E46458">
              <w:rPr>
                <w:rFonts w:ascii="Arial" w:hAnsi="Arial" w:cs="Arial"/>
                <w:bCs/>
                <w:sz w:val="22"/>
                <w:szCs w:val="22"/>
              </w:rPr>
              <w:t>Kaitstud töötamise teenus on olemuslikult võrdsel kohtlemisel baseeruv – iga kliendi puhul lähtutakse tema individuaalsetest vajadustest ja püütakse leida talle sobiv töö, mida ta saab jõukohases tempos ja sobivad töökeskkonnas teha. Teenusele võtmisel ei eelistata ühtegi kliendigruppi teistele.</w:t>
            </w:r>
          </w:p>
        </w:tc>
      </w:tr>
    </w:tbl>
    <w:p w14:paraId="160443CD" w14:textId="77777777" w:rsidR="00F93528" w:rsidRPr="00E46458" w:rsidRDefault="00F93528" w:rsidP="008A35FD">
      <w:pPr>
        <w:pStyle w:val="Kehatekst3"/>
        <w:jc w:val="both"/>
        <w:rPr>
          <w:rFonts w:ascii="Arial" w:hAnsi="Arial" w:cs="Arial"/>
          <w:sz w:val="22"/>
          <w:szCs w:val="22"/>
        </w:rPr>
      </w:pPr>
    </w:p>
    <w:tbl>
      <w:tblPr>
        <w:tblStyle w:val="Kontuurtabel"/>
        <w:tblW w:w="10348" w:type="dxa"/>
        <w:tblInd w:w="-34" w:type="dxa"/>
        <w:tblLook w:val="01E0" w:firstRow="1" w:lastRow="1" w:firstColumn="1" w:lastColumn="1" w:noHBand="0" w:noVBand="0"/>
      </w:tblPr>
      <w:tblGrid>
        <w:gridCol w:w="10348"/>
      </w:tblGrid>
      <w:tr w:rsidR="00F93528" w:rsidRPr="00E46458" w14:paraId="58A88A70" w14:textId="77777777" w:rsidTr="00231845">
        <w:tc>
          <w:tcPr>
            <w:tcW w:w="10348" w:type="dxa"/>
            <w:shd w:val="pct10" w:color="auto" w:fill="auto"/>
          </w:tcPr>
          <w:p w14:paraId="3CA9C99E" w14:textId="77777777" w:rsidR="00F93528" w:rsidRPr="00E46458" w:rsidRDefault="00103CA6" w:rsidP="008A35FD">
            <w:pPr>
              <w:pStyle w:val="Kehatekst3"/>
              <w:jc w:val="both"/>
              <w:rPr>
                <w:rFonts w:ascii="Arial" w:hAnsi="Arial" w:cs="Arial"/>
                <w:b/>
                <w:bCs/>
                <w:sz w:val="22"/>
                <w:szCs w:val="22"/>
              </w:rPr>
            </w:pPr>
            <w:r w:rsidRPr="00E46458">
              <w:rPr>
                <w:rFonts w:ascii="Arial" w:hAnsi="Arial" w:cs="Arial"/>
                <w:b/>
                <w:bCs/>
                <w:sz w:val="22"/>
                <w:szCs w:val="22"/>
              </w:rPr>
              <w:t>1</w:t>
            </w:r>
            <w:r w:rsidR="00F97D06" w:rsidRPr="00E46458">
              <w:rPr>
                <w:rFonts w:ascii="Arial" w:hAnsi="Arial" w:cs="Arial"/>
                <w:b/>
                <w:bCs/>
                <w:sz w:val="22"/>
                <w:szCs w:val="22"/>
              </w:rPr>
              <w:t>1</w:t>
            </w:r>
            <w:r w:rsidR="00F93528" w:rsidRPr="00E46458">
              <w:rPr>
                <w:rFonts w:ascii="Arial" w:hAnsi="Arial" w:cs="Arial"/>
                <w:b/>
                <w:bCs/>
                <w:sz w:val="22"/>
                <w:szCs w:val="22"/>
              </w:rPr>
              <w:t>.</w:t>
            </w:r>
            <w:r w:rsidR="00F444C7" w:rsidRPr="00E46458">
              <w:rPr>
                <w:rFonts w:ascii="Arial" w:hAnsi="Arial" w:cs="Arial"/>
                <w:b/>
                <w:bCs/>
                <w:sz w:val="22"/>
                <w:szCs w:val="22"/>
              </w:rPr>
              <w:t>Toetuse saaja</w:t>
            </w:r>
            <w:r w:rsidR="00F93528" w:rsidRPr="00E46458">
              <w:rPr>
                <w:rFonts w:ascii="Arial" w:hAnsi="Arial" w:cs="Arial"/>
                <w:b/>
                <w:bCs/>
                <w:sz w:val="22"/>
                <w:szCs w:val="22"/>
              </w:rPr>
              <w:t xml:space="preserve"> </w:t>
            </w:r>
            <w:r w:rsidR="00F444C7" w:rsidRPr="00E46458">
              <w:rPr>
                <w:rFonts w:ascii="Arial" w:hAnsi="Arial" w:cs="Arial"/>
                <w:b/>
                <w:bCs/>
                <w:sz w:val="22"/>
                <w:szCs w:val="22"/>
              </w:rPr>
              <w:t>h</w:t>
            </w:r>
            <w:r w:rsidR="00B44910" w:rsidRPr="00E46458">
              <w:rPr>
                <w:rFonts w:ascii="Arial" w:hAnsi="Arial" w:cs="Arial"/>
                <w:b/>
                <w:bCs/>
                <w:sz w:val="22"/>
                <w:szCs w:val="22"/>
              </w:rPr>
              <w:t>innang partnerluse toimimisele</w:t>
            </w:r>
            <w:r w:rsidR="00EE6794" w:rsidRPr="00E46458">
              <w:rPr>
                <w:rStyle w:val="Allmrkuseviide"/>
                <w:rFonts w:ascii="Arial" w:hAnsi="Arial" w:cs="Arial"/>
                <w:b/>
                <w:bCs/>
                <w:sz w:val="22"/>
                <w:szCs w:val="22"/>
              </w:rPr>
              <w:footnoteReference w:id="21"/>
            </w:r>
          </w:p>
        </w:tc>
      </w:tr>
      <w:tr w:rsidR="00CC13F5" w:rsidRPr="00E46458" w14:paraId="5D9CC464" w14:textId="77777777" w:rsidTr="00231845">
        <w:tc>
          <w:tcPr>
            <w:tcW w:w="10348" w:type="dxa"/>
            <w:shd w:val="pct10" w:color="auto" w:fill="auto"/>
          </w:tcPr>
          <w:p w14:paraId="54D3D4EF" w14:textId="77777777" w:rsidR="00CC13F5" w:rsidRPr="00E46458" w:rsidRDefault="00CC13F5" w:rsidP="008A35FD">
            <w:pPr>
              <w:pStyle w:val="Kehatekst3"/>
              <w:jc w:val="both"/>
              <w:rPr>
                <w:rFonts w:ascii="Arial" w:hAnsi="Arial" w:cs="Arial"/>
                <w:b/>
                <w:bCs/>
                <w:sz w:val="22"/>
                <w:szCs w:val="22"/>
              </w:rPr>
            </w:pPr>
          </w:p>
        </w:tc>
      </w:tr>
      <w:tr w:rsidR="00F93528" w:rsidRPr="00E46458" w14:paraId="41DDE3A4" w14:textId="77777777" w:rsidTr="00231845">
        <w:tc>
          <w:tcPr>
            <w:tcW w:w="10348" w:type="dxa"/>
          </w:tcPr>
          <w:p w14:paraId="62271BEC" w14:textId="77777777" w:rsidR="008149D5" w:rsidRPr="00E46458" w:rsidRDefault="008149D5" w:rsidP="008149D5">
            <w:pPr>
              <w:pStyle w:val="Kehatekst3"/>
              <w:jc w:val="both"/>
              <w:rPr>
                <w:rFonts w:ascii="Arial" w:hAnsi="Arial" w:cs="Arial"/>
                <w:bCs/>
                <w:sz w:val="20"/>
                <w:szCs w:val="20"/>
              </w:rPr>
            </w:pPr>
            <w:r w:rsidRPr="00E46458">
              <w:rPr>
                <w:rFonts w:ascii="Arial" w:hAnsi="Arial" w:cs="Arial"/>
                <w:bCs/>
                <w:sz w:val="20"/>
                <w:szCs w:val="20"/>
              </w:rPr>
              <w:t>TAT partneriteks on:</w:t>
            </w:r>
          </w:p>
          <w:p w14:paraId="17B71C9E" w14:textId="77777777" w:rsidR="00F4140F" w:rsidRDefault="008149D5" w:rsidP="008149D5">
            <w:pPr>
              <w:pStyle w:val="Kehatekst3"/>
              <w:jc w:val="both"/>
              <w:rPr>
                <w:rFonts w:ascii="Arial" w:hAnsi="Arial" w:cs="Arial"/>
                <w:bCs/>
                <w:sz w:val="20"/>
                <w:szCs w:val="20"/>
              </w:rPr>
            </w:pPr>
            <w:r w:rsidRPr="00E46458">
              <w:rPr>
                <w:rFonts w:ascii="Arial" w:hAnsi="Arial" w:cs="Arial"/>
                <w:b/>
                <w:bCs/>
                <w:sz w:val="20"/>
                <w:szCs w:val="20"/>
              </w:rPr>
              <w:t xml:space="preserve">Sotsiaalkindlustusamet, </w:t>
            </w:r>
            <w:r w:rsidRPr="00E46458">
              <w:rPr>
                <w:rFonts w:ascii="Arial" w:hAnsi="Arial" w:cs="Arial"/>
                <w:bCs/>
                <w:sz w:val="20"/>
                <w:szCs w:val="20"/>
              </w:rPr>
              <w:t>mis viib ellu tegevuse</w:t>
            </w:r>
            <w:r w:rsidR="00510611" w:rsidRPr="00E46458">
              <w:rPr>
                <w:rFonts w:ascii="Arial" w:hAnsi="Arial" w:cs="Arial"/>
                <w:bCs/>
                <w:sz w:val="20"/>
                <w:szCs w:val="20"/>
              </w:rPr>
              <w:t xml:space="preserve">d: </w:t>
            </w:r>
            <w:r w:rsidRPr="00E46458">
              <w:rPr>
                <w:rFonts w:ascii="Arial" w:hAnsi="Arial" w:cs="Arial"/>
                <w:bCs/>
                <w:sz w:val="20"/>
                <w:szCs w:val="20"/>
              </w:rPr>
              <w:t xml:space="preserve"> punkti </w:t>
            </w:r>
            <w:r w:rsidR="00571D47" w:rsidRPr="00E46458">
              <w:rPr>
                <w:rFonts w:ascii="Arial" w:hAnsi="Arial" w:cs="Arial"/>
                <w:bCs/>
                <w:sz w:val="20"/>
                <w:szCs w:val="20"/>
              </w:rPr>
              <w:t>2.1 „Kaitstud töötamise teenuse välja arendamine ja osutamine, abivahendite kasutamise võimaldamine ning sotsiaalse rehabilitatsiooni teenuse pakkumine“.</w:t>
            </w:r>
            <w:r w:rsidR="00C32B67" w:rsidRPr="00E46458">
              <w:rPr>
                <w:rFonts w:ascii="Arial" w:hAnsi="Arial" w:cs="Arial"/>
                <w:bCs/>
                <w:sz w:val="20"/>
                <w:szCs w:val="20"/>
              </w:rPr>
              <w:t xml:space="preserve"> </w:t>
            </w:r>
            <w:r w:rsidR="00CC13F5" w:rsidRPr="00E46458">
              <w:rPr>
                <w:rFonts w:ascii="Arial" w:hAnsi="Arial" w:cs="Arial"/>
                <w:bCs/>
                <w:sz w:val="20"/>
                <w:szCs w:val="20"/>
              </w:rPr>
              <w:t>Selle tegevuse elluviimisel on Sotsiaalkindlustuseamet on sujunud hästi. Toimusid mitmed infopäevad ja järelevalve</w:t>
            </w:r>
            <w:r w:rsidR="00571D47" w:rsidRPr="00E46458">
              <w:rPr>
                <w:rFonts w:ascii="Arial" w:hAnsi="Arial" w:cs="Arial"/>
                <w:bCs/>
                <w:sz w:val="20"/>
                <w:szCs w:val="20"/>
              </w:rPr>
              <w:t>d</w:t>
            </w:r>
            <w:r w:rsidR="00510611" w:rsidRPr="00E46458">
              <w:rPr>
                <w:rFonts w:ascii="Arial" w:hAnsi="Arial" w:cs="Arial"/>
                <w:bCs/>
                <w:sz w:val="20"/>
                <w:szCs w:val="20"/>
              </w:rPr>
              <w:t xml:space="preserve">, punkt 2.3 „Integreeritud, isikukeskse ja paindliku erihoolekandeteenuste süsteemi piloteerimine“ Selle tegevuse elluviimine partneri poolt on kooskõlas tegevuskavaga. </w:t>
            </w:r>
          </w:p>
          <w:p w14:paraId="01081C4F" w14:textId="4A3E3748" w:rsidR="00A525D5" w:rsidRDefault="00A525D5" w:rsidP="008149D5">
            <w:pPr>
              <w:pStyle w:val="Kehatekst3"/>
              <w:jc w:val="both"/>
              <w:rPr>
                <w:rFonts w:ascii="Arial" w:hAnsi="Arial" w:cs="Arial"/>
                <w:bCs/>
                <w:sz w:val="20"/>
                <w:szCs w:val="20"/>
              </w:rPr>
            </w:pPr>
            <w:r>
              <w:rPr>
                <w:rFonts w:ascii="Arial" w:hAnsi="Arial" w:cs="Arial"/>
                <w:bCs/>
                <w:sz w:val="20"/>
                <w:szCs w:val="20"/>
              </w:rPr>
              <w:t xml:space="preserve">Teine piloot on sai alguse augustist 2019, hetkel tegevusi viiakse ellu plaanipäraselt. 2019 aasta viidi Sotsiaalkindlustus ameti vastutusalasse ka </w:t>
            </w:r>
            <w:r w:rsidRPr="00A525D5">
              <w:rPr>
                <w:rFonts w:ascii="Arial" w:hAnsi="Arial" w:cs="Arial"/>
                <w:bCs/>
                <w:sz w:val="20"/>
                <w:szCs w:val="20"/>
              </w:rPr>
              <w:t>tegevust 2.2 „Kuulmispuudega inimestele suunatud tõlketeenuste arendamine ja pakkumine“</w:t>
            </w:r>
            <w:r>
              <w:rPr>
                <w:rFonts w:ascii="Arial" w:hAnsi="Arial" w:cs="Arial"/>
                <w:bCs/>
                <w:sz w:val="20"/>
                <w:szCs w:val="20"/>
              </w:rPr>
              <w:t xml:space="preserve"> ning  „</w:t>
            </w:r>
            <w:r w:rsidRPr="00A525D5">
              <w:rPr>
                <w:rFonts w:ascii="Arial" w:hAnsi="Arial" w:cs="Arial"/>
                <w:bCs/>
                <w:sz w:val="20"/>
                <w:szCs w:val="20"/>
              </w:rPr>
              <w:t xml:space="preserve">Toetatud </w:t>
            </w:r>
            <w:proofErr w:type="spellStart"/>
            <w:r w:rsidRPr="00A525D5">
              <w:rPr>
                <w:rFonts w:ascii="Arial" w:hAnsi="Arial" w:cs="Arial"/>
                <w:bCs/>
                <w:sz w:val="20"/>
                <w:szCs w:val="20"/>
              </w:rPr>
              <w:t>töölerakendumise</w:t>
            </w:r>
            <w:proofErr w:type="spellEnd"/>
            <w:r w:rsidRPr="00A525D5">
              <w:rPr>
                <w:rFonts w:ascii="Arial" w:hAnsi="Arial" w:cs="Arial"/>
                <w:bCs/>
                <w:sz w:val="20"/>
                <w:szCs w:val="20"/>
              </w:rPr>
              <w:t xml:space="preserve"> koolituste pakkumine (TTR)</w:t>
            </w:r>
            <w:r>
              <w:rPr>
                <w:rFonts w:ascii="Arial" w:hAnsi="Arial" w:cs="Arial"/>
                <w:bCs/>
                <w:sz w:val="20"/>
                <w:szCs w:val="20"/>
              </w:rPr>
              <w:t>“</w:t>
            </w:r>
            <w:r w:rsidR="00B149B3">
              <w:rPr>
                <w:rFonts w:ascii="Arial" w:hAnsi="Arial" w:cs="Arial"/>
                <w:bCs/>
                <w:sz w:val="20"/>
                <w:szCs w:val="20"/>
              </w:rPr>
              <w:t xml:space="preserve">. </w:t>
            </w:r>
            <w:r w:rsidR="00B149B3" w:rsidRPr="00B149B3">
              <w:rPr>
                <w:rFonts w:ascii="Arial" w:hAnsi="Arial" w:cs="Arial"/>
                <w:bCs/>
                <w:sz w:val="20"/>
                <w:szCs w:val="20"/>
              </w:rPr>
              <w:t>„Kuulmispuudega inimestele suunatud tõlketeenuste arendamine ja pakkumine“</w:t>
            </w:r>
            <w:r w:rsidR="00B149B3">
              <w:rPr>
                <w:rFonts w:ascii="Arial" w:hAnsi="Arial" w:cs="Arial"/>
                <w:bCs/>
                <w:sz w:val="20"/>
                <w:szCs w:val="20"/>
              </w:rPr>
              <w:t xml:space="preserve"> </w:t>
            </w:r>
            <w:r w:rsidR="005004C2">
              <w:rPr>
                <w:rFonts w:ascii="Arial" w:hAnsi="Arial" w:cs="Arial"/>
                <w:bCs/>
                <w:sz w:val="20"/>
                <w:szCs w:val="20"/>
              </w:rPr>
              <w:t xml:space="preserve">tegevusi viiakse ellu plaanipäraselt ning tegevus </w:t>
            </w:r>
            <w:r w:rsidR="005004C2" w:rsidRPr="005004C2">
              <w:rPr>
                <w:rFonts w:ascii="Arial" w:hAnsi="Arial" w:cs="Arial"/>
                <w:bCs/>
                <w:sz w:val="20"/>
                <w:szCs w:val="20"/>
              </w:rPr>
              <w:t xml:space="preserve">„Toetatud </w:t>
            </w:r>
            <w:proofErr w:type="spellStart"/>
            <w:r w:rsidR="005004C2" w:rsidRPr="005004C2">
              <w:rPr>
                <w:rFonts w:ascii="Arial" w:hAnsi="Arial" w:cs="Arial"/>
                <w:bCs/>
                <w:sz w:val="20"/>
                <w:szCs w:val="20"/>
              </w:rPr>
              <w:t>töölerakendumise</w:t>
            </w:r>
            <w:proofErr w:type="spellEnd"/>
            <w:r w:rsidR="005004C2" w:rsidRPr="005004C2">
              <w:rPr>
                <w:rFonts w:ascii="Arial" w:hAnsi="Arial" w:cs="Arial"/>
                <w:bCs/>
                <w:sz w:val="20"/>
                <w:szCs w:val="20"/>
              </w:rPr>
              <w:t xml:space="preserve"> koolituste pakkumine (TTR)</w:t>
            </w:r>
            <w:r w:rsidR="005004C2">
              <w:rPr>
                <w:rFonts w:ascii="Arial" w:hAnsi="Arial" w:cs="Arial"/>
                <w:bCs/>
                <w:sz w:val="20"/>
                <w:szCs w:val="20"/>
              </w:rPr>
              <w:t>“ on lõppenud, paraku viimase tegevuse indikaatorit ei olnud võimalik saavutada vastavalt püstitatud eesmärgile, kuna koolitus grupid ei tulnud täis.</w:t>
            </w:r>
          </w:p>
          <w:p w14:paraId="0C827404" w14:textId="77777777" w:rsidR="00F4140F" w:rsidRPr="00E46458" w:rsidRDefault="00F4140F" w:rsidP="008149D5">
            <w:pPr>
              <w:pStyle w:val="Kehatekst3"/>
              <w:jc w:val="both"/>
              <w:rPr>
                <w:rFonts w:ascii="Arial" w:hAnsi="Arial" w:cs="Arial"/>
                <w:bCs/>
                <w:sz w:val="20"/>
                <w:szCs w:val="20"/>
              </w:rPr>
            </w:pPr>
          </w:p>
          <w:p w14:paraId="33F9467F" w14:textId="5F96D479" w:rsidR="008149D5" w:rsidRDefault="008149D5" w:rsidP="00F31F68">
            <w:pPr>
              <w:pStyle w:val="Kehatekst3"/>
              <w:jc w:val="both"/>
              <w:rPr>
                <w:rFonts w:ascii="Arial" w:hAnsi="Arial" w:cs="Arial"/>
                <w:bCs/>
                <w:sz w:val="20"/>
                <w:szCs w:val="20"/>
              </w:rPr>
            </w:pPr>
            <w:r w:rsidRPr="00E46458">
              <w:rPr>
                <w:rFonts w:ascii="Arial" w:hAnsi="Arial" w:cs="Arial"/>
                <w:b/>
                <w:bCs/>
                <w:sz w:val="20"/>
                <w:szCs w:val="20"/>
              </w:rPr>
              <w:t xml:space="preserve">Astangu Kutserehabilitatsiooni Keskus, </w:t>
            </w:r>
            <w:r w:rsidR="00A525D5">
              <w:rPr>
                <w:rFonts w:ascii="Arial" w:hAnsi="Arial" w:cs="Arial"/>
                <w:bCs/>
                <w:sz w:val="20"/>
                <w:szCs w:val="20"/>
              </w:rPr>
              <w:t>TAT tegevuste rakendamisega lõpetati aastal 2019., tegevused viidi üle Sotsiaalkindlustusametisse.</w:t>
            </w:r>
            <w:r w:rsidR="00493E12">
              <w:rPr>
                <w:rFonts w:ascii="Arial" w:hAnsi="Arial" w:cs="Arial"/>
                <w:bCs/>
                <w:sz w:val="20"/>
                <w:szCs w:val="20"/>
              </w:rPr>
              <w:t xml:space="preserve"> Aastal 2021. alustati kahe uue tegevusega – „</w:t>
            </w:r>
            <w:r w:rsidR="00493E12" w:rsidRPr="00493E12">
              <w:rPr>
                <w:rFonts w:ascii="Arial" w:hAnsi="Arial" w:cs="Arial"/>
                <w:bCs/>
                <w:sz w:val="20"/>
                <w:szCs w:val="20"/>
              </w:rPr>
              <w:t xml:space="preserve">Kutserehabilitatsiooni teenuse </w:t>
            </w:r>
            <w:r w:rsidR="00493E12" w:rsidRPr="00493E12">
              <w:rPr>
                <w:rFonts w:ascii="Arial" w:hAnsi="Arial" w:cs="Arial"/>
                <w:bCs/>
                <w:sz w:val="20"/>
                <w:szCs w:val="20"/>
              </w:rPr>
              <w:lastRenderedPageBreak/>
              <w:t>arendamine</w:t>
            </w:r>
            <w:r w:rsidR="00493E12">
              <w:rPr>
                <w:rFonts w:ascii="Arial" w:hAnsi="Arial" w:cs="Arial"/>
                <w:bCs/>
                <w:sz w:val="20"/>
                <w:szCs w:val="20"/>
              </w:rPr>
              <w:t>“ ning „</w:t>
            </w:r>
            <w:r w:rsidR="00493E12" w:rsidRPr="00493E12">
              <w:rPr>
                <w:rFonts w:ascii="Arial" w:hAnsi="Arial" w:cs="Arial"/>
                <w:bCs/>
                <w:sz w:val="20"/>
                <w:szCs w:val="20"/>
              </w:rPr>
              <w:t>Kutserehabilitatsiooni keelekümbluse kohanemiskursus vene keele emakeelega õppijale</w:t>
            </w:r>
            <w:r w:rsidR="00493E12">
              <w:rPr>
                <w:rFonts w:ascii="Arial" w:hAnsi="Arial" w:cs="Arial"/>
                <w:bCs/>
                <w:sz w:val="20"/>
                <w:szCs w:val="20"/>
              </w:rPr>
              <w:t>“, mille elluviimiseks kaasati partnerina taas Astangu Kutserehabilitatsiooni Keskus.</w:t>
            </w:r>
          </w:p>
          <w:p w14:paraId="5F37F94A" w14:textId="77777777" w:rsidR="0084541C" w:rsidRPr="00E46458" w:rsidRDefault="0084541C" w:rsidP="00F31F68">
            <w:pPr>
              <w:pStyle w:val="Kehatekst3"/>
              <w:jc w:val="both"/>
              <w:rPr>
                <w:rFonts w:ascii="Arial" w:hAnsi="Arial" w:cs="Arial"/>
                <w:bCs/>
                <w:sz w:val="20"/>
                <w:szCs w:val="20"/>
              </w:rPr>
            </w:pPr>
          </w:p>
          <w:p w14:paraId="7D124B40" w14:textId="77777777" w:rsidR="00BC6774" w:rsidRPr="00E46458" w:rsidRDefault="00BC6774" w:rsidP="00F31F68">
            <w:pPr>
              <w:pStyle w:val="Kehatekst3"/>
              <w:jc w:val="both"/>
              <w:rPr>
                <w:rFonts w:ascii="Arial" w:hAnsi="Arial" w:cs="Arial"/>
                <w:b/>
                <w:bCs/>
                <w:sz w:val="20"/>
                <w:szCs w:val="20"/>
              </w:rPr>
            </w:pPr>
          </w:p>
        </w:tc>
      </w:tr>
    </w:tbl>
    <w:p w14:paraId="7872DB1F" w14:textId="77777777" w:rsidR="00F93528" w:rsidRPr="00E46458" w:rsidRDefault="00F93528" w:rsidP="008A35FD">
      <w:pPr>
        <w:pStyle w:val="Kehatekst3"/>
        <w:jc w:val="both"/>
        <w:rPr>
          <w:rFonts w:ascii="Arial" w:hAnsi="Arial" w:cs="Arial"/>
          <w:b/>
          <w:bCs/>
          <w:sz w:val="22"/>
          <w:szCs w:val="22"/>
        </w:rPr>
      </w:pPr>
    </w:p>
    <w:p w14:paraId="694D3E94" w14:textId="77777777" w:rsidR="00F105D3" w:rsidRPr="00E46458" w:rsidRDefault="00F105D3" w:rsidP="008A35FD">
      <w:pPr>
        <w:pStyle w:val="Kehatekst3"/>
        <w:jc w:val="both"/>
        <w:rPr>
          <w:rFonts w:ascii="Arial" w:hAnsi="Arial" w:cs="Arial"/>
          <w:b/>
          <w:bCs/>
          <w:sz w:val="22"/>
          <w:szCs w:val="22"/>
        </w:rPr>
      </w:pPr>
      <w:r w:rsidRPr="00E46458">
        <w:rPr>
          <w:rFonts w:ascii="Arial" w:hAnsi="Arial" w:cs="Arial"/>
          <w:b/>
          <w:bCs/>
          <w:sz w:val="22"/>
          <w:szCs w:val="22"/>
        </w:rPr>
        <w:t xml:space="preserve">NB! Koos </w:t>
      </w:r>
      <w:r w:rsidR="00BC3F97" w:rsidRPr="00E46458">
        <w:rPr>
          <w:rFonts w:ascii="Arial" w:hAnsi="Arial" w:cs="Arial"/>
          <w:b/>
          <w:bCs/>
          <w:sz w:val="22"/>
          <w:szCs w:val="22"/>
        </w:rPr>
        <w:t>seire</w:t>
      </w:r>
      <w:r w:rsidR="001F556C" w:rsidRPr="00E46458">
        <w:rPr>
          <w:rFonts w:ascii="Arial" w:hAnsi="Arial" w:cs="Arial"/>
          <w:b/>
          <w:bCs/>
          <w:sz w:val="22"/>
          <w:szCs w:val="22"/>
        </w:rPr>
        <w:t>a</w:t>
      </w:r>
      <w:r w:rsidRPr="00E46458">
        <w:rPr>
          <w:rFonts w:ascii="Arial" w:hAnsi="Arial" w:cs="Arial"/>
          <w:b/>
          <w:bCs/>
          <w:sz w:val="22"/>
          <w:szCs w:val="22"/>
        </w:rPr>
        <w:t>ru</w:t>
      </w:r>
      <w:r w:rsidR="00207112" w:rsidRPr="00E46458">
        <w:rPr>
          <w:rFonts w:ascii="Arial" w:hAnsi="Arial" w:cs="Arial"/>
          <w:b/>
          <w:bCs/>
          <w:sz w:val="22"/>
          <w:szCs w:val="22"/>
        </w:rPr>
        <w:t xml:space="preserve">andega esitatakse </w:t>
      </w:r>
      <w:r w:rsidR="00BC3F97" w:rsidRPr="00E46458">
        <w:rPr>
          <w:rFonts w:ascii="Arial" w:hAnsi="Arial" w:cs="Arial"/>
          <w:b/>
          <w:bCs/>
          <w:sz w:val="22"/>
          <w:szCs w:val="22"/>
        </w:rPr>
        <w:t>eelarve täitmise aruanne</w:t>
      </w:r>
      <w:r w:rsidR="00FF64A2" w:rsidRPr="00E46458">
        <w:rPr>
          <w:rFonts w:ascii="Arial" w:hAnsi="Arial" w:cs="Arial"/>
          <w:b/>
          <w:bCs/>
          <w:sz w:val="22"/>
          <w:szCs w:val="22"/>
        </w:rPr>
        <w:t xml:space="preserve"> (lisa 2)</w:t>
      </w:r>
    </w:p>
    <w:p w14:paraId="53669998" w14:textId="77777777" w:rsidR="00F83843" w:rsidRPr="00E46458" w:rsidRDefault="00F83843" w:rsidP="008A35FD">
      <w:pPr>
        <w:pStyle w:val="Kehatekst3"/>
        <w:jc w:val="both"/>
        <w:rPr>
          <w:rFonts w:ascii="Arial" w:hAnsi="Arial" w:cs="Arial"/>
          <w:b/>
          <w:bCs/>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2880"/>
        <w:gridCol w:w="3105"/>
        <w:gridCol w:w="1701"/>
      </w:tblGrid>
      <w:tr w:rsidR="0010462B" w:rsidRPr="00E46458" w14:paraId="3D8EB288" w14:textId="77777777" w:rsidTr="00231845">
        <w:trPr>
          <w:cantSplit/>
        </w:trPr>
        <w:tc>
          <w:tcPr>
            <w:tcW w:w="2662" w:type="dxa"/>
            <w:shd w:val="pct10" w:color="auto" w:fill="auto"/>
          </w:tcPr>
          <w:p w14:paraId="221F304A" w14:textId="77777777" w:rsidR="0010462B" w:rsidRPr="00E46458" w:rsidRDefault="0010462B" w:rsidP="008A35FD">
            <w:pPr>
              <w:pStyle w:val="Kehatekst3"/>
              <w:rPr>
                <w:rFonts w:ascii="Arial" w:hAnsi="Arial" w:cs="Arial"/>
                <w:b/>
                <w:bCs/>
                <w:sz w:val="22"/>
                <w:szCs w:val="22"/>
              </w:rPr>
            </w:pPr>
          </w:p>
        </w:tc>
        <w:tc>
          <w:tcPr>
            <w:tcW w:w="2880" w:type="dxa"/>
            <w:shd w:val="pct10" w:color="auto" w:fill="auto"/>
          </w:tcPr>
          <w:p w14:paraId="218C5915" w14:textId="77777777" w:rsidR="0010462B" w:rsidRPr="00E46458" w:rsidRDefault="0010462B" w:rsidP="008A35FD">
            <w:pPr>
              <w:pStyle w:val="Kehatekst3"/>
              <w:rPr>
                <w:rFonts w:ascii="Arial" w:hAnsi="Arial" w:cs="Arial"/>
                <w:bCs/>
                <w:sz w:val="22"/>
                <w:szCs w:val="22"/>
              </w:rPr>
            </w:pPr>
            <w:r w:rsidRPr="00E46458">
              <w:rPr>
                <w:rFonts w:ascii="Arial" w:hAnsi="Arial" w:cs="Arial"/>
                <w:bCs/>
                <w:sz w:val="22"/>
                <w:szCs w:val="22"/>
              </w:rPr>
              <w:t>Nimi</w:t>
            </w:r>
          </w:p>
        </w:tc>
        <w:tc>
          <w:tcPr>
            <w:tcW w:w="3105" w:type="dxa"/>
            <w:shd w:val="pct10" w:color="auto" w:fill="auto"/>
          </w:tcPr>
          <w:p w14:paraId="20423813" w14:textId="77777777" w:rsidR="0010462B" w:rsidRPr="00E46458" w:rsidRDefault="0010462B" w:rsidP="008A35FD">
            <w:pPr>
              <w:pStyle w:val="Kehatekst3"/>
              <w:jc w:val="both"/>
              <w:rPr>
                <w:rFonts w:ascii="Arial" w:hAnsi="Arial" w:cs="Arial"/>
                <w:bCs/>
                <w:sz w:val="22"/>
                <w:szCs w:val="22"/>
              </w:rPr>
            </w:pPr>
            <w:r w:rsidRPr="00E46458">
              <w:rPr>
                <w:rFonts w:ascii="Arial" w:hAnsi="Arial" w:cs="Arial"/>
                <w:bCs/>
                <w:sz w:val="22"/>
                <w:szCs w:val="22"/>
              </w:rPr>
              <w:t>e-post</w:t>
            </w:r>
          </w:p>
        </w:tc>
        <w:tc>
          <w:tcPr>
            <w:tcW w:w="1701" w:type="dxa"/>
            <w:shd w:val="pct10" w:color="auto" w:fill="auto"/>
          </w:tcPr>
          <w:p w14:paraId="276DE248" w14:textId="77777777" w:rsidR="0010462B" w:rsidRPr="00E46458" w:rsidRDefault="0010462B" w:rsidP="008A35FD">
            <w:pPr>
              <w:pStyle w:val="Kehatekst3"/>
              <w:jc w:val="both"/>
              <w:rPr>
                <w:rFonts w:ascii="Arial" w:hAnsi="Arial" w:cs="Arial"/>
                <w:bCs/>
                <w:sz w:val="22"/>
                <w:szCs w:val="22"/>
              </w:rPr>
            </w:pPr>
            <w:r w:rsidRPr="00E46458">
              <w:rPr>
                <w:rFonts w:ascii="Arial" w:hAnsi="Arial" w:cs="Arial"/>
                <w:bCs/>
                <w:sz w:val="22"/>
                <w:szCs w:val="22"/>
              </w:rPr>
              <w:t>Kuupäev</w:t>
            </w:r>
          </w:p>
        </w:tc>
      </w:tr>
      <w:tr w:rsidR="0010462B" w:rsidRPr="00E46458" w14:paraId="4B3D2165" w14:textId="77777777" w:rsidTr="00231845">
        <w:trPr>
          <w:cantSplit/>
          <w:trHeight w:val="565"/>
        </w:trPr>
        <w:tc>
          <w:tcPr>
            <w:tcW w:w="2662" w:type="dxa"/>
          </w:tcPr>
          <w:p w14:paraId="2663E519" w14:textId="77777777" w:rsidR="0010462B" w:rsidRPr="00E46458" w:rsidRDefault="0010462B" w:rsidP="008A35FD">
            <w:pPr>
              <w:pStyle w:val="Kehatekst3"/>
              <w:rPr>
                <w:rFonts w:ascii="Arial" w:hAnsi="Arial" w:cs="Arial"/>
                <w:sz w:val="22"/>
                <w:szCs w:val="22"/>
              </w:rPr>
            </w:pPr>
            <w:r w:rsidRPr="00E46458">
              <w:rPr>
                <w:rFonts w:ascii="Arial" w:hAnsi="Arial" w:cs="Arial"/>
                <w:sz w:val="22"/>
                <w:szCs w:val="22"/>
              </w:rPr>
              <w:t>Aruande koostaja</w:t>
            </w:r>
          </w:p>
        </w:tc>
        <w:tc>
          <w:tcPr>
            <w:tcW w:w="2880" w:type="dxa"/>
          </w:tcPr>
          <w:p w14:paraId="6158B3D1" w14:textId="77777777" w:rsidR="0010462B" w:rsidRPr="00E46458" w:rsidRDefault="001248A2" w:rsidP="008A35FD">
            <w:pPr>
              <w:pStyle w:val="Kehatekst3"/>
              <w:rPr>
                <w:rFonts w:ascii="Arial" w:hAnsi="Arial" w:cs="Arial"/>
                <w:sz w:val="22"/>
                <w:szCs w:val="22"/>
              </w:rPr>
            </w:pPr>
            <w:r w:rsidRPr="00E46458">
              <w:rPr>
                <w:rFonts w:ascii="Arial" w:hAnsi="Arial" w:cs="Arial"/>
                <w:sz w:val="22"/>
                <w:szCs w:val="22"/>
              </w:rPr>
              <w:t>Regina Sergejeva</w:t>
            </w:r>
          </w:p>
        </w:tc>
        <w:tc>
          <w:tcPr>
            <w:tcW w:w="3105" w:type="dxa"/>
          </w:tcPr>
          <w:p w14:paraId="22F73A8F" w14:textId="77777777" w:rsidR="0010462B" w:rsidRPr="00E46458" w:rsidRDefault="001248A2" w:rsidP="008A35FD">
            <w:pPr>
              <w:pStyle w:val="Kehatekst3"/>
              <w:jc w:val="both"/>
              <w:rPr>
                <w:rFonts w:ascii="Arial" w:hAnsi="Arial" w:cs="Arial"/>
                <w:sz w:val="22"/>
                <w:szCs w:val="22"/>
              </w:rPr>
            </w:pPr>
            <w:r w:rsidRPr="00E46458">
              <w:rPr>
                <w:rFonts w:ascii="Arial" w:hAnsi="Arial" w:cs="Arial"/>
                <w:sz w:val="22"/>
                <w:szCs w:val="22"/>
              </w:rPr>
              <w:t>regina.sergejeva@sm.ee</w:t>
            </w:r>
          </w:p>
        </w:tc>
        <w:tc>
          <w:tcPr>
            <w:tcW w:w="1701" w:type="dxa"/>
          </w:tcPr>
          <w:p w14:paraId="018E4D6E" w14:textId="3A459EDC" w:rsidR="0010462B" w:rsidRPr="00E46458" w:rsidRDefault="0010462B" w:rsidP="00E517BA">
            <w:pPr>
              <w:pStyle w:val="Kehatekst3"/>
              <w:jc w:val="both"/>
              <w:rPr>
                <w:rFonts w:ascii="Arial" w:hAnsi="Arial" w:cs="Arial"/>
                <w:sz w:val="22"/>
                <w:szCs w:val="22"/>
              </w:rPr>
            </w:pPr>
          </w:p>
        </w:tc>
      </w:tr>
    </w:tbl>
    <w:p w14:paraId="0336EE85" w14:textId="77777777" w:rsidR="0010462B" w:rsidRPr="00E46458" w:rsidRDefault="0010462B" w:rsidP="008A35FD">
      <w:pPr>
        <w:pStyle w:val="Kehatekst3"/>
        <w:jc w:val="both"/>
        <w:rPr>
          <w:rFonts w:ascii="Arial" w:hAnsi="Arial" w:cs="Arial"/>
          <w:b/>
          <w:bCs/>
          <w:sz w:val="22"/>
          <w:szCs w:val="22"/>
        </w:rPr>
      </w:pPr>
    </w:p>
    <w:p w14:paraId="6D69268D" w14:textId="77777777" w:rsidR="007C0940" w:rsidRPr="00E46458" w:rsidRDefault="00713348" w:rsidP="008A35FD">
      <w:pPr>
        <w:pStyle w:val="Kehatekst3"/>
        <w:jc w:val="both"/>
        <w:rPr>
          <w:rFonts w:ascii="Arial" w:hAnsi="Arial" w:cs="Arial"/>
          <w:b/>
          <w:bCs/>
          <w:sz w:val="22"/>
          <w:szCs w:val="22"/>
        </w:rPr>
      </w:pPr>
      <w:r w:rsidRPr="00E46458">
        <w:rPr>
          <w:rFonts w:ascii="Arial" w:hAnsi="Arial" w:cs="Arial"/>
          <w:b/>
          <w:bCs/>
          <w:sz w:val="22"/>
          <w:szCs w:val="22"/>
        </w:rPr>
        <w:t>K</w:t>
      </w:r>
      <w:r w:rsidR="007C0940" w:rsidRPr="00E46458">
        <w:rPr>
          <w:rFonts w:ascii="Arial" w:hAnsi="Arial" w:cs="Arial"/>
          <w:b/>
          <w:bCs/>
          <w:sz w:val="22"/>
          <w:szCs w:val="22"/>
        </w:rPr>
        <w:t>innitus esitatud andmete õigsuse kohta</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2880"/>
        <w:gridCol w:w="3105"/>
        <w:gridCol w:w="1701"/>
      </w:tblGrid>
      <w:tr w:rsidR="00D30ABF" w:rsidRPr="00E46458" w14:paraId="259624A6" w14:textId="77777777" w:rsidTr="00231845">
        <w:trPr>
          <w:cantSplit/>
        </w:trPr>
        <w:tc>
          <w:tcPr>
            <w:tcW w:w="2662" w:type="dxa"/>
            <w:shd w:val="pct10" w:color="auto" w:fill="auto"/>
          </w:tcPr>
          <w:p w14:paraId="75F8DEF1" w14:textId="77777777" w:rsidR="00D30ABF" w:rsidRPr="00E46458" w:rsidRDefault="00D30ABF" w:rsidP="008A35FD">
            <w:pPr>
              <w:pStyle w:val="Kehatekst3"/>
              <w:rPr>
                <w:rFonts w:ascii="Arial" w:hAnsi="Arial" w:cs="Arial"/>
                <w:b/>
                <w:bCs/>
                <w:sz w:val="22"/>
                <w:szCs w:val="22"/>
              </w:rPr>
            </w:pPr>
          </w:p>
        </w:tc>
        <w:tc>
          <w:tcPr>
            <w:tcW w:w="2880" w:type="dxa"/>
            <w:shd w:val="pct10" w:color="auto" w:fill="auto"/>
          </w:tcPr>
          <w:p w14:paraId="678DADB9" w14:textId="77777777" w:rsidR="00D30ABF" w:rsidRPr="00E46458" w:rsidRDefault="00D30ABF" w:rsidP="008A35FD">
            <w:pPr>
              <w:pStyle w:val="Kehatekst3"/>
              <w:rPr>
                <w:rFonts w:ascii="Arial" w:hAnsi="Arial" w:cs="Arial"/>
                <w:bCs/>
                <w:sz w:val="22"/>
                <w:szCs w:val="22"/>
              </w:rPr>
            </w:pPr>
            <w:r w:rsidRPr="00E46458">
              <w:rPr>
                <w:rFonts w:ascii="Arial" w:hAnsi="Arial" w:cs="Arial"/>
                <w:bCs/>
                <w:sz w:val="22"/>
                <w:szCs w:val="22"/>
              </w:rPr>
              <w:t>Nimi</w:t>
            </w:r>
          </w:p>
        </w:tc>
        <w:tc>
          <w:tcPr>
            <w:tcW w:w="3105" w:type="dxa"/>
            <w:shd w:val="pct10" w:color="auto" w:fill="auto"/>
          </w:tcPr>
          <w:p w14:paraId="414E7AE2" w14:textId="77777777" w:rsidR="00D30ABF" w:rsidRPr="00E46458" w:rsidRDefault="00D30ABF" w:rsidP="008A35FD">
            <w:pPr>
              <w:pStyle w:val="Kehatekst3"/>
              <w:jc w:val="both"/>
              <w:rPr>
                <w:rFonts w:ascii="Arial" w:hAnsi="Arial" w:cs="Arial"/>
                <w:bCs/>
                <w:sz w:val="22"/>
                <w:szCs w:val="22"/>
              </w:rPr>
            </w:pPr>
            <w:r w:rsidRPr="00E46458">
              <w:rPr>
                <w:rFonts w:ascii="Arial" w:hAnsi="Arial" w:cs="Arial"/>
                <w:bCs/>
                <w:sz w:val="22"/>
                <w:szCs w:val="22"/>
              </w:rPr>
              <w:t>Allkiri</w:t>
            </w:r>
          </w:p>
        </w:tc>
        <w:tc>
          <w:tcPr>
            <w:tcW w:w="1701" w:type="dxa"/>
            <w:shd w:val="pct10" w:color="auto" w:fill="auto"/>
          </w:tcPr>
          <w:p w14:paraId="7ACD006C" w14:textId="77777777" w:rsidR="00D30ABF" w:rsidRPr="00E46458" w:rsidRDefault="00D30ABF" w:rsidP="008A35FD">
            <w:pPr>
              <w:pStyle w:val="Kehatekst3"/>
              <w:jc w:val="both"/>
              <w:rPr>
                <w:rFonts w:ascii="Arial" w:hAnsi="Arial" w:cs="Arial"/>
                <w:bCs/>
                <w:sz w:val="22"/>
                <w:szCs w:val="22"/>
              </w:rPr>
            </w:pPr>
            <w:r w:rsidRPr="00E46458">
              <w:rPr>
                <w:rFonts w:ascii="Arial" w:hAnsi="Arial" w:cs="Arial"/>
                <w:bCs/>
                <w:sz w:val="22"/>
                <w:szCs w:val="22"/>
              </w:rPr>
              <w:t>Kuupäev</w:t>
            </w:r>
          </w:p>
        </w:tc>
      </w:tr>
      <w:tr w:rsidR="00D30ABF" w:rsidRPr="00E46458" w14:paraId="6F775488" w14:textId="77777777" w:rsidTr="00CE6DCA">
        <w:trPr>
          <w:cantSplit/>
          <w:trHeight w:val="565"/>
        </w:trPr>
        <w:tc>
          <w:tcPr>
            <w:tcW w:w="2662" w:type="dxa"/>
            <w:shd w:val="clear" w:color="auto" w:fill="auto"/>
          </w:tcPr>
          <w:p w14:paraId="0C08C010" w14:textId="77777777" w:rsidR="00D30ABF" w:rsidRPr="00E46458" w:rsidRDefault="00774C35" w:rsidP="008A35FD">
            <w:pPr>
              <w:pStyle w:val="Kehatekst3"/>
              <w:rPr>
                <w:rFonts w:ascii="Arial" w:hAnsi="Arial" w:cs="Arial"/>
                <w:sz w:val="22"/>
                <w:szCs w:val="22"/>
              </w:rPr>
            </w:pPr>
            <w:r w:rsidRPr="00CE6DCA">
              <w:rPr>
                <w:rFonts w:ascii="Arial" w:hAnsi="Arial" w:cs="Arial"/>
                <w:sz w:val="22"/>
                <w:szCs w:val="22"/>
              </w:rPr>
              <w:t>Allkirjaõiguslik isik</w:t>
            </w:r>
          </w:p>
        </w:tc>
        <w:tc>
          <w:tcPr>
            <w:tcW w:w="2880" w:type="dxa"/>
          </w:tcPr>
          <w:p w14:paraId="46BCCB6D" w14:textId="65C87258" w:rsidR="005B00C6" w:rsidRPr="00E46458" w:rsidRDefault="00CE6DCA" w:rsidP="00CE6DCA">
            <w:pPr>
              <w:pStyle w:val="Kehatekst3"/>
              <w:rPr>
                <w:rFonts w:ascii="Arial" w:hAnsi="Arial" w:cs="Arial"/>
                <w:sz w:val="22"/>
                <w:szCs w:val="22"/>
              </w:rPr>
            </w:pPr>
            <w:r w:rsidRPr="00CE6DCA">
              <w:rPr>
                <w:rFonts w:ascii="Arial" w:hAnsi="Arial" w:cs="Arial"/>
                <w:sz w:val="22"/>
                <w:szCs w:val="22"/>
              </w:rPr>
              <w:tab/>
            </w:r>
            <w:r w:rsidR="00813F7F">
              <w:rPr>
                <w:rFonts w:ascii="Arial" w:hAnsi="Arial" w:cs="Arial"/>
                <w:sz w:val="22"/>
                <w:szCs w:val="22"/>
              </w:rPr>
              <w:t xml:space="preserve">Hanna </w:t>
            </w:r>
            <w:proofErr w:type="spellStart"/>
            <w:r w:rsidR="00813F7F">
              <w:rPr>
                <w:rFonts w:ascii="Arial" w:hAnsi="Arial" w:cs="Arial"/>
                <w:sz w:val="22"/>
                <w:szCs w:val="22"/>
              </w:rPr>
              <w:t>Vseviov</w:t>
            </w:r>
            <w:proofErr w:type="spellEnd"/>
          </w:p>
        </w:tc>
        <w:tc>
          <w:tcPr>
            <w:tcW w:w="3105" w:type="dxa"/>
          </w:tcPr>
          <w:p w14:paraId="53D4F57B" w14:textId="643F8C36" w:rsidR="00D30ABF" w:rsidRPr="00E46458" w:rsidRDefault="00D30ABF" w:rsidP="008A35FD">
            <w:pPr>
              <w:pStyle w:val="Kehatekst3"/>
              <w:jc w:val="both"/>
              <w:rPr>
                <w:rFonts w:ascii="Arial" w:hAnsi="Arial" w:cs="Arial"/>
                <w:sz w:val="22"/>
                <w:szCs w:val="22"/>
              </w:rPr>
            </w:pPr>
          </w:p>
        </w:tc>
        <w:tc>
          <w:tcPr>
            <w:tcW w:w="1701" w:type="dxa"/>
          </w:tcPr>
          <w:p w14:paraId="2BDA4434" w14:textId="1EF864F4" w:rsidR="00D30ABF" w:rsidRPr="00E46458" w:rsidRDefault="00D30ABF" w:rsidP="007003A8">
            <w:pPr>
              <w:pStyle w:val="Kehatekst3"/>
              <w:jc w:val="both"/>
              <w:rPr>
                <w:rFonts w:ascii="Arial" w:hAnsi="Arial" w:cs="Arial"/>
                <w:sz w:val="22"/>
                <w:szCs w:val="22"/>
              </w:rPr>
            </w:pPr>
          </w:p>
        </w:tc>
      </w:tr>
    </w:tbl>
    <w:p w14:paraId="4FF2D6D9" w14:textId="77777777" w:rsidR="00440900" w:rsidRPr="00E46458" w:rsidRDefault="00440900" w:rsidP="008A35FD">
      <w:pPr>
        <w:rPr>
          <w:rFonts w:ascii="Arial" w:hAnsi="Arial" w:cs="Arial"/>
          <w:b/>
          <w:bCs/>
        </w:rPr>
      </w:pPr>
    </w:p>
    <w:p w14:paraId="32291CF9" w14:textId="77777777" w:rsidR="00EE56DC" w:rsidRPr="00E46458" w:rsidRDefault="00EE56DC" w:rsidP="008A35FD">
      <w:pPr>
        <w:rPr>
          <w:rFonts w:ascii="Arial" w:hAnsi="Arial" w:cs="Arial"/>
          <w:b/>
          <w:bCs/>
        </w:rPr>
      </w:pPr>
      <w:r w:rsidRPr="00E46458">
        <w:rPr>
          <w:rFonts w:ascii="Arial" w:hAnsi="Arial" w:cs="Arial"/>
          <w:b/>
          <w:bCs/>
        </w:rPr>
        <w:t>Täidab meetme rakendusüksus</w:t>
      </w:r>
    </w:p>
    <w:p w14:paraId="6E4943A3" w14:textId="77777777" w:rsidR="00F105D3" w:rsidRPr="00E46458" w:rsidRDefault="00F105D3" w:rsidP="008A35FD">
      <w:pPr>
        <w:rPr>
          <w:rFonts w:ascii="Arial" w:hAnsi="Arial" w:cs="Arial"/>
          <w:snapToGrid w:val="0"/>
        </w:rPr>
      </w:pPr>
    </w:p>
    <w:tbl>
      <w:tblPr>
        <w:tblStyle w:val="Kontuurtabel"/>
        <w:tblW w:w="10348" w:type="dxa"/>
        <w:tblInd w:w="-34" w:type="dxa"/>
        <w:tblLook w:val="01E0" w:firstRow="1" w:lastRow="1" w:firstColumn="1" w:lastColumn="1" w:noHBand="0" w:noVBand="0"/>
      </w:tblPr>
      <w:tblGrid>
        <w:gridCol w:w="3544"/>
        <w:gridCol w:w="2552"/>
        <w:gridCol w:w="2551"/>
        <w:gridCol w:w="1701"/>
      </w:tblGrid>
      <w:tr w:rsidR="007D0F95" w:rsidRPr="00E46458" w14:paraId="2E566BD9" w14:textId="77777777" w:rsidTr="00231845">
        <w:tc>
          <w:tcPr>
            <w:tcW w:w="10348" w:type="dxa"/>
            <w:gridSpan w:val="4"/>
            <w:shd w:val="pct10" w:color="auto" w:fill="auto"/>
          </w:tcPr>
          <w:p w14:paraId="0BB4B37D"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Aktsepteerin aruande:</w:t>
            </w:r>
          </w:p>
        </w:tc>
      </w:tr>
      <w:tr w:rsidR="007D0F95" w:rsidRPr="00E46458" w14:paraId="1FBCC6B2" w14:textId="77777777" w:rsidTr="00231845">
        <w:tc>
          <w:tcPr>
            <w:tcW w:w="3544" w:type="dxa"/>
            <w:shd w:val="pct10" w:color="auto" w:fill="auto"/>
          </w:tcPr>
          <w:p w14:paraId="44742877"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Nimi</w:t>
            </w:r>
          </w:p>
        </w:tc>
        <w:tc>
          <w:tcPr>
            <w:tcW w:w="2552" w:type="dxa"/>
            <w:shd w:val="pct10" w:color="auto" w:fill="auto"/>
          </w:tcPr>
          <w:p w14:paraId="374145C2"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Ametikoht</w:t>
            </w:r>
          </w:p>
        </w:tc>
        <w:tc>
          <w:tcPr>
            <w:tcW w:w="2551" w:type="dxa"/>
            <w:shd w:val="pct10" w:color="auto" w:fill="auto"/>
          </w:tcPr>
          <w:p w14:paraId="5E1DE5DD"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Allkiri</w:t>
            </w:r>
          </w:p>
        </w:tc>
        <w:tc>
          <w:tcPr>
            <w:tcW w:w="1701" w:type="dxa"/>
            <w:shd w:val="pct10" w:color="auto" w:fill="auto"/>
          </w:tcPr>
          <w:p w14:paraId="3C082694"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Kuupäev</w:t>
            </w:r>
          </w:p>
        </w:tc>
      </w:tr>
      <w:tr w:rsidR="007D0F95" w:rsidRPr="00E46458" w14:paraId="2EE7871F" w14:textId="77777777" w:rsidTr="00231845">
        <w:trPr>
          <w:trHeight w:val="623"/>
        </w:trPr>
        <w:tc>
          <w:tcPr>
            <w:tcW w:w="3544" w:type="dxa"/>
          </w:tcPr>
          <w:p w14:paraId="281F66B8" w14:textId="77777777" w:rsidR="007D0F95" w:rsidRPr="00E46458" w:rsidRDefault="007D0F95" w:rsidP="008A35FD">
            <w:pPr>
              <w:rPr>
                <w:rFonts w:ascii="Arial" w:hAnsi="Arial" w:cs="Arial"/>
                <w:snapToGrid w:val="0"/>
              </w:rPr>
            </w:pPr>
          </w:p>
        </w:tc>
        <w:tc>
          <w:tcPr>
            <w:tcW w:w="2552" w:type="dxa"/>
          </w:tcPr>
          <w:p w14:paraId="57B46254" w14:textId="77777777" w:rsidR="007D0F95" w:rsidRPr="00E46458" w:rsidRDefault="007D0F95" w:rsidP="008A35FD">
            <w:pPr>
              <w:rPr>
                <w:rFonts w:ascii="Arial" w:hAnsi="Arial" w:cs="Arial"/>
                <w:snapToGrid w:val="0"/>
              </w:rPr>
            </w:pPr>
          </w:p>
        </w:tc>
        <w:tc>
          <w:tcPr>
            <w:tcW w:w="2551" w:type="dxa"/>
          </w:tcPr>
          <w:p w14:paraId="3E2D2747" w14:textId="77777777" w:rsidR="007D0F95" w:rsidRPr="00E46458" w:rsidRDefault="007D0F95" w:rsidP="008A35FD">
            <w:pPr>
              <w:rPr>
                <w:rFonts w:ascii="Arial" w:hAnsi="Arial" w:cs="Arial"/>
                <w:snapToGrid w:val="0"/>
              </w:rPr>
            </w:pPr>
          </w:p>
        </w:tc>
        <w:tc>
          <w:tcPr>
            <w:tcW w:w="1701" w:type="dxa"/>
          </w:tcPr>
          <w:p w14:paraId="6548A4CF" w14:textId="77777777" w:rsidR="007D0F95" w:rsidRPr="00E46458" w:rsidRDefault="007D0F95" w:rsidP="008A35FD">
            <w:pPr>
              <w:rPr>
                <w:rFonts w:ascii="Arial" w:hAnsi="Arial" w:cs="Arial"/>
                <w:snapToGrid w:val="0"/>
              </w:rPr>
            </w:pPr>
          </w:p>
        </w:tc>
      </w:tr>
    </w:tbl>
    <w:p w14:paraId="033775A6" w14:textId="77777777" w:rsidR="0095285B" w:rsidRPr="00E46458" w:rsidRDefault="0095285B" w:rsidP="008A35FD">
      <w:pPr>
        <w:rPr>
          <w:rFonts w:ascii="Arial" w:hAnsi="Arial" w:cs="Arial"/>
        </w:rPr>
      </w:pPr>
    </w:p>
    <w:tbl>
      <w:tblPr>
        <w:tblStyle w:val="Kontuurtabel"/>
        <w:tblW w:w="10314" w:type="dxa"/>
        <w:tblLook w:val="01E0" w:firstRow="1" w:lastRow="1" w:firstColumn="1" w:lastColumn="1" w:noHBand="0" w:noVBand="0"/>
      </w:tblPr>
      <w:tblGrid>
        <w:gridCol w:w="3510"/>
        <w:gridCol w:w="2552"/>
        <w:gridCol w:w="2551"/>
        <w:gridCol w:w="1701"/>
      </w:tblGrid>
      <w:tr w:rsidR="007D0F95" w:rsidRPr="00E46458" w14:paraId="4FB44123" w14:textId="77777777" w:rsidTr="00231845">
        <w:tc>
          <w:tcPr>
            <w:tcW w:w="10314" w:type="dxa"/>
            <w:gridSpan w:val="4"/>
            <w:shd w:val="pct10" w:color="auto" w:fill="auto"/>
          </w:tcPr>
          <w:p w14:paraId="01A91C6D" w14:textId="77777777" w:rsidR="007D0F95" w:rsidRPr="00E46458" w:rsidRDefault="007D0F95" w:rsidP="008A35FD">
            <w:pPr>
              <w:rPr>
                <w:rFonts w:ascii="Arial" w:hAnsi="Arial" w:cs="Arial"/>
                <w:snapToGrid w:val="0"/>
                <w:sz w:val="22"/>
                <w:szCs w:val="22"/>
              </w:rPr>
            </w:pPr>
            <w:r w:rsidRPr="00E46458">
              <w:rPr>
                <w:rFonts w:ascii="Arial" w:hAnsi="Arial" w:cs="Arial"/>
                <w:sz w:val="22"/>
                <w:szCs w:val="22"/>
              </w:rPr>
              <w:t>Kinnitan aruande:</w:t>
            </w:r>
          </w:p>
        </w:tc>
      </w:tr>
      <w:tr w:rsidR="007D0F95" w:rsidRPr="00E46458" w14:paraId="7DA31A4A" w14:textId="77777777" w:rsidTr="00231845">
        <w:tc>
          <w:tcPr>
            <w:tcW w:w="3510" w:type="dxa"/>
            <w:shd w:val="pct10" w:color="auto" w:fill="auto"/>
          </w:tcPr>
          <w:p w14:paraId="5133CDC0"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Nimi</w:t>
            </w:r>
          </w:p>
        </w:tc>
        <w:tc>
          <w:tcPr>
            <w:tcW w:w="2552" w:type="dxa"/>
            <w:shd w:val="pct10" w:color="auto" w:fill="auto"/>
          </w:tcPr>
          <w:p w14:paraId="4B691704"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Ametikoht</w:t>
            </w:r>
          </w:p>
        </w:tc>
        <w:tc>
          <w:tcPr>
            <w:tcW w:w="2551" w:type="dxa"/>
            <w:shd w:val="pct10" w:color="auto" w:fill="auto"/>
          </w:tcPr>
          <w:p w14:paraId="19A4CD3F"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Allkiri</w:t>
            </w:r>
          </w:p>
        </w:tc>
        <w:tc>
          <w:tcPr>
            <w:tcW w:w="1701" w:type="dxa"/>
            <w:shd w:val="pct10" w:color="auto" w:fill="auto"/>
          </w:tcPr>
          <w:p w14:paraId="6262A6BA" w14:textId="77777777" w:rsidR="007D0F95" w:rsidRPr="00E46458" w:rsidRDefault="007D0F95" w:rsidP="008A35FD">
            <w:pPr>
              <w:rPr>
                <w:rFonts w:ascii="Arial" w:hAnsi="Arial" w:cs="Arial"/>
                <w:snapToGrid w:val="0"/>
                <w:sz w:val="22"/>
                <w:szCs w:val="22"/>
              </w:rPr>
            </w:pPr>
            <w:r w:rsidRPr="00E46458">
              <w:rPr>
                <w:rFonts w:ascii="Arial" w:hAnsi="Arial" w:cs="Arial"/>
                <w:snapToGrid w:val="0"/>
                <w:sz w:val="22"/>
                <w:szCs w:val="22"/>
              </w:rPr>
              <w:t>Kuupäev</w:t>
            </w:r>
          </w:p>
        </w:tc>
      </w:tr>
      <w:tr w:rsidR="007D0F95" w:rsidRPr="00E46458" w14:paraId="52A4B3E0" w14:textId="77777777" w:rsidTr="00231845">
        <w:trPr>
          <w:trHeight w:val="623"/>
        </w:trPr>
        <w:tc>
          <w:tcPr>
            <w:tcW w:w="3510" w:type="dxa"/>
          </w:tcPr>
          <w:p w14:paraId="75347839" w14:textId="77777777" w:rsidR="007D0F95" w:rsidRPr="00E46458" w:rsidRDefault="007D0F95" w:rsidP="008A35FD">
            <w:pPr>
              <w:rPr>
                <w:rFonts w:ascii="Arial" w:hAnsi="Arial" w:cs="Arial"/>
                <w:snapToGrid w:val="0"/>
              </w:rPr>
            </w:pPr>
          </w:p>
        </w:tc>
        <w:tc>
          <w:tcPr>
            <w:tcW w:w="2552" w:type="dxa"/>
          </w:tcPr>
          <w:p w14:paraId="78F51FE9" w14:textId="77777777" w:rsidR="007D0F95" w:rsidRPr="00E46458" w:rsidRDefault="007D0F95" w:rsidP="008A35FD">
            <w:pPr>
              <w:rPr>
                <w:rFonts w:ascii="Arial" w:hAnsi="Arial" w:cs="Arial"/>
                <w:snapToGrid w:val="0"/>
              </w:rPr>
            </w:pPr>
          </w:p>
        </w:tc>
        <w:tc>
          <w:tcPr>
            <w:tcW w:w="2551" w:type="dxa"/>
          </w:tcPr>
          <w:p w14:paraId="6ED61B90" w14:textId="77777777" w:rsidR="007D0F95" w:rsidRPr="00E46458" w:rsidRDefault="007D0F95" w:rsidP="008A35FD">
            <w:pPr>
              <w:rPr>
                <w:rFonts w:ascii="Arial" w:hAnsi="Arial" w:cs="Arial"/>
                <w:snapToGrid w:val="0"/>
              </w:rPr>
            </w:pPr>
          </w:p>
        </w:tc>
        <w:tc>
          <w:tcPr>
            <w:tcW w:w="1701" w:type="dxa"/>
          </w:tcPr>
          <w:p w14:paraId="26EC4F23" w14:textId="77777777" w:rsidR="007D0F95" w:rsidRPr="00E46458" w:rsidRDefault="007D0F95" w:rsidP="008A35FD">
            <w:pPr>
              <w:rPr>
                <w:rFonts w:ascii="Arial" w:hAnsi="Arial" w:cs="Arial"/>
                <w:snapToGrid w:val="0"/>
              </w:rPr>
            </w:pPr>
          </w:p>
        </w:tc>
      </w:tr>
    </w:tbl>
    <w:p w14:paraId="13958121" w14:textId="77777777" w:rsidR="00F105D3" w:rsidRPr="00E46458" w:rsidRDefault="00F105D3" w:rsidP="00207112">
      <w:pPr>
        <w:rPr>
          <w:rFonts w:ascii="Arial" w:hAnsi="Arial" w:cs="Arial"/>
        </w:rPr>
      </w:pPr>
    </w:p>
    <w:sectPr w:rsidR="00F105D3" w:rsidRPr="00E46458" w:rsidSect="001A01A8">
      <w:footerReference w:type="default" r:id="rId30"/>
      <w:footerReference w:type="first" r:id="rId31"/>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791B" w14:textId="77777777" w:rsidR="001A01A8" w:rsidRDefault="001A01A8">
      <w:r>
        <w:separator/>
      </w:r>
    </w:p>
  </w:endnote>
  <w:endnote w:type="continuationSeparator" w:id="0">
    <w:p w14:paraId="23A17616" w14:textId="77777777" w:rsidR="001A01A8" w:rsidRDefault="001A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DC2A" w14:textId="5DD6E350" w:rsidR="000E1F34" w:rsidRDefault="000E1F34" w:rsidP="008220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024E0">
      <w:rPr>
        <w:rStyle w:val="Lehekljenumber"/>
        <w:noProof/>
      </w:rPr>
      <w:t>38</w:t>
    </w:r>
    <w:r>
      <w:rPr>
        <w:rStyle w:val="Lehekljenumber"/>
      </w:rPr>
      <w:fldChar w:fldCharType="end"/>
    </w:r>
  </w:p>
  <w:p w14:paraId="59FFF991" w14:textId="77777777" w:rsidR="000E1F34" w:rsidRDefault="000E1F3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CD7" w14:textId="77777777" w:rsidR="000E1F34" w:rsidRDefault="000E1F34" w:rsidP="0082200F">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4441" w14:textId="77777777" w:rsidR="001A01A8" w:rsidRDefault="001A01A8">
      <w:r>
        <w:separator/>
      </w:r>
    </w:p>
  </w:footnote>
  <w:footnote w:type="continuationSeparator" w:id="0">
    <w:p w14:paraId="3B4555D0" w14:textId="77777777" w:rsidR="001A01A8" w:rsidRDefault="001A01A8">
      <w:r>
        <w:continuationSeparator/>
      </w:r>
    </w:p>
  </w:footnote>
  <w:footnote w:id="1">
    <w:p w14:paraId="668A1486" w14:textId="77777777" w:rsidR="000E1F34" w:rsidRDefault="000E1F34" w:rsidP="009E0771">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2">
    <w:p w14:paraId="5A425330" w14:textId="77777777" w:rsidR="000E1F34" w:rsidRDefault="000E1F34" w:rsidP="007700C5">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3">
    <w:p w14:paraId="3D7E319A" w14:textId="77777777" w:rsidR="000E1F34" w:rsidRDefault="000E1F34" w:rsidP="002F021D">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4">
    <w:p w14:paraId="2D41C0A1" w14:textId="77777777" w:rsidR="000E1F34" w:rsidRDefault="000E1F34" w:rsidP="00BE649E">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5">
    <w:p w14:paraId="40318E51" w14:textId="77777777" w:rsidR="000E1F34" w:rsidRDefault="000E1F34" w:rsidP="00690A47">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6">
    <w:p w14:paraId="4E87B89A" w14:textId="77777777" w:rsidR="000E1F34" w:rsidRDefault="000E1F34" w:rsidP="002F021D">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7">
    <w:p w14:paraId="47C1DD29" w14:textId="77777777" w:rsidR="000E1F34" w:rsidRDefault="000E1F34" w:rsidP="00333C63">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8">
    <w:p w14:paraId="1800DE3A" w14:textId="77777777" w:rsidR="000E1F34" w:rsidRDefault="000E1F34" w:rsidP="000F3723">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9">
    <w:p w14:paraId="4E997EE2" w14:textId="77777777" w:rsidR="000E1F34" w:rsidRDefault="000E1F34" w:rsidP="000F3723">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10">
    <w:p w14:paraId="0806FACF" w14:textId="77777777" w:rsidR="000E1F34" w:rsidRDefault="000E1F34" w:rsidP="004C5A24">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11">
    <w:p w14:paraId="45C80C2A" w14:textId="77777777" w:rsidR="00B83DA2" w:rsidRDefault="00B83DA2" w:rsidP="00B83DA2">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12">
    <w:p w14:paraId="01AC4960" w14:textId="77777777" w:rsidR="00E30A62" w:rsidRDefault="00E30A62" w:rsidP="00E30A62">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13">
    <w:p w14:paraId="5C9306BE" w14:textId="77777777" w:rsidR="000E1F34" w:rsidRDefault="000E1F34" w:rsidP="00042FCC">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14">
    <w:p w14:paraId="597160AE" w14:textId="77777777" w:rsidR="000E1F34" w:rsidRDefault="000E1F34" w:rsidP="00E83268">
      <w:pPr>
        <w:pStyle w:val="Kehatekst3"/>
      </w:pPr>
      <w:r w:rsidRPr="00A24D1A">
        <w:rPr>
          <w:rStyle w:val="Allmrkuseviide"/>
          <w:rFonts w:ascii="Arial" w:hAnsi="Arial" w:cs="Arial"/>
          <w:sz w:val="16"/>
          <w:szCs w:val="16"/>
        </w:rPr>
        <w:footnoteRef/>
      </w:r>
      <w:r w:rsidRPr="00A24D1A">
        <w:rPr>
          <w:rFonts w:ascii="Arial" w:hAnsi="Arial" w:cs="Arial"/>
          <w:sz w:val="16"/>
          <w:szCs w:val="16"/>
        </w:rPr>
        <w:t xml:space="preserve"> </w:t>
      </w:r>
      <w:r w:rsidRPr="00A24D1A">
        <w:rPr>
          <w:rFonts w:ascii="Arial" w:hAnsi="Arial" w:cs="Arial"/>
          <w:bCs/>
          <w:sz w:val="16"/>
          <w:szCs w:val="16"/>
        </w:rPr>
        <w:t>Kui tegevusel ei ole alamtegevusi, siis täidetakse lahter vastavalt „</w:t>
      </w:r>
      <w:r>
        <w:rPr>
          <w:rFonts w:ascii="Arial" w:hAnsi="Arial" w:cs="Arial"/>
          <w:bCs/>
          <w:sz w:val="16"/>
          <w:szCs w:val="16"/>
        </w:rPr>
        <w:t>Alamtegevus p</w:t>
      </w:r>
      <w:r w:rsidRPr="00A24D1A">
        <w:rPr>
          <w:rFonts w:ascii="Arial" w:hAnsi="Arial" w:cs="Arial"/>
          <w:bCs/>
          <w:sz w:val="16"/>
          <w:szCs w:val="16"/>
        </w:rPr>
        <w:t xml:space="preserve">uudub“ ja alljärgnevad lahtrid täidetakse tegevuse kohta. Kui alamtegevusi on rohkem kui üks, lisatakse </w:t>
      </w:r>
      <w:r>
        <w:rPr>
          <w:rFonts w:ascii="Arial" w:hAnsi="Arial" w:cs="Arial"/>
          <w:bCs/>
          <w:sz w:val="16"/>
          <w:szCs w:val="16"/>
        </w:rPr>
        <w:t>ridu</w:t>
      </w:r>
      <w:r w:rsidRPr="00A24D1A">
        <w:rPr>
          <w:rFonts w:ascii="Arial" w:hAnsi="Arial" w:cs="Arial"/>
          <w:bCs/>
          <w:sz w:val="16"/>
          <w:szCs w:val="16"/>
        </w:rPr>
        <w:t>.</w:t>
      </w:r>
    </w:p>
  </w:footnote>
  <w:footnote w:id="15">
    <w:p w14:paraId="734E5957" w14:textId="77777777" w:rsidR="000E1F34" w:rsidRDefault="000E1F34"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Näidatakse nii väljund- kui ka tulemus</w:t>
      </w:r>
      <w:r>
        <w:rPr>
          <w:rFonts w:ascii="Arial" w:hAnsi="Arial" w:cs="Arial"/>
          <w:sz w:val="16"/>
          <w:szCs w:val="16"/>
        </w:rPr>
        <w:t>näitaja</w:t>
      </w:r>
      <w:r w:rsidRPr="00A24D1A">
        <w:rPr>
          <w:rFonts w:ascii="Arial" w:hAnsi="Arial" w:cs="Arial"/>
          <w:sz w:val="16"/>
          <w:szCs w:val="16"/>
        </w:rPr>
        <w:t>te tasemed</w:t>
      </w:r>
      <w:r>
        <w:rPr>
          <w:rFonts w:ascii="Arial" w:hAnsi="Arial" w:cs="Arial"/>
          <w:sz w:val="16"/>
          <w:szCs w:val="16"/>
        </w:rPr>
        <w:t>.</w:t>
      </w:r>
    </w:p>
  </w:footnote>
  <w:footnote w:id="16">
    <w:p w14:paraId="1FC64A94" w14:textId="77777777" w:rsidR="000E1F34" w:rsidRDefault="000E1F34" w:rsidP="00AE3100">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w:t>
      </w:r>
      <w:proofErr w:type="spellStart"/>
      <w:r>
        <w:rPr>
          <w:rFonts w:ascii="Arial" w:hAnsi="Arial" w:cs="Arial"/>
          <w:sz w:val="16"/>
          <w:szCs w:val="16"/>
        </w:rPr>
        <w:t>TAT</w:t>
      </w:r>
      <w:r w:rsidRPr="00A24D1A">
        <w:rPr>
          <w:rFonts w:ascii="Arial" w:hAnsi="Arial" w:cs="Arial"/>
          <w:sz w:val="16"/>
          <w:szCs w:val="16"/>
        </w:rPr>
        <w:t>s</w:t>
      </w:r>
      <w:proofErr w:type="spellEnd"/>
      <w:r w:rsidRPr="00A24D1A">
        <w:rPr>
          <w:rFonts w:ascii="Arial" w:hAnsi="Arial" w:cs="Arial"/>
          <w:sz w:val="16"/>
          <w:szCs w:val="16"/>
        </w:rPr>
        <w:t xml:space="preserve"> fikseeritud saavutustase.</w:t>
      </w:r>
    </w:p>
  </w:footnote>
  <w:footnote w:id="17">
    <w:p w14:paraId="1527DFDE" w14:textId="77777777" w:rsidR="000E1F34" w:rsidRDefault="000E1F34"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Võimalus</w:t>
      </w:r>
      <w:r>
        <w:rPr>
          <w:rFonts w:ascii="Arial" w:hAnsi="Arial" w:cs="Arial"/>
          <w:sz w:val="16"/>
          <w:szCs w:val="16"/>
        </w:rPr>
        <w:t>e korral esitada andmed soo</w:t>
      </w:r>
      <w:r w:rsidRPr="00A24D1A">
        <w:rPr>
          <w:rFonts w:ascii="Arial" w:hAnsi="Arial" w:cs="Arial"/>
          <w:sz w:val="16"/>
          <w:szCs w:val="16"/>
        </w:rPr>
        <w:t xml:space="preserve"> lõikes</w:t>
      </w:r>
      <w:r>
        <w:rPr>
          <w:rFonts w:ascii="Arial" w:hAnsi="Arial" w:cs="Arial"/>
          <w:sz w:val="16"/>
          <w:szCs w:val="16"/>
        </w:rPr>
        <w:t>.</w:t>
      </w:r>
    </w:p>
  </w:footnote>
  <w:footnote w:id="18">
    <w:p w14:paraId="35C401CB" w14:textId="77777777" w:rsidR="000E1F34" w:rsidRDefault="000E1F34" w:rsidP="00AE3100">
      <w:pPr>
        <w:pStyle w:val="Allmrkusetekst"/>
      </w:pPr>
      <w:r>
        <w:rPr>
          <w:rStyle w:val="Allmrkuseviide"/>
        </w:rPr>
        <w:footnoteRef/>
      </w:r>
      <w:r>
        <w:t xml:space="preserve"> </w:t>
      </w:r>
      <w:r w:rsidRPr="005C4969">
        <w:rPr>
          <w:rFonts w:ascii="Arial" w:hAnsi="Arial" w:cs="Arial"/>
          <w:sz w:val="16"/>
          <w:szCs w:val="16"/>
        </w:rPr>
        <w:t>Võimaluse korral esitada andmed soo lõikes</w:t>
      </w:r>
      <w:r>
        <w:rPr>
          <w:rFonts w:ascii="Arial" w:hAnsi="Arial" w:cs="Arial"/>
          <w:sz w:val="16"/>
          <w:szCs w:val="16"/>
        </w:rPr>
        <w:t>.</w:t>
      </w:r>
    </w:p>
  </w:footnote>
  <w:footnote w:id="19">
    <w:p w14:paraId="3B85A0CA" w14:textId="77777777" w:rsidR="000E1F34" w:rsidRDefault="000E1F34">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 seisuga 31.12</w:t>
      </w:r>
      <w:r>
        <w:rPr>
          <w:rFonts w:ascii="Arial" w:hAnsi="Arial" w:cs="Arial"/>
          <w:sz w:val="16"/>
          <w:szCs w:val="16"/>
        </w:rPr>
        <w:t>.</w:t>
      </w:r>
    </w:p>
  </w:footnote>
  <w:footnote w:id="20">
    <w:p w14:paraId="10762945" w14:textId="77777777" w:rsidR="000E1F34" w:rsidRDefault="000E1F34" w:rsidP="007B416F">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kumulatiivselt seisuga 31.12</w:t>
      </w:r>
      <w:r>
        <w:rPr>
          <w:rFonts w:ascii="Arial" w:hAnsi="Arial" w:cs="Arial"/>
          <w:sz w:val="16"/>
          <w:szCs w:val="16"/>
        </w:rPr>
        <w:t xml:space="preserve">. </w:t>
      </w:r>
    </w:p>
  </w:footnote>
  <w:footnote w:id="21">
    <w:p w14:paraId="201A0546" w14:textId="77777777" w:rsidR="000E1F34" w:rsidRDefault="000E1F34">
      <w:pPr>
        <w:pStyle w:val="Allmrkusetekst"/>
      </w:pPr>
      <w:r>
        <w:rPr>
          <w:rStyle w:val="Allmrkuseviide"/>
        </w:rPr>
        <w:footnoteRef/>
      </w:r>
      <w:r>
        <w:t xml:space="preserve"> </w:t>
      </w:r>
      <w:r w:rsidRPr="00EE6794">
        <w:rPr>
          <w:rFonts w:ascii="Arial" w:hAnsi="Arial" w:cs="Arial"/>
          <w:bCs/>
          <w:sz w:val="16"/>
          <w:szCs w:val="16"/>
        </w:rPr>
        <w:t>Täidetaks juhul, kui TAT tegevuste elluviimisele on kaasatud partnerid või on ettenähtud koostöö, mis on eelduseks TAT eesmärkide saavutamisele.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10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41C4890"/>
    <w:multiLevelType w:val="hybridMultilevel"/>
    <w:tmpl w:val="9D5692DA"/>
    <w:lvl w:ilvl="0" w:tplc="00E214AE">
      <w:start w:val="3"/>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2" w15:restartNumberingAfterBreak="0">
    <w:nsid w:val="082F1C50"/>
    <w:multiLevelType w:val="multilevel"/>
    <w:tmpl w:val="2178718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84D2120"/>
    <w:multiLevelType w:val="hybridMultilevel"/>
    <w:tmpl w:val="021AF7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0627C4"/>
    <w:multiLevelType w:val="hybridMultilevel"/>
    <w:tmpl w:val="70B07EDE"/>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5" w15:restartNumberingAfterBreak="0">
    <w:nsid w:val="10F3685B"/>
    <w:multiLevelType w:val="hybridMultilevel"/>
    <w:tmpl w:val="1BCA96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2C66401"/>
    <w:multiLevelType w:val="hybridMultilevel"/>
    <w:tmpl w:val="784C7698"/>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7" w15:restartNumberingAfterBreak="0">
    <w:nsid w:val="1FA53392"/>
    <w:multiLevelType w:val="hybridMultilevel"/>
    <w:tmpl w:val="50D42A50"/>
    <w:lvl w:ilvl="0" w:tplc="232A64A4">
      <w:start w:val="5"/>
      <w:numFmt w:val="bullet"/>
      <w:lvlText w:val="-"/>
      <w:lvlJc w:val="left"/>
      <w:pPr>
        <w:ind w:left="1068" w:hanging="360"/>
      </w:pPr>
      <w:rPr>
        <w:rFonts w:ascii="Calibri" w:eastAsia="Calibri" w:hAnsi="Calibri" w:cs="Times New Roman" w:hint="default"/>
        <w:b w:val="0"/>
      </w:rPr>
    </w:lvl>
    <w:lvl w:ilvl="1" w:tplc="04250003">
      <w:start w:val="1"/>
      <w:numFmt w:val="bullet"/>
      <w:lvlText w:val="o"/>
      <w:lvlJc w:val="left"/>
      <w:pPr>
        <w:ind w:left="1788" w:hanging="360"/>
      </w:pPr>
      <w:rPr>
        <w:rFonts w:ascii="Courier New" w:hAnsi="Courier New" w:cs="Courier New" w:hint="default"/>
      </w:rPr>
    </w:lvl>
    <w:lvl w:ilvl="2" w:tplc="04250005">
      <w:start w:val="1"/>
      <w:numFmt w:val="bullet"/>
      <w:lvlText w:val=""/>
      <w:lvlJc w:val="left"/>
      <w:pPr>
        <w:ind w:left="2508" w:hanging="360"/>
      </w:pPr>
      <w:rPr>
        <w:rFonts w:ascii="Wingdings" w:hAnsi="Wingdings" w:hint="default"/>
      </w:rPr>
    </w:lvl>
    <w:lvl w:ilvl="3" w:tplc="04250001">
      <w:start w:val="1"/>
      <w:numFmt w:val="bullet"/>
      <w:lvlText w:val=""/>
      <w:lvlJc w:val="left"/>
      <w:pPr>
        <w:ind w:left="3228" w:hanging="360"/>
      </w:pPr>
      <w:rPr>
        <w:rFonts w:ascii="Symbol" w:hAnsi="Symbol" w:hint="default"/>
      </w:rPr>
    </w:lvl>
    <w:lvl w:ilvl="4" w:tplc="04250003">
      <w:start w:val="1"/>
      <w:numFmt w:val="bullet"/>
      <w:lvlText w:val="o"/>
      <w:lvlJc w:val="left"/>
      <w:pPr>
        <w:ind w:left="3948" w:hanging="360"/>
      </w:pPr>
      <w:rPr>
        <w:rFonts w:ascii="Courier New" w:hAnsi="Courier New" w:cs="Courier New" w:hint="default"/>
      </w:rPr>
    </w:lvl>
    <w:lvl w:ilvl="5" w:tplc="04250005">
      <w:start w:val="1"/>
      <w:numFmt w:val="bullet"/>
      <w:lvlText w:val=""/>
      <w:lvlJc w:val="left"/>
      <w:pPr>
        <w:ind w:left="4668" w:hanging="360"/>
      </w:pPr>
      <w:rPr>
        <w:rFonts w:ascii="Wingdings" w:hAnsi="Wingdings" w:hint="default"/>
      </w:rPr>
    </w:lvl>
    <w:lvl w:ilvl="6" w:tplc="04250001">
      <w:start w:val="1"/>
      <w:numFmt w:val="bullet"/>
      <w:lvlText w:val=""/>
      <w:lvlJc w:val="left"/>
      <w:pPr>
        <w:ind w:left="5388" w:hanging="360"/>
      </w:pPr>
      <w:rPr>
        <w:rFonts w:ascii="Symbol" w:hAnsi="Symbol" w:hint="default"/>
      </w:rPr>
    </w:lvl>
    <w:lvl w:ilvl="7" w:tplc="04250003">
      <w:start w:val="1"/>
      <w:numFmt w:val="bullet"/>
      <w:lvlText w:val="o"/>
      <w:lvlJc w:val="left"/>
      <w:pPr>
        <w:ind w:left="6108" w:hanging="360"/>
      </w:pPr>
      <w:rPr>
        <w:rFonts w:ascii="Courier New" w:hAnsi="Courier New" w:cs="Courier New" w:hint="default"/>
      </w:rPr>
    </w:lvl>
    <w:lvl w:ilvl="8" w:tplc="04250005">
      <w:start w:val="1"/>
      <w:numFmt w:val="bullet"/>
      <w:lvlText w:val=""/>
      <w:lvlJc w:val="left"/>
      <w:pPr>
        <w:ind w:left="6828" w:hanging="360"/>
      </w:pPr>
      <w:rPr>
        <w:rFonts w:ascii="Wingdings" w:hAnsi="Wingdings" w:hint="default"/>
      </w:rPr>
    </w:lvl>
  </w:abstractNum>
  <w:abstractNum w:abstractNumId="8" w15:restartNumberingAfterBreak="0">
    <w:nsid w:val="203D0D6C"/>
    <w:multiLevelType w:val="hybridMultilevel"/>
    <w:tmpl w:val="58BA33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4075A82"/>
    <w:multiLevelType w:val="hybridMultilevel"/>
    <w:tmpl w:val="554CC308"/>
    <w:lvl w:ilvl="0" w:tplc="858E1C26">
      <w:start w:val="1"/>
      <w:numFmt w:val="decimal"/>
      <w:lvlText w:val="%1"/>
      <w:lvlJc w:val="left"/>
      <w:pPr>
        <w:tabs>
          <w:tab w:val="num" w:pos="780"/>
        </w:tabs>
        <w:ind w:left="780" w:hanging="420"/>
      </w:pPr>
      <w:rPr>
        <w:rFonts w:ascii="Arial" w:eastAsia="Times New Roman" w:hAnsi="Arial" w:cs="Times New Roman" w:hint="default"/>
      </w:rPr>
    </w:lvl>
    <w:lvl w:ilvl="1" w:tplc="221A8C8E">
      <w:numFmt w:val="none"/>
      <w:lvlText w:val=""/>
      <w:lvlJc w:val="left"/>
      <w:pPr>
        <w:tabs>
          <w:tab w:val="num" w:pos="360"/>
        </w:tabs>
      </w:pPr>
      <w:rPr>
        <w:rFonts w:cs="Times New Roman"/>
      </w:rPr>
    </w:lvl>
    <w:lvl w:ilvl="2" w:tplc="99E0B1D4">
      <w:numFmt w:val="none"/>
      <w:lvlText w:val=""/>
      <w:lvlJc w:val="left"/>
      <w:pPr>
        <w:tabs>
          <w:tab w:val="num" w:pos="360"/>
        </w:tabs>
      </w:pPr>
      <w:rPr>
        <w:rFonts w:cs="Times New Roman"/>
      </w:rPr>
    </w:lvl>
    <w:lvl w:ilvl="3" w:tplc="BE46160C">
      <w:numFmt w:val="none"/>
      <w:lvlText w:val=""/>
      <w:lvlJc w:val="left"/>
      <w:pPr>
        <w:tabs>
          <w:tab w:val="num" w:pos="360"/>
        </w:tabs>
      </w:pPr>
      <w:rPr>
        <w:rFonts w:cs="Times New Roman"/>
      </w:rPr>
    </w:lvl>
    <w:lvl w:ilvl="4" w:tplc="499A2D7A">
      <w:numFmt w:val="none"/>
      <w:lvlText w:val=""/>
      <w:lvlJc w:val="left"/>
      <w:pPr>
        <w:tabs>
          <w:tab w:val="num" w:pos="360"/>
        </w:tabs>
      </w:pPr>
      <w:rPr>
        <w:rFonts w:cs="Times New Roman"/>
      </w:rPr>
    </w:lvl>
    <w:lvl w:ilvl="5" w:tplc="1848CF24">
      <w:numFmt w:val="none"/>
      <w:lvlText w:val=""/>
      <w:lvlJc w:val="left"/>
      <w:pPr>
        <w:tabs>
          <w:tab w:val="num" w:pos="360"/>
        </w:tabs>
      </w:pPr>
      <w:rPr>
        <w:rFonts w:cs="Times New Roman"/>
      </w:rPr>
    </w:lvl>
    <w:lvl w:ilvl="6" w:tplc="55309FA4">
      <w:numFmt w:val="none"/>
      <w:lvlText w:val=""/>
      <w:lvlJc w:val="left"/>
      <w:pPr>
        <w:tabs>
          <w:tab w:val="num" w:pos="360"/>
        </w:tabs>
      </w:pPr>
      <w:rPr>
        <w:rFonts w:cs="Times New Roman"/>
      </w:rPr>
    </w:lvl>
    <w:lvl w:ilvl="7" w:tplc="F47E4E12">
      <w:numFmt w:val="none"/>
      <w:lvlText w:val=""/>
      <w:lvlJc w:val="left"/>
      <w:pPr>
        <w:tabs>
          <w:tab w:val="num" w:pos="360"/>
        </w:tabs>
      </w:pPr>
      <w:rPr>
        <w:rFonts w:cs="Times New Roman"/>
      </w:rPr>
    </w:lvl>
    <w:lvl w:ilvl="8" w:tplc="724A2274">
      <w:numFmt w:val="none"/>
      <w:lvlText w:val=""/>
      <w:lvlJc w:val="left"/>
      <w:pPr>
        <w:tabs>
          <w:tab w:val="num" w:pos="360"/>
        </w:tabs>
      </w:pPr>
      <w:rPr>
        <w:rFonts w:cs="Times New Roman"/>
      </w:rPr>
    </w:lvl>
  </w:abstractNum>
  <w:abstractNum w:abstractNumId="10" w15:restartNumberingAfterBreak="0">
    <w:nsid w:val="26EB2F87"/>
    <w:multiLevelType w:val="hybridMultilevel"/>
    <w:tmpl w:val="1128801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1" w15:restartNumberingAfterBreak="0">
    <w:nsid w:val="31776C5D"/>
    <w:multiLevelType w:val="hybridMultilevel"/>
    <w:tmpl w:val="143A78CA"/>
    <w:lvl w:ilvl="0" w:tplc="F640A0B6">
      <w:start w:val="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5795B"/>
    <w:multiLevelType w:val="hybridMultilevel"/>
    <w:tmpl w:val="C134747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34CA756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418C48C6"/>
    <w:multiLevelType w:val="hybridMultilevel"/>
    <w:tmpl w:val="90AA5AFC"/>
    <w:lvl w:ilvl="0" w:tplc="C7D024A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25D2A14"/>
    <w:multiLevelType w:val="hybridMultilevel"/>
    <w:tmpl w:val="4442047A"/>
    <w:lvl w:ilvl="0" w:tplc="D57A482C">
      <w:start w:val="30"/>
      <w:numFmt w:val="bullet"/>
      <w:lvlText w:val="-"/>
      <w:lvlJc w:val="left"/>
      <w:pPr>
        <w:ind w:left="1080" w:hanging="360"/>
      </w:pPr>
      <w:rPr>
        <w:rFonts w:ascii="Arial" w:eastAsia="Times New Roman"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44F0694D"/>
    <w:multiLevelType w:val="hybridMultilevel"/>
    <w:tmpl w:val="235CD0B4"/>
    <w:lvl w:ilvl="0" w:tplc="2E1086DC">
      <w:start w:val="4"/>
      <w:numFmt w:val="decimal"/>
      <w:lvlText w:val="%1"/>
      <w:lvlJc w:val="left"/>
      <w:pPr>
        <w:tabs>
          <w:tab w:val="num" w:pos="720"/>
        </w:tabs>
        <w:ind w:left="720" w:hanging="360"/>
      </w:pPr>
      <w:rPr>
        <w:rFonts w:cs="Times New Roman" w:hint="default"/>
      </w:rPr>
    </w:lvl>
    <w:lvl w:ilvl="1" w:tplc="21D69900">
      <w:numFmt w:val="none"/>
      <w:lvlText w:val=""/>
      <w:lvlJc w:val="left"/>
      <w:pPr>
        <w:tabs>
          <w:tab w:val="num" w:pos="360"/>
        </w:tabs>
      </w:pPr>
      <w:rPr>
        <w:rFonts w:cs="Times New Roman"/>
      </w:rPr>
    </w:lvl>
    <w:lvl w:ilvl="2" w:tplc="3C4C8D98">
      <w:numFmt w:val="none"/>
      <w:lvlText w:val=""/>
      <w:lvlJc w:val="left"/>
      <w:pPr>
        <w:tabs>
          <w:tab w:val="num" w:pos="360"/>
        </w:tabs>
      </w:pPr>
      <w:rPr>
        <w:rFonts w:cs="Times New Roman"/>
      </w:rPr>
    </w:lvl>
    <w:lvl w:ilvl="3" w:tplc="715AF5C8">
      <w:numFmt w:val="none"/>
      <w:lvlText w:val=""/>
      <w:lvlJc w:val="left"/>
      <w:pPr>
        <w:tabs>
          <w:tab w:val="num" w:pos="360"/>
        </w:tabs>
      </w:pPr>
      <w:rPr>
        <w:rFonts w:cs="Times New Roman"/>
      </w:rPr>
    </w:lvl>
    <w:lvl w:ilvl="4" w:tplc="A4F6DEFA">
      <w:numFmt w:val="none"/>
      <w:lvlText w:val=""/>
      <w:lvlJc w:val="left"/>
      <w:pPr>
        <w:tabs>
          <w:tab w:val="num" w:pos="360"/>
        </w:tabs>
      </w:pPr>
      <w:rPr>
        <w:rFonts w:cs="Times New Roman"/>
      </w:rPr>
    </w:lvl>
    <w:lvl w:ilvl="5" w:tplc="C4AA25A2">
      <w:numFmt w:val="none"/>
      <w:lvlText w:val=""/>
      <w:lvlJc w:val="left"/>
      <w:pPr>
        <w:tabs>
          <w:tab w:val="num" w:pos="360"/>
        </w:tabs>
      </w:pPr>
      <w:rPr>
        <w:rFonts w:cs="Times New Roman"/>
      </w:rPr>
    </w:lvl>
    <w:lvl w:ilvl="6" w:tplc="3A227336">
      <w:numFmt w:val="none"/>
      <w:lvlText w:val=""/>
      <w:lvlJc w:val="left"/>
      <w:pPr>
        <w:tabs>
          <w:tab w:val="num" w:pos="360"/>
        </w:tabs>
      </w:pPr>
      <w:rPr>
        <w:rFonts w:cs="Times New Roman"/>
      </w:rPr>
    </w:lvl>
    <w:lvl w:ilvl="7" w:tplc="6BD4169C">
      <w:numFmt w:val="none"/>
      <w:lvlText w:val=""/>
      <w:lvlJc w:val="left"/>
      <w:pPr>
        <w:tabs>
          <w:tab w:val="num" w:pos="360"/>
        </w:tabs>
      </w:pPr>
      <w:rPr>
        <w:rFonts w:cs="Times New Roman"/>
      </w:rPr>
    </w:lvl>
    <w:lvl w:ilvl="8" w:tplc="AA32AFBC">
      <w:numFmt w:val="none"/>
      <w:lvlText w:val=""/>
      <w:lvlJc w:val="left"/>
      <w:pPr>
        <w:tabs>
          <w:tab w:val="num" w:pos="360"/>
        </w:tabs>
      </w:pPr>
      <w:rPr>
        <w:rFonts w:cs="Times New Roman"/>
      </w:rPr>
    </w:lvl>
  </w:abstractNum>
  <w:abstractNum w:abstractNumId="17" w15:restartNumberingAfterBreak="0">
    <w:nsid w:val="4EEF6245"/>
    <w:multiLevelType w:val="hybridMultilevel"/>
    <w:tmpl w:val="8B40A074"/>
    <w:lvl w:ilvl="0" w:tplc="C7D024AC">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5404D33"/>
    <w:multiLevelType w:val="hybridMultilevel"/>
    <w:tmpl w:val="92CE943C"/>
    <w:lvl w:ilvl="0" w:tplc="08CCC21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A0A03C7"/>
    <w:multiLevelType w:val="hybridMultilevel"/>
    <w:tmpl w:val="3FFC372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0" w15:restartNumberingAfterBreak="0">
    <w:nsid w:val="5C1D1E6A"/>
    <w:multiLevelType w:val="hybridMultilevel"/>
    <w:tmpl w:val="E2649D5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2F342CF"/>
    <w:multiLevelType w:val="hybridMultilevel"/>
    <w:tmpl w:val="2178718A"/>
    <w:lvl w:ilvl="0" w:tplc="81AE7E3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4D176FD"/>
    <w:multiLevelType w:val="hybridMultilevel"/>
    <w:tmpl w:val="33D026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2DC3BCC"/>
    <w:multiLevelType w:val="hybridMultilevel"/>
    <w:tmpl w:val="9B00EDA4"/>
    <w:lvl w:ilvl="0" w:tplc="1A30EF7A">
      <w:start w:val="4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8867DEA"/>
    <w:multiLevelType w:val="hybridMultilevel"/>
    <w:tmpl w:val="97368AA2"/>
    <w:lvl w:ilvl="0" w:tplc="0F2C7B16">
      <w:start w:val="1"/>
      <w:numFmt w:val="decimal"/>
      <w:lvlText w:val="%1."/>
      <w:lvlJc w:val="left"/>
      <w:pPr>
        <w:ind w:left="703" w:hanging="360"/>
      </w:pPr>
      <w:rPr>
        <w:rFonts w:ascii="Times New Roman" w:hAnsi="Times New Roman" w:cs="Times New Roman" w:hint="default"/>
        <w:i/>
      </w:rPr>
    </w:lvl>
    <w:lvl w:ilvl="1" w:tplc="04250019" w:tentative="1">
      <w:start w:val="1"/>
      <w:numFmt w:val="lowerLetter"/>
      <w:lvlText w:val="%2."/>
      <w:lvlJc w:val="left"/>
      <w:pPr>
        <w:ind w:left="1423" w:hanging="360"/>
      </w:pPr>
      <w:rPr>
        <w:rFonts w:cs="Times New Roman"/>
      </w:rPr>
    </w:lvl>
    <w:lvl w:ilvl="2" w:tplc="0425001B" w:tentative="1">
      <w:start w:val="1"/>
      <w:numFmt w:val="lowerRoman"/>
      <w:lvlText w:val="%3."/>
      <w:lvlJc w:val="right"/>
      <w:pPr>
        <w:ind w:left="2143" w:hanging="180"/>
      </w:pPr>
      <w:rPr>
        <w:rFonts w:cs="Times New Roman"/>
      </w:rPr>
    </w:lvl>
    <w:lvl w:ilvl="3" w:tplc="0425000F" w:tentative="1">
      <w:start w:val="1"/>
      <w:numFmt w:val="decimal"/>
      <w:lvlText w:val="%4."/>
      <w:lvlJc w:val="left"/>
      <w:pPr>
        <w:ind w:left="2863" w:hanging="360"/>
      </w:pPr>
      <w:rPr>
        <w:rFonts w:cs="Times New Roman"/>
      </w:rPr>
    </w:lvl>
    <w:lvl w:ilvl="4" w:tplc="04250019" w:tentative="1">
      <w:start w:val="1"/>
      <w:numFmt w:val="lowerLetter"/>
      <w:lvlText w:val="%5."/>
      <w:lvlJc w:val="left"/>
      <w:pPr>
        <w:ind w:left="3583" w:hanging="360"/>
      </w:pPr>
      <w:rPr>
        <w:rFonts w:cs="Times New Roman"/>
      </w:rPr>
    </w:lvl>
    <w:lvl w:ilvl="5" w:tplc="0425001B" w:tentative="1">
      <w:start w:val="1"/>
      <w:numFmt w:val="lowerRoman"/>
      <w:lvlText w:val="%6."/>
      <w:lvlJc w:val="right"/>
      <w:pPr>
        <w:ind w:left="4303" w:hanging="180"/>
      </w:pPr>
      <w:rPr>
        <w:rFonts w:cs="Times New Roman"/>
      </w:rPr>
    </w:lvl>
    <w:lvl w:ilvl="6" w:tplc="0425000F" w:tentative="1">
      <w:start w:val="1"/>
      <w:numFmt w:val="decimal"/>
      <w:lvlText w:val="%7."/>
      <w:lvlJc w:val="left"/>
      <w:pPr>
        <w:ind w:left="5023" w:hanging="360"/>
      </w:pPr>
      <w:rPr>
        <w:rFonts w:cs="Times New Roman"/>
      </w:rPr>
    </w:lvl>
    <w:lvl w:ilvl="7" w:tplc="04250019" w:tentative="1">
      <w:start w:val="1"/>
      <w:numFmt w:val="lowerLetter"/>
      <w:lvlText w:val="%8."/>
      <w:lvlJc w:val="left"/>
      <w:pPr>
        <w:ind w:left="5743" w:hanging="360"/>
      </w:pPr>
      <w:rPr>
        <w:rFonts w:cs="Times New Roman"/>
      </w:rPr>
    </w:lvl>
    <w:lvl w:ilvl="8" w:tplc="0425001B" w:tentative="1">
      <w:start w:val="1"/>
      <w:numFmt w:val="lowerRoman"/>
      <w:lvlText w:val="%9."/>
      <w:lvlJc w:val="right"/>
      <w:pPr>
        <w:ind w:left="6463" w:hanging="180"/>
      </w:pPr>
      <w:rPr>
        <w:rFonts w:cs="Times New Roman"/>
      </w:rPr>
    </w:lvl>
  </w:abstractNum>
  <w:abstractNum w:abstractNumId="25" w15:restartNumberingAfterBreak="0">
    <w:nsid w:val="7B9564BE"/>
    <w:multiLevelType w:val="multilevel"/>
    <w:tmpl w:val="B914A3E2"/>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7BC17904"/>
    <w:multiLevelType w:val="hybridMultilevel"/>
    <w:tmpl w:val="56822962"/>
    <w:lvl w:ilvl="0" w:tplc="F5AA12B0">
      <w:start w:val="1"/>
      <w:numFmt w:val="decimal"/>
      <w:lvlText w:val="%1."/>
      <w:lvlJc w:val="left"/>
      <w:pPr>
        <w:tabs>
          <w:tab w:val="num" w:pos="360"/>
        </w:tabs>
        <w:ind w:left="360" w:hanging="360"/>
      </w:pPr>
      <w:rPr>
        <w:rFonts w:cs="Times New Roman" w:hint="default"/>
      </w:rPr>
    </w:lvl>
    <w:lvl w:ilvl="1" w:tplc="3634C19A">
      <w:numFmt w:val="none"/>
      <w:lvlText w:val=""/>
      <w:lvlJc w:val="left"/>
      <w:pPr>
        <w:tabs>
          <w:tab w:val="num" w:pos="360"/>
        </w:tabs>
      </w:pPr>
      <w:rPr>
        <w:rFonts w:cs="Times New Roman"/>
      </w:rPr>
    </w:lvl>
    <w:lvl w:ilvl="2" w:tplc="AED0F4CE">
      <w:numFmt w:val="none"/>
      <w:lvlText w:val=""/>
      <w:lvlJc w:val="left"/>
      <w:pPr>
        <w:tabs>
          <w:tab w:val="num" w:pos="360"/>
        </w:tabs>
      </w:pPr>
      <w:rPr>
        <w:rFonts w:cs="Times New Roman"/>
      </w:rPr>
    </w:lvl>
    <w:lvl w:ilvl="3" w:tplc="078AA15C">
      <w:numFmt w:val="none"/>
      <w:lvlText w:val=""/>
      <w:lvlJc w:val="left"/>
      <w:pPr>
        <w:tabs>
          <w:tab w:val="num" w:pos="360"/>
        </w:tabs>
      </w:pPr>
      <w:rPr>
        <w:rFonts w:cs="Times New Roman"/>
      </w:rPr>
    </w:lvl>
    <w:lvl w:ilvl="4" w:tplc="EF542944">
      <w:numFmt w:val="none"/>
      <w:lvlText w:val=""/>
      <w:lvlJc w:val="left"/>
      <w:pPr>
        <w:tabs>
          <w:tab w:val="num" w:pos="360"/>
        </w:tabs>
      </w:pPr>
      <w:rPr>
        <w:rFonts w:cs="Times New Roman"/>
      </w:rPr>
    </w:lvl>
    <w:lvl w:ilvl="5" w:tplc="69BCDDF4">
      <w:numFmt w:val="none"/>
      <w:lvlText w:val=""/>
      <w:lvlJc w:val="left"/>
      <w:pPr>
        <w:tabs>
          <w:tab w:val="num" w:pos="360"/>
        </w:tabs>
      </w:pPr>
      <w:rPr>
        <w:rFonts w:cs="Times New Roman"/>
      </w:rPr>
    </w:lvl>
    <w:lvl w:ilvl="6" w:tplc="796ED1E2">
      <w:numFmt w:val="none"/>
      <w:lvlText w:val=""/>
      <w:lvlJc w:val="left"/>
      <w:pPr>
        <w:tabs>
          <w:tab w:val="num" w:pos="360"/>
        </w:tabs>
      </w:pPr>
      <w:rPr>
        <w:rFonts w:cs="Times New Roman"/>
      </w:rPr>
    </w:lvl>
    <w:lvl w:ilvl="7" w:tplc="584A7C7C">
      <w:numFmt w:val="none"/>
      <w:lvlText w:val=""/>
      <w:lvlJc w:val="left"/>
      <w:pPr>
        <w:tabs>
          <w:tab w:val="num" w:pos="360"/>
        </w:tabs>
      </w:pPr>
      <w:rPr>
        <w:rFonts w:cs="Times New Roman"/>
      </w:rPr>
    </w:lvl>
    <w:lvl w:ilvl="8" w:tplc="02D85AC8">
      <w:numFmt w:val="none"/>
      <w:lvlText w:val=""/>
      <w:lvlJc w:val="left"/>
      <w:pPr>
        <w:tabs>
          <w:tab w:val="num" w:pos="360"/>
        </w:tabs>
      </w:pPr>
      <w:rPr>
        <w:rFonts w:cs="Times New Roman"/>
      </w:rPr>
    </w:lvl>
  </w:abstractNum>
  <w:abstractNum w:abstractNumId="27" w15:restartNumberingAfterBreak="0">
    <w:nsid w:val="7CBB6218"/>
    <w:multiLevelType w:val="hybridMultilevel"/>
    <w:tmpl w:val="E812913C"/>
    <w:lvl w:ilvl="0" w:tplc="5748DE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8" w15:restartNumberingAfterBreak="0">
    <w:nsid w:val="7D766315"/>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EBA66C4"/>
    <w:multiLevelType w:val="hybridMultilevel"/>
    <w:tmpl w:val="13AAD504"/>
    <w:lvl w:ilvl="0" w:tplc="AC46A660">
      <w:start w:val="1"/>
      <w:numFmt w:val="decimal"/>
      <w:lvlText w:val="(%1)"/>
      <w:lvlJc w:val="left"/>
      <w:pPr>
        <w:tabs>
          <w:tab w:val="num" w:pos="720"/>
        </w:tabs>
        <w:ind w:left="720" w:hanging="360"/>
      </w:pPr>
      <w:rPr>
        <w:rFonts w:cs="Times New Roman" w:hint="default"/>
      </w:rPr>
    </w:lvl>
    <w:lvl w:ilvl="1" w:tplc="0BB8E1F8">
      <w:start w:val="1"/>
      <w:numFmt w:val="decimal"/>
      <w:lvlText w:val="%2)"/>
      <w:lvlJc w:val="left"/>
      <w:pPr>
        <w:tabs>
          <w:tab w:val="num" w:pos="1440"/>
        </w:tabs>
        <w:ind w:left="1440" w:hanging="360"/>
      </w:pPr>
      <w:rPr>
        <w:rFonts w:cs="Times New Roman" w:hint="default"/>
      </w:rPr>
    </w:lvl>
    <w:lvl w:ilvl="2" w:tplc="A7863516">
      <w:start w:val="2"/>
      <w:numFmt w:val="decimal"/>
      <w:lvlText w:val="(%3)"/>
      <w:lvlJc w:val="left"/>
      <w:pPr>
        <w:tabs>
          <w:tab w:val="num" w:pos="357"/>
        </w:tabs>
        <w:ind w:left="357" w:hanging="35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39805988">
    <w:abstractNumId w:val="11"/>
  </w:num>
  <w:num w:numId="2" w16cid:durableId="323752255">
    <w:abstractNumId w:val="29"/>
  </w:num>
  <w:num w:numId="3" w16cid:durableId="2097940791">
    <w:abstractNumId w:val="26"/>
  </w:num>
  <w:num w:numId="4" w16cid:durableId="1617369929">
    <w:abstractNumId w:val="1"/>
  </w:num>
  <w:num w:numId="5" w16cid:durableId="1623074117">
    <w:abstractNumId w:val="25"/>
  </w:num>
  <w:num w:numId="6" w16cid:durableId="2139763407">
    <w:abstractNumId w:val="21"/>
  </w:num>
  <w:num w:numId="7" w16cid:durableId="1743140746">
    <w:abstractNumId w:val="18"/>
  </w:num>
  <w:num w:numId="8" w16cid:durableId="25838861">
    <w:abstractNumId w:val="2"/>
  </w:num>
  <w:num w:numId="9" w16cid:durableId="1923105777">
    <w:abstractNumId w:val="19"/>
  </w:num>
  <w:num w:numId="10" w16cid:durableId="1925604904">
    <w:abstractNumId w:val="10"/>
  </w:num>
  <w:num w:numId="11" w16cid:durableId="2122720823">
    <w:abstractNumId w:val="6"/>
  </w:num>
  <w:num w:numId="12" w16cid:durableId="1367096280">
    <w:abstractNumId w:val="4"/>
  </w:num>
  <w:num w:numId="13" w16cid:durableId="206642947">
    <w:abstractNumId w:val="27"/>
  </w:num>
  <w:num w:numId="14" w16cid:durableId="1620602773">
    <w:abstractNumId w:val="9"/>
  </w:num>
  <w:num w:numId="15" w16cid:durableId="1758743876">
    <w:abstractNumId w:val="16"/>
  </w:num>
  <w:num w:numId="16" w16cid:durableId="237402763">
    <w:abstractNumId w:val="8"/>
  </w:num>
  <w:num w:numId="17" w16cid:durableId="720402567">
    <w:abstractNumId w:val="24"/>
  </w:num>
  <w:num w:numId="18" w16cid:durableId="811295428">
    <w:abstractNumId w:val="28"/>
  </w:num>
  <w:num w:numId="19" w16cid:durableId="1823546207">
    <w:abstractNumId w:val="0"/>
  </w:num>
  <w:num w:numId="20" w16cid:durableId="1481921037">
    <w:abstractNumId w:val="13"/>
  </w:num>
  <w:num w:numId="21" w16cid:durableId="638609923">
    <w:abstractNumId w:val="12"/>
  </w:num>
  <w:num w:numId="22" w16cid:durableId="1016348411">
    <w:abstractNumId w:val="7"/>
  </w:num>
  <w:num w:numId="23" w16cid:durableId="351222689">
    <w:abstractNumId w:val="3"/>
  </w:num>
  <w:num w:numId="24" w16cid:durableId="2011567002">
    <w:abstractNumId w:val="5"/>
  </w:num>
  <w:num w:numId="25" w16cid:durableId="206182063">
    <w:abstractNumId w:val="15"/>
  </w:num>
  <w:num w:numId="26" w16cid:durableId="1011682063">
    <w:abstractNumId w:val="17"/>
  </w:num>
  <w:num w:numId="27" w16cid:durableId="4869570">
    <w:abstractNumId w:val="14"/>
  </w:num>
  <w:num w:numId="28" w16cid:durableId="702822500">
    <w:abstractNumId w:val="20"/>
  </w:num>
  <w:num w:numId="29" w16cid:durableId="623073495">
    <w:abstractNumId w:val="23"/>
  </w:num>
  <w:num w:numId="30" w16cid:durableId="16689047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B0"/>
    <w:rsid w:val="00000108"/>
    <w:rsid w:val="0000265F"/>
    <w:rsid w:val="0000567A"/>
    <w:rsid w:val="0000603F"/>
    <w:rsid w:val="00011A7A"/>
    <w:rsid w:val="000122A2"/>
    <w:rsid w:val="000137D9"/>
    <w:rsid w:val="00014B2C"/>
    <w:rsid w:val="00016154"/>
    <w:rsid w:val="00017599"/>
    <w:rsid w:val="000201E8"/>
    <w:rsid w:val="00020539"/>
    <w:rsid w:val="00020CF9"/>
    <w:rsid w:val="00021282"/>
    <w:rsid w:val="000216D1"/>
    <w:rsid w:val="00022743"/>
    <w:rsid w:val="00024EE7"/>
    <w:rsid w:val="00024F5E"/>
    <w:rsid w:val="0002799D"/>
    <w:rsid w:val="00031608"/>
    <w:rsid w:val="00031679"/>
    <w:rsid w:val="00033EF1"/>
    <w:rsid w:val="000360E9"/>
    <w:rsid w:val="0004187E"/>
    <w:rsid w:val="00042FCC"/>
    <w:rsid w:val="00043683"/>
    <w:rsid w:val="0004751E"/>
    <w:rsid w:val="00051087"/>
    <w:rsid w:val="00052729"/>
    <w:rsid w:val="0005364C"/>
    <w:rsid w:val="000544C0"/>
    <w:rsid w:val="000549CD"/>
    <w:rsid w:val="0005523F"/>
    <w:rsid w:val="0005663B"/>
    <w:rsid w:val="000569A1"/>
    <w:rsid w:val="00060722"/>
    <w:rsid w:val="00060A34"/>
    <w:rsid w:val="00060D42"/>
    <w:rsid w:val="0006304D"/>
    <w:rsid w:val="00066001"/>
    <w:rsid w:val="000668D0"/>
    <w:rsid w:val="0006797E"/>
    <w:rsid w:val="000715F6"/>
    <w:rsid w:val="0007524C"/>
    <w:rsid w:val="00077A86"/>
    <w:rsid w:val="00081386"/>
    <w:rsid w:val="00081917"/>
    <w:rsid w:val="0008323A"/>
    <w:rsid w:val="0008341B"/>
    <w:rsid w:val="00084B63"/>
    <w:rsid w:val="00085A06"/>
    <w:rsid w:val="00086B7B"/>
    <w:rsid w:val="00091C46"/>
    <w:rsid w:val="00092D20"/>
    <w:rsid w:val="000934E0"/>
    <w:rsid w:val="00093C96"/>
    <w:rsid w:val="00097C09"/>
    <w:rsid w:val="000A4C27"/>
    <w:rsid w:val="000A59A6"/>
    <w:rsid w:val="000A601B"/>
    <w:rsid w:val="000B19F1"/>
    <w:rsid w:val="000B224F"/>
    <w:rsid w:val="000B2F26"/>
    <w:rsid w:val="000B44F7"/>
    <w:rsid w:val="000B4EBC"/>
    <w:rsid w:val="000B5B7B"/>
    <w:rsid w:val="000B72B0"/>
    <w:rsid w:val="000C05CD"/>
    <w:rsid w:val="000C265D"/>
    <w:rsid w:val="000C273F"/>
    <w:rsid w:val="000C518D"/>
    <w:rsid w:val="000C5AA3"/>
    <w:rsid w:val="000C635B"/>
    <w:rsid w:val="000C66E6"/>
    <w:rsid w:val="000C7946"/>
    <w:rsid w:val="000C7C1F"/>
    <w:rsid w:val="000D25E3"/>
    <w:rsid w:val="000D40C6"/>
    <w:rsid w:val="000E0DC6"/>
    <w:rsid w:val="000E1603"/>
    <w:rsid w:val="000E1B43"/>
    <w:rsid w:val="000E1F34"/>
    <w:rsid w:val="000E3A72"/>
    <w:rsid w:val="000E42AC"/>
    <w:rsid w:val="000E4EBB"/>
    <w:rsid w:val="000E6796"/>
    <w:rsid w:val="000F132F"/>
    <w:rsid w:val="000F3723"/>
    <w:rsid w:val="000F3BCC"/>
    <w:rsid w:val="000F4ADE"/>
    <w:rsid w:val="000F5E4A"/>
    <w:rsid w:val="000F7376"/>
    <w:rsid w:val="001011F3"/>
    <w:rsid w:val="00103CA6"/>
    <w:rsid w:val="0010425C"/>
    <w:rsid w:val="0010462B"/>
    <w:rsid w:val="001053AE"/>
    <w:rsid w:val="00110903"/>
    <w:rsid w:val="00112B81"/>
    <w:rsid w:val="00113C86"/>
    <w:rsid w:val="001174A2"/>
    <w:rsid w:val="0012024D"/>
    <w:rsid w:val="00120527"/>
    <w:rsid w:val="00120606"/>
    <w:rsid w:val="001223A7"/>
    <w:rsid w:val="001248A2"/>
    <w:rsid w:val="00125449"/>
    <w:rsid w:val="00125666"/>
    <w:rsid w:val="00125C35"/>
    <w:rsid w:val="00126134"/>
    <w:rsid w:val="00130134"/>
    <w:rsid w:val="001303F3"/>
    <w:rsid w:val="00131763"/>
    <w:rsid w:val="001325DB"/>
    <w:rsid w:val="00132A35"/>
    <w:rsid w:val="001330A2"/>
    <w:rsid w:val="00133C07"/>
    <w:rsid w:val="001354BB"/>
    <w:rsid w:val="00136059"/>
    <w:rsid w:val="001364B0"/>
    <w:rsid w:val="001366A5"/>
    <w:rsid w:val="00141309"/>
    <w:rsid w:val="00141BC5"/>
    <w:rsid w:val="00142F98"/>
    <w:rsid w:val="00144446"/>
    <w:rsid w:val="001468AA"/>
    <w:rsid w:val="00147B23"/>
    <w:rsid w:val="00150225"/>
    <w:rsid w:val="001530B7"/>
    <w:rsid w:val="001535D4"/>
    <w:rsid w:val="00153DCD"/>
    <w:rsid w:val="00155B3B"/>
    <w:rsid w:val="00156044"/>
    <w:rsid w:val="00156901"/>
    <w:rsid w:val="00161181"/>
    <w:rsid w:val="00162A07"/>
    <w:rsid w:val="00167AA2"/>
    <w:rsid w:val="001749F0"/>
    <w:rsid w:val="00174CB1"/>
    <w:rsid w:val="0017502A"/>
    <w:rsid w:val="00176B0F"/>
    <w:rsid w:val="00177AB3"/>
    <w:rsid w:val="00182300"/>
    <w:rsid w:val="00183023"/>
    <w:rsid w:val="00183C47"/>
    <w:rsid w:val="001852AA"/>
    <w:rsid w:val="00187780"/>
    <w:rsid w:val="001911CF"/>
    <w:rsid w:val="00193677"/>
    <w:rsid w:val="00194C24"/>
    <w:rsid w:val="00194DC4"/>
    <w:rsid w:val="00195EAF"/>
    <w:rsid w:val="001966E3"/>
    <w:rsid w:val="001A01A8"/>
    <w:rsid w:val="001A0799"/>
    <w:rsid w:val="001A44F3"/>
    <w:rsid w:val="001A46D5"/>
    <w:rsid w:val="001A4E7D"/>
    <w:rsid w:val="001A5FAB"/>
    <w:rsid w:val="001A7FB1"/>
    <w:rsid w:val="001B0892"/>
    <w:rsid w:val="001B09BA"/>
    <w:rsid w:val="001B0B00"/>
    <w:rsid w:val="001B16B6"/>
    <w:rsid w:val="001B1F85"/>
    <w:rsid w:val="001B2AE5"/>
    <w:rsid w:val="001B3C39"/>
    <w:rsid w:val="001B4283"/>
    <w:rsid w:val="001B5051"/>
    <w:rsid w:val="001B688F"/>
    <w:rsid w:val="001B6A63"/>
    <w:rsid w:val="001C1B18"/>
    <w:rsid w:val="001C4AB2"/>
    <w:rsid w:val="001C6C43"/>
    <w:rsid w:val="001D1417"/>
    <w:rsid w:val="001D275F"/>
    <w:rsid w:val="001D5703"/>
    <w:rsid w:val="001D6292"/>
    <w:rsid w:val="001E3DB1"/>
    <w:rsid w:val="001E5B0B"/>
    <w:rsid w:val="001E6E19"/>
    <w:rsid w:val="001E78BE"/>
    <w:rsid w:val="001F01B3"/>
    <w:rsid w:val="001F0635"/>
    <w:rsid w:val="001F1192"/>
    <w:rsid w:val="001F140D"/>
    <w:rsid w:val="001F28C7"/>
    <w:rsid w:val="001F556C"/>
    <w:rsid w:val="001F5A0D"/>
    <w:rsid w:val="001F5EE1"/>
    <w:rsid w:val="002003FC"/>
    <w:rsid w:val="00204595"/>
    <w:rsid w:val="00205D3B"/>
    <w:rsid w:val="002064BB"/>
    <w:rsid w:val="00206A59"/>
    <w:rsid w:val="00207112"/>
    <w:rsid w:val="002102DD"/>
    <w:rsid w:val="0021110A"/>
    <w:rsid w:val="00213372"/>
    <w:rsid w:val="002145A5"/>
    <w:rsid w:val="00214643"/>
    <w:rsid w:val="002164F3"/>
    <w:rsid w:val="00216681"/>
    <w:rsid w:val="00223631"/>
    <w:rsid w:val="00224638"/>
    <w:rsid w:val="00224C65"/>
    <w:rsid w:val="00226AC0"/>
    <w:rsid w:val="00227A30"/>
    <w:rsid w:val="00230906"/>
    <w:rsid w:val="00231845"/>
    <w:rsid w:val="002328CD"/>
    <w:rsid w:val="0024038F"/>
    <w:rsid w:val="00241662"/>
    <w:rsid w:val="0024175F"/>
    <w:rsid w:val="00242D0C"/>
    <w:rsid w:val="002434AB"/>
    <w:rsid w:val="00243678"/>
    <w:rsid w:val="002436A3"/>
    <w:rsid w:val="002455DB"/>
    <w:rsid w:val="002530EE"/>
    <w:rsid w:val="002540D5"/>
    <w:rsid w:val="00256468"/>
    <w:rsid w:val="002570D3"/>
    <w:rsid w:val="00257E09"/>
    <w:rsid w:val="0026001A"/>
    <w:rsid w:val="0026256E"/>
    <w:rsid w:val="00263065"/>
    <w:rsid w:val="002630C3"/>
    <w:rsid w:val="0026369A"/>
    <w:rsid w:val="00264474"/>
    <w:rsid w:val="002665D8"/>
    <w:rsid w:val="00266B34"/>
    <w:rsid w:val="002673FE"/>
    <w:rsid w:val="002676D2"/>
    <w:rsid w:val="002709A5"/>
    <w:rsid w:val="00274610"/>
    <w:rsid w:val="00277AB2"/>
    <w:rsid w:val="00282B23"/>
    <w:rsid w:val="0028337D"/>
    <w:rsid w:val="00284A78"/>
    <w:rsid w:val="00284D65"/>
    <w:rsid w:val="002851DE"/>
    <w:rsid w:val="00287796"/>
    <w:rsid w:val="00290FC9"/>
    <w:rsid w:val="00291429"/>
    <w:rsid w:val="00295E56"/>
    <w:rsid w:val="00296ACE"/>
    <w:rsid w:val="00297948"/>
    <w:rsid w:val="002A101B"/>
    <w:rsid w:val="002A1AD5"/>
    <w:rsid w:val="002A28AE"/>
    <w:rsid w:val="002A2EA0"/>
    <w:rsid w:val="002A39C1"/>
    <w:rsid w:val="002A62F0"/>
    <w:rsid w:val="002B50E5"/>
    <w:rsid w:val="002B53EF"/>
    <w:rsid w:val="002B7406"/>
    <w:rsid w:val="002C0AA6"/>
    <w:rsid w:val="002C0F6C"/>
    <w:rsid w:val="002C1BE9"/>
    <w:rsid w:val="002C241F"/>
    <w:rsid w:val="002C38A1"/>
    <w:rsid w:val="002C3A33"/>
    <w:rsid w:val="002D13B9"/>
    <w:rsid w:val="002D1560"/>
    <w:rsid w:val="002D1862"/>
    <w:rsid w:val="002D26B9"/>
    <w:rsid w:val="002D5664"/>
    <w:rsid w:val="002E17E2"/>
    <w:rsid w:val="002E2D10"/>
    <w:rsid w:val="002E4B0E"/>
    <w:rsid w:val="002E602A"/>
    <w:rsid w:val="002E6507"/>
    <w:rsid w:val="002E6593"/>
    <w:rsid w:val="002E709E"/>
    <w:rsid w:val="002F021D"/>
    <w:rsid w:val="002F0683"/>
    <w:rsid w:val="002F1731"/>
    <w:rsid w:val="002F277A"/>
    <w:rsid w:val="002F2F01"/>
    <w:rsid w:val="002F6B0A"/>
    <w:rsid w:val="002F7B4A"/>
    <w:rsid w:val="00300450"/>
    <w:rsid w:val="003115BB"/>
    <w:rsid w:val="00311735"/>
    <w:rsid w:val="00311E24"/>
    <w:rsid w:val="0031305A"/>
    <w:rsid w:val="003132D5"/>
    <w:rsid w:val="0031506B"/>
    <w:rsid w:val="00315784"/>
    <w:rsid w:val="00315C3E"/>
    <w:rsid w:val="00315F2A"/>
    <w:rsid w:val="00323AEC"/>
    <w:rsid w:val="003249A8"/>
    <w:rsid w:val="003254DB"/>
    <w:rsid w:val="00333C63"/>
    <w:rsid w:val="0033502B"/>
    <w:rsid w:val="003400EC"/>
    <w:rsid w:val="00340C6A"/>
    <w:rsid w:val="00341159"/>
    <w:rsid w:val="00343487"/>
    <w:rsid w:val="00343CD4"/>
    <w:rsid w:val="0034473D"/>
    <w:rsid w:val="00344844"/>
    <w:rsid w:val="00345818"/>
    <w:rsid w:val="003469A5"/>
    <w:rsid w:val="00346B72"/>
    <w:rsid w:val="0034721D"/>
    <w:rsid w:val="00353BEC"/>
    <w:rsid w:val="00355B43"/>
    <w:rsid w:val="003566F2"/>
    <w:rsid w:val="0035740C"/>
    <w:rsid w:val="003609EF"/>
    <w:rsid w:val="00360C40"/>
    <w:rsid w:val="00363ED9"/>
    <w:rsid w:val="003670F7"/>
    <w:rsid w:val="00367AC3"/>
    <w:rsid w:val="0037103D"/>
    <w:rsid w:val="003721CC"/>
    <w:rsid w:val="00374796"/>
    <w:rsid w:val="00374EC1"/>
    <w:rsid w:val="003770E7"/>
    <w:rsid w:val="00377B79"/>
    <w:rsid w:val="003807C6"/>
    <w:rsid w:val="003818E2"/>
    <w:rsid w:val="00382224"/>
    <w:rsid w:val="00383072"/>
    <w:rsid w:val="003839CC"/>
    <w:rsid w:val="00386DDF"/>
    <w:rsid w:val="0038706C"/>
    <w:rsid w:val="00387C33"/>
    <w:rsid w:val="00393AC3"/>
    <w:rsid w:val="00396E22"/>
    <w:rsid w:val="003976F9"/>
    <w:rsid w:val="00397877"/>
    <w:rsid w:val="003A2668"/>
    <w:rsid w:val="003A64C4"/>
    <w:rsid w:val="003B1202"/>
    <w:rsid w:val="003B2925"/>
    <w:rsid w:val="003B3103"/>
    <w:rsid w:val="003B6205"/>
    <w:rsid w:val="003B628E"/>
    <w:rsid w:val="003B6C80"/>
    <w:rsid w:val="003C1604"/>
    <w:rsid w:val="003C185B"/>
    <w:rsid w:val="003C4E60"/>
    <w:rsid w:val="003C7A9B"/>
    <w:rsid w:val="003D0A34"/>
    <w:rsid w:val="003D3124"/>
    <w:rsid w:val="003D3586"/>
    <w:rsid w:val="003D404E"/>
    <w:rsid w:val="003D4213"/>
    <w:rsid w:val="003D648C"/>
    <w:rsid w:val="003D6A3C"/>
    <w:rsid w:val="003D6F40"/>
    <w:rsid w:val="003D73CB"/>
    <w:rsid w:val="003E01D5"/>
    <w:rsid w:val="003E054F"/>
    <w:rsid w:val="003E0C12"/>
    <w:rsid w:val="003E4E8E"/>
    <w:rsid w:val="003F0F4A"/>
    <w:rsid w:val="003F1D36"/>
    <w:rsid w:val="004010B7"/>
    <w:rsid w:val="00403A7F"/>
    <w:rsid w:val="00403D4C"/>
    <w:rsid w:val="004042CF"/>
    <w:rsid w:val="00404E8B"/>
    <w:rsid w:val="004056C5"/>
    <w:rsid w:val="00405B17"/>
    <w:rsid w:val="00411C5F"/>
    <w:rsid w:val="00414552"/>
    <w:rsid w:val="004218B7"/>
    <w:rsid w:val="004228FB"/>
    <w:rsid w:val="0042335D"/>
    <w:rsid w:val="0042342D"/>
    <w:rsid w:val="00424378"/>
    <w:rsid w:val="00425636"/>
    <w:rsid w:val="00426AAC"/>
    <w:rsid w:val="00427245"/>
    <w:rsid w:val="00431902"/>
    <w:rsid w:val="00434B3B"/>
    <w:rsid w:val="00437BC9"/>
    <w:rsid w:val="00440900"/>
    <w:rsid w:val="004422D0"/>
    <w:rsid w:val="00442E70"/>
    <w:rsid w:val="00443469"/>
    <w:rsid w:val="004435E3"/>
    <w:rsid w:val="00444DBA"/>
    <w:rsid w:val="00446199"/>
    <w:rsid w:val="00447571"/>
    <w:rsid w:val="0045094A"/>
    <w:rsid w:val="004513B6"/>
    <w:rsid w:val="004518EF"/>
    <w:rsid w:val="00452173"/>
    <w:rsid w:val="0045335F"/>
    <w:rsid w:val="00453379"/>
    <w:rsid w:val="00453413"/>
    <w:rsid w:val="0045707D"/>
    <w:rsid w:val="004576AD"/>
    <w:rsid w:val="004612E1"/>
    <w:rsid w:val="0046294C"/>
    <w:rsid w:val="004630FF"/>
    <w:rsid w:val="00463E29"/>
    <w:rsid w:val="004653B3"/>
    <w:rsid w:val="00466913"/>
    <w:rsid w:val="00466E1D"/>
    <w:rsid w:val="00467101"/>
    <w:rsid w:val="004767AD"/>
    <w:rsid w:val="0047720C"/>
    <w:rsid w:val="00477FD7"/>
    <w:rsid w:val="00481780"/>
    <w:rsid w:val="004828D3"/>
    <w:rsid w:val="00485CC2"/>
    <w:rsid w:val="00493196"/>
    <w:rsid w:val="00493E12"/>
    <w:rsid w:val="00494362"/>
    <w:rsid w:val="00496617"/>
    <w:rsid w:val="00496CF4"/>
    <w:rsid w:val="004970A2"/>
    <w:rsid w:val="004A0417"/>
    <w:rsid w:val="004B3385"/>
    <w:rsid w:val="004B66DF"/>
    <w:rsid w:val="004B7B32"/>
    <w:rsid w:val="004C0277"/>
    <w:rsid w:val="004C2517"/>
    <w:rsid w:val="004C49AB"/>
    <w:rsid w:val="004C5A24"/>
    <w:rsid w:val="004C5D8C"/>
    <w:rsid w:val="004C60B9"/>
    <w:rsid w:val="004C7006"/>
    <w:rsid w:val="004C751C"/>
    <w:rsid w:val="004D4CBB"/>
    <w:rsid w:val="004D64E3"/>
    <w:rsid w:val="004D6A15"/>
    <w:rsid w:val="004D7A39"/>
    <w:rsid w:val="004D7ABE"/>
    <w:rsid w:val="004E0070"/>
    <w:rsid w:val="004E0DD0"/>
    <w:rsid w:val="004E12B9"/>
    <w:rsid w:val="004E18D6"/>
    <w:rsid w:val="004E1ABF"/>
    <w:rsid w:val="004E71CC"/>
    <w:rsid w:val="004F13BF"/>
    <w:rsid w:val="004F163C"/>
    <w:rsid w:val="004F545D"/>
    <w:rsid w:val="004F584B"/>
    <w:rsid w:val="004F69A4"/>
    <w:rsid w:val="0050009A"/>
    <w:rsid w:val="005004C2"/>
    <w:rsid w:val="00503535"/>
    <w:rsid w:val="00510611"/>
    <w:rsid w:val="005107CD"/>
    <w:rsid w:val="005141E9"/>
    <w:rsid w:val="005178A5"/>
    <w:rsid w:val="0052349B"/>
    <w:rsid w:val="005247CD"/>
    <w:rsid w:val="00524930"/>
    <w:rsid w:val="00524AB4"/>
    <w:rsid w:val="00524F5F"/>
    <w:rsid w:val="00526D52"/>
    <w:rsid w:val="00531170"/>
    <w:rsid w:val="00535C32"/>
    <w:rsid w:val="00536DC1"/>
    <w:rsid w:val="005372F6"/>
    <w:rsid w:val="0054030E"/>
    <w:rsid w:val="005405E2"/>
    <w:rsid w:val="005409A4"/>
    <w:rsid w:val="00541798"/>
    <w:rsid w:val="00544DAE"/>
    <w:rsid w:val="0054521D"/>
    <w:rsid w:val="005473AE"/>
    <w:rsid w:val="00550CDC"/>
    <w:rsid w:val="005515AA"/>
    <w:rsid w:val="0055393C"/>
    <w:rsid w:val="00554BA0"/>
    <w:rsid w:val="005559C3"/>
    <w:rsid w:val="005563ED"/>
    <w:rsid w:val="00556E34"/>
    <w:rsid w:val="00557F32"/>
    <w:rsid w:val="00562217"/>
    <w:rsid w:val="005706DA"/>
    <w:rsid w:val="005717B2"/>
    <w:rsid w:val="00571D47"/>
    <w:rsid w:val="0057223A"/>
    <w:rsid w:val="00573718"/>
    <w:rsid w:val="005766E0"/>
    <w:rsid w:val="00577401"/>
    <w:rsid w:val="00581611"/>
    <w:rsid w:val="00582B44"/>
    <w:rsid w:val="005839B8"/>
    <w:rsid w:val="00586AB3"/>
    <w:rsid w:val="0059057D"/>
    <w:rsid w:val="005908C8"/>
    <w:rsid w:val="00590905"/>
    <w:rsid w:val="00591CF9"/>
    <w:rsid w:val="00592605"/>
    <w:rsid w:val="005942D5"/>
    <w:rsid w:val="005A072B"/>
    <w:rsid w:val="005A08B4"/>
    <w:rsid w:val="005A1617"/>
    <w:rsid w:val="005A2860"/>
    <w:rsid w:val="005A2C81"/>
    <w:rsid w:val="005A3F23"/>
    <w:rsid w:val="005A4F9C"/>
    <w:rsid w:val="005A58C2"/>
    <w:rsid w:val="005A68AD"/>
    <w:rsid w:val="005B00C6"/>
    <w:rsid w:val="005B410B"/>
    <w:rsid w:val="005B4396"/>
    <w:rsid w:val="005B45DF"/>
    <w:rsid w:val="005B4898"/>
    <w:rsid w:val="005B6CC8"/>
    <w:rsid w:val="005B6D65"/>
    <w:rsid w:val="005B71D3"/>
    <w:rsid w:val="005B798D"/>
    <w:rsid w:val="005C1893"/>
    <w:rsid w:val="005C27F9"/>
    <w:rsid w:val="005C4969"/>
    <w:rsid w:val="005C4C18"/>
    <w:rsid w:val="005C79AF"/>
    <w:rsid w:val="005D03B2"/>
    <w:rsid w:val="005D0CDC"/>
    <w:rsid w:val="005D0DED"/>
    <w:rsid w:val="005D0FB8"/>
    <w:rsid w:val="005D2077"/>
    <w:rsid w:val="005D3B9F"/>
    <w:rsid w:val="005D412D"/>
    <w:rsid w:val="005D4FB2"/>
    <w:rsid w:val="005E022C"/>
    <w:rsid w:val="005E050B"/>
    <w:rsid w:val="005E3455"/>
    <w:rsid w:val="005E4F53"/>
    <w:rsid w:val="005F0D6A"/>
    <w:rsid w:val="005F20C0"/>
    <w:rsid w:val="005F33F1"/>
    <w:rsid w:val="005F4140"/>
    <w:rsid w:val="005F4FED"/>
    <w:rsid w:val="005F5D91"/>
    <w:rsid w:val="00600E4B"/>
    <w:rsid w:val="00602209"/>
    <w:rsid w:val="006044AD"/>
    <w:rsid w:val="00605659"/>
    <w:rsid w:val="006107EE"/>
    <w:rsid w:val="00610DB0"/>
    <w:rsid w:val="00614B57"/>
    <w:rsid w:val="00615A92"/>
    <w:rsid w:val="00615D87"/>
    <w:rsid w:val="006212C1"/>
    <w:rsid w:val="00622629"/>
    <w:rsid w:val="00625B8D"/>
    <w:rsid w:val="00626225"/>
    <w:rsid w:val="00627394"/>
    <w:rsid w:val="0062752A"/>
    <w:rsid w:val="006317D0"/>
    <w:rsid w:val="006337F5"/>
    <w:rsid w:val="00635B82"/>
    <w:rsid w:val="00635CF9"/>
    <w:rsid w:val="00641463"/>
    <w:rsid w:val="006423BD"/>
    <w:rsid w:val="00643A47"/>
    <w:rsid w:val="006467C6"/>
    <w:rsid w:val="00647620"/>
    <w:rsid w:val="00650073"/>
    <w:rsid w:val="00650157"/>
    <w:rsid w:val="00651E03"/>
    <w:rsid w:val="006542E5"/>
    <w:rsid w:val="0065499E"/>
    <w:rsid w:val="00654EFB"/>
    <w:rsid w:val="006555A7"/>
    <w:rsid w:val="00655DC5"/>
    <w:rsid w:val="00656A07"/>
    <w:rsid w:val="006618D2"/>
    <w:rsid w:val="00662AD6"/>
    <w:rsid w:val="006665E9"/>
    <w:rsid w:val="00666F2C"/>
    <w:rsid w:val="00672AF5"/>
    <w:rsid w:val="00672AF9"/>
    <w:rsid w:val="0067315F"/>
    <w:rsid w:val="00673608"/>
    <w:rsid w:val="0067361D"/>
    <w:rsid w:val="006737B4"/>
    <w:rsid w:val="00674E96"/>
    <w:rsid w:val="00674F45"/>
    <w:rsid w:val="006753FD"/>
    <w:rsid w:val="006759FB"/>
    <w:rsid w:val="0067606E"/>
    <w:rsid w:val="00676C5A"/>
    <w:rsid w:val="00676EC5"/>
    <w:rsid w:val="00677653"/>
    <w:rsid w:val="00680435"/>
    <w:rsid w:val="00680938"/>
    <w:rsid w:val="00680FD2"/>
    <w:rsid w:val="00683464"/>
    <w:rsid w:val="006837F5"/>
    <w:rsid w:val="0068568D"/>
    <w:rsid w:val="006872A5"/>
    <w:rsid w:val="006872EA"/>
    <w:rsid w:val="006906DB"/>
    <w:rsid w:val="006908D2"/>
    <w:rsid w:val="00690A47"/>
    <w:rsid w:val="00691C52"/>
    <w:rsid w:val="00692EFA"/>
    <w:rsid w:val="00693EC1"/>
    <w:rsid w:val="00695DE0"/>
    <w:rsid w:val="006A4377"/>
    <w:rsid w:val="006A4E55"/>
    <w:rsid w:val="006B19F4"/>
    <w:rsid w:val="006B1EAC"/>
    <w:rsid w:val="006B3F58"/>
    <w:rsid w:val="006C08A6"/>
    <w:rsid w:val="006C120E"/>
    <w:rsid w:val="006C3ECC"/>
    <w:rsid w:val="006C50EF"/>
    <w:rsid w:val="006D04D7"/>
    <w:rsid w:val="006D0D38"/>
    <w:rsid w:val="006D4F0D"/>
    <w:rsid w:val="006D795E"/>
    <w:rsid w:val="006E061E"/>
    <w:rsid w:val="006E369C"/>
    <w:rsid w:val="006E63CC"/>
    <w:rsid w:val="006E7D62"/>
    <w:rsid w:val="006E7E16"/>
    <w:rsid w:val="006E7EAA"/>
    <w:rsid w:val="006E7FD1"/>
    <w:rsid w:val="006F0C34"/>
    <w:rsid w:val="006F0FF5"/>
    <w:rsid w:val="006F1C68"/>
    <w:rsid w:val="006F265E"/>
    <w:rsid w:val="006F2F61"/>
    <w:rsid w:val="006F4157"/>
    <w:rsid w:val="006F6D6B"/>
    <w:rsid w:val="006F7A64"/>
    <w:rsid w:val="007003A8"/>
    <w:rsid w:val="007009C0"/>
    <w:rsid w:val="007038DE"/>
    <w:rsid w:val="00703D0D"/>
    <w:rsid w:val="00704DBF"/>
    <w:rsid w:val="007058F3"/>
    <w:rsid w:val="00710CB7"/>
    <w:rsid w:val="00711A31"/>
    <w:rsid w:val="00713348"/>
    <w:rsid w:val="00714709"/>
    <w:rsid w:val="00714BC5"/>
    <w:rsid w:val="0071677B"/>
    <w:rsid w:val="00720135"/>
    <w:rsid w:val="0072014A"/>
    <w:rsid w:val="00721009"/>
    <w:rsid w:val="007231D3"/>
    <w:rsid w:val="00723C80"/>
    <w:rsid w:val="007266D8"/>
    <w:rsid w:val="00727D8E"/>
    <w:rsid w:val="00730B55"/>
    <w:rsid w:val="007310A4"/>
    <w:rsid w:val="007328BC"/>
    <w:rsid w:val="00733916"/>
    <w:rsid w:val="0073436A"/>
    <w:rsid w:val="007344F3"/>
    <w:rsid w:val="0073553A"/>
    <w:rsid w:val="00740BC9"/>
    <w:rsid w:val="00741783"/>
    <w:rsid w:val="0074190F"/>
    <w:rsid w:val="00745A54"/>
    <w:rsid w:val="00745B4C"/>
    <w:rsid w:val="00747127"/>
    <w:rsid w:val="007504D6"/>
    <w:rsid w:val="00750822"/>
    <w:rsid w:val="00750D5D"/>
    <w:rsid w:val="00751707"/>
    <w:rsid w:val="007517FB"/>
    <w:rsid w:val="0075665B"/>
    <w:rsid w:val="00756FD1"/>
    <w:rsid w:val="007570AE"/>
    <w:rsid w:val="00757CF5"/>
    <w:rsid w:val="007605AA"/>
    <w:rsid w:val="00760DA7"/>
    <w:rsid w:val="00761B39"/>
    <w:rsid w:val="00764BD8"/>
    <w:rsid w:val="00764FFA"/>
    <w:rsid w:val="00770045"/>
    <w:rsid w:val="007700C5"/>
    <w:rsid w:val="00770195"/>
    <w:rsid w:val="00771041"/>
    <w:rsid w:val="0077253A"/>
    <w:rsid w:val="00772FF7"/>
    <w:rsid w:val="00774C35"/>
    <w:rsid w:val="00775F9C"/>
    <w:rsid w:val="0078069B"/>
    <w:rsid w:val="00780ACB"/>
    <w:rsid w:val="00784E7F"/>
    <w:rsid w:val="00784E94"/>
    <w:rsid w:val="00785C4C"/>
    <w:rsid w:val="00786089"/>
    <w:rsid w:val="007870AF"/>
    <w:rsid w:val="00787E10"/>
    <w:rsid w:val="007906A6"/>
    <w:rsid w:val="0079198A"/>
    <w:rsid w:val="007924FD"/>
    <w:rsid w:val="0079366B"/>
    <w:rsid w:val="00794E0A"/>
    <w:rsid w:val="0079564A"/>
    <w:rsid w:val="007A3754"/>
    <w:rsid w:val="007A38F2"/>
    <w:rsid w:val="007A43D5"/>
    <w:rsid w:val="007A4750"/>
    <w:rsid w:val="007A48BC"/>
    <w:rsid w:val="007A4CE4"/>
    <w:rsid w:val="007A65D6"/>
    <w:rsid w:val="007B09DD"/>
    <w:rsid w:val="007B16DB"/>
    <w:rsid w:val="007B2578"/>
    <w:rsid w:val="007B3ABD"/>
    <w:rsid w:val="007B3C8F"/>
    <w:rsid w:val="007B416F"/>
    <w:rsid w:val="007B52EC"/>
    <w:rsid w:val="007B64D7"/>
    <w:rsid w:val="007B7A39"/>
    <w:rsid w:val="007C0940"/>
    <w:rsid w:val="007C0AA6"/>
    <w:rsid w:val="007C1909"/>
    <w:rsid w:val="007C29FA"/>
    <w:rsid w:val="007C3087"/>
    <w:rsid w:val="007C33EA"/>
    <w:rsid w:val="007C58B4"/>
    <w:rsid w:val="007C752B"/>
    <w:rsid w:val="007D0F95"/>
    <w:rsid w:val="007D1030"/>
    <w:rsid w:val="007D10D7"/>
    <w:rsid w:val="007D1DFF"/>
    <w:rsid w:val="007D7BE6"/>
    <w:rsid w:val="007E0094"/>
    <w:rsid w:val="007E10EC"/>
    <w:rsid w:val="007E1385"/>
    <w:rsid w:val="007E1C53"/>
    <w:rsid w:val="007E38A0"/>
    <w:rsid w:val="007E67CD"/>
    <w:rsid w:val="007F06B4"/>
    <w:rsid w:val="007F1330"/>
    <w:rsid w:val="007F2954"/>
    <w:rsid w:val="007F3371"/>
    <w:rsid w:val="007F35D5"/>
    <w:rsid w:val="007F4479"/>
    <w:rsid w:val="007F4ED0"/>
    <w:rsid w:val="007F6DC1"/>
    <w:rsid w:val="008002C6"/>
    <w:rsid w:val="008004CC"/>
    <w:rsid w:val="00800960"/>
    <w:rsid w:val="0080309C"/>
    <w:rsid w:val="0080334E"/>
    <w:rsid w:val="00805217"/>
    <w:rsid w:val="008057E4"/>
    <w:rsid w:val="00805C64"/>
    <w:rsid w:val="00805E55"/>
    <w:rsid w:val="00806B1A"/>
    <w:rsid w:val="0080787A"/>
    <w:rsid w:val="008123B1"/>
    <w:rsid w:val="00812DB6"/>
    <w:rsid w:val="00813F7F"/>
    <w:rsid w:val="008149D5"/>
    <w:rsid w:val="00814CDD"/>
    <w:rsid w:val="00815FD6"/>
    <w:rsid w:val="008167FE"/>
    <w:rsid w:val="008200FD"/>
    <w:rsid w:val="0082200F"/>
    <w:rsid w:val="00823C19"/>
    <w:rsid w:val="00825156"/>
    <w:rsid w:val="0082650C"/>
    <w:rsid w:val="0082723B"/>
    <w:rsid w:val="00827901"/>
    <w:rsid w:val="00827C87"/>
    <w:rsid w:val="00831FB4"/>
    <w:rsid w:val="0083297B"/>
    <w:rsid w:val="0083395C"/>
    <w:rsid w:val="00833D59"/>
    <w:rsid w:val="00836A9E"/>
    <w:rsid w:val="008408CF"/>
    <w:rsid w:val="00842836"/>
    <w:rsid w:val="00842997"/>
    <w:rsid w:val="008433F9"/>
    <w:rsid w:val="0084541C"/>
    <w:rsid w:val="00845E39"/>
    <w:rsid w:val="00847B04"/>
    <w:rsid w:val="00850639"/>
    <w:rsid w:val="00850EB4"/>
    <w:rsid w:val="008519AF"/>
    <w:rsid w:val="00852FBF"/>
    <w:rsid w:val="00855A2D"/>
    <w:rsid w:val="00856A07"/>
    <w:rsid w:val="00856D70"/>
    <w:rsid w:val="00857E5B"/>
    <w:rsid w:val="00862338"/>
    <w:rsid w:val="00865ADF"/>
    <w:rsid w:val="008707BF"/>
    <w:rsid w:val="008727D7"/>
    <w:rsid w:val="008760A6"/>
    <w:rsid w:val="008768D7"/>
    <w:rsid w:val="00876C49"/>
    <w:rsid w:val="00877AEB"/>
    <w:rsid w:val="0088189F"/>
    <w:rsid w:val="00883BE1"/>
    <w:rsid w:val="00884466"/>
    <w:rsid w:val="008849F9"/>
    <w:rsid w:val="00885147"/>
    <w:rsid w:val="008853BE"/>
    <w:rsid w:val="008856CA"/>
    <w:rsid w:val="00885CD9"/>
    <w:rsid w:val="008871FD"/>
    <w:rsid w:val="00890F53"/>
    <w:rsid w:val="00891AE2"/>
    <w:rsid w:val="0089233F"/>
    <w:rsid w:val="00894634"/>
    <w:rsid w:val="00894AE1"/>
    <w:rsid w:val="008966D9"/>
    <w:rsid w:val="0089732A"/>
    <w:rsid w:val="008978FE"/>
    <w:rsid w:val="00897A28"/>
    <w:rsid w:val="008A1295"/>
    <w:rsid w:val="008A2C3D"/>
    <w:rsid w:val="008A34DD"/>
    <w:rsid w:val="008A35FD"/>
    <w:rsid w:val="008A49DB"/>
    <w:rsid w:val="008A6C58"/>
    <w:rsid w:val="008B0FA7"/>
    <w:rsid w:val="008B2B08"/>
    <w:rsid w:val="008B3214"/>
    <w:rsid w:val="008B3CF2"/>
    <w:rsid w:val="008B3FC4"/>
    <w:rsid w:val="008B59B5"/>
    <w:rsid w:val="008B6529"/>
    <w:rsid w:val="008C30B3"/>
    <w:rsid w:val="008C5462"/>
    <w:rsid w:val="008C6397"/>
    <w:rsid w:val="008C7FF6"/>
    <w:rsid w:val="008D0012"/>
    <w:rsid w:val="008D07DF"/>
    <w:rsid w:val="008D3865"/>
    <w:rsid w:val="008D59F1"/>
    <w:rsid w:val="008E02AA"/>
    <w:rsid w:val="008E1832"/>
    <w:rsid w:val="008E1862"/>
    <w:rsid w:val="008E26C4"/>
    <w:rsid w:val="008E2739"/>
    <w:rsid w:val="008E465E"/>
    <w:rsid w:val="008E474D"/>
    <w:rsid w:val="008E5163"/>
    <w:rsid w:val="008E5321"/>
    <w:rsid w:val="008E6CBC"/>
    <w:rsid w:val="008E7D5F"/>
    <w:rsid w:val="008E7F3C"/>
    <w:rsid w:val="008F03AD"/>
    <w:rsid w:val="008F0AF5"/>
    <w:rsid w:val="008F2AF4"/>
    <w:rsid w:val="008F3C89"/>
    <w:rsid w:val="008F4838"/>
    <w:rsid w:val="008F51A9"/>
    <w:rsid w:val="008F570C"/>
    <w:rsid w:val="008F6A71"/>
    <w:rsid w:val="009030B5"/>
    <w:rsid w:val="00905F30"/>
    <w:rsid w:val="00906DC2"/>
    <w:rsid w:val="00907665"/>
    <w:rsid w:val="00910251"/>
    <w:rsid w:val="009108ED"/>
    <w:rsid w:val="009116C4"/>
    <w:rsid w:val="009134F9"/>
    <w:rsid w:val="009158B4"/>
    <w:rsid w:val="009218B1"/>
    <w:rsid w:val="0092308D"/>
    <w:rsid w:val="00923EB9"/>
    <w:rsid w:val="009264B0"/>
    <w:rsid w:val="00927F0C"/>
    <w:rsid w:val="00930CE1"/>
    <w:rsid w:val="00931EFA"/>
    <w:rsid w:val="009323EB"/>
    <w:rsid w:val="009346C2"/>
    <w:rsid w:val="009374E8"/>
    <w:rsid w:val="0093772F"/>
    <w:rsid w:val="00940812"/>
    <w:rsid w:val="00941483"/>
    <w:rsid w:val="009423A2"/>
    <w:rsid w:val="00942FE9"/>
    <w:rsid w:val="0094338F"/>
    <w:rsid w:val="00946EFF"/>
    <w:rsid w:val="00946FE5"/>
    <w:rsid w:val="009475B3"/>
    <w:rsid w:val="00947824"/>
    <w:rsid w:val="00950CAB"/>
    <w:rsid w:val="00950DCD"/>
    <w:rsid w:val="0095285B"/>
    <w:rsid w:val="009550DB"/>
    <w:rsid w:val="00955536"/>
    <w:rsid w:val="00955823"/>
    <w:rsid w:val="00955C0A"/>
    <w:rsid w:val="009569A0"/>
    <w:rsid w:val="00956C63"/>
    <w:rsid w:val="00963E91"/>
    <w:rsid w:val="00964CF1"/>
    <w:rsid w:val="0096549E"/>
    <w:rsid w:val="0097088F"/>
    <w:rsid w:val="00974072"/>
    <w:rsid w:val="00974549"/>
    <w:rsid w:val="00975B66"/>
    <w:rsid w:val="00975C16"/>
    <w:rsid w:val="0098285E"/>
    <w:rsid w:val="009832BA"/>
    <w:rsid w:val="00983CEB"/>
    <w:rsid w:val="00986078"/>
    <w:rsid w:val="00986EC5"/>
    <w:rsid w:val="009904E0"/>
    <w:rsid w:val="00990C54"/>
    <w:rsid w:val="009919A3"/>
    <w:rsid w:val="009921C6"/>
    <w:rsid w:val="0099267B"/>
    <w:rsid w:val="0099342B"/>
    <w:rsid w:val="00996436"/>
    <w:rsid w:val="009974F7"/>
    <w:rsid w:val="009A01BC"/>
    <w:rsid w:val="009A10AE"/>
    <w:rsid w:val="009A2D63"/>
    <w:rsid w:val="009A55A2"/>
    <w:rsid w:val="009B0395"/>
    <w:rsid w:val="009B06A3"/>
    <w:rsid w:val="009B122B"/>
    <w:rsid w:val="009B223C"/>
    <w:rsid w:val="009B260E"/>
    <w:rsid w:val="009B2D92"/>
    <w:rsid w:val="009B5AE6"/>
    <w:rsid w:val="009B5C79"/>
    <w:rsid w:val="009B7629"/>
    <w:rsid w:val="009C0122"/>
    <w:rsid w:val="009C1C7E"/>
    <w:rsid w:val="009C2969"/>
    <w:rsid w:val="009C2E36"/>
    <w:rsid w:val="009C6D54"/>
    <w:rsid w:val="009D1543"/>
    <w:rsid w:val="009D29E3"/>
    <w:rsid w:val="009D46C6"/>
    <w:rsid w:val="009D6D91"/>
    <w:rsid w:val="009E0771"/>
    <w:rsid w:val="009E2B70"/>
    <w:rsid w:val="009E2DF5"/>
    <w:rsid w:val="009E39C2"/>
    <w:rsid w:val="009E4722"/>
    <w:rsid w:val="009E4B65"/>
    <w:rsid w:val="009E5166"/>
    <w:rsid w:val="009E7202"/>
    <w:rsid w:val="009E7EB1"/>
    <w:rsid w:val="009F05B8"/>
    <w:rsid w:val="009F2A2C"/>
    <w:rsid w:val="009F2E4B"/>
    <w:rsid w:val="009F6C5A"/>
    <w:rsid w:val="009F7047"/>
    <w:rsid w:val="00A0185A"/>
    <w:rsid w:val="00A01AD2"/>
    <w:rsid w:val="00A02608"/>
    <w:rsid w:val="00A03682"/>
    <w:rsid w:val="00A06206"/>
    <w:rsid w:val="00A114A0"/>
    <w:rsid w:val="00A115E5"/>
    <w:rsid w:val="00A12680"/>
    <w:rsid w:val="00A14370"/>
    <w:rsid w:val="00A173B2"/>
    <w:rsid w:val="00A17C8B"/>
    <w:rsid w:val="00A2049B"/>
    <w:rsid w:val="00A21783"/>
    <w:rsid w:val="00A237C2"/>
    <w:rsid w:val="00A23ACB"/>
    <w:rsid w:val="00A24D1A"/>
    <w:rsid w:val="00A25B0E"/>
    <w:rsid w:val="00A264EF"/>
    <w:rsid w:val="00A278A8"/>
    <w:rsid w:val="00A30A3F"/>
    <w:rsid w:val="00A325CE"/>
    <w:rsid w:val="00A335F0"/>
    <w:rsid w:val="00A33611"/>
    <w:rsid w:val="00A37078"/>
    <w:rsid w:val="00A377DE"/>
    <w:rsid w:val="00A4069F"/>
    <w:rsid w:val="00A41946"/>
    <w:rsid w:val="00A43902"/>
    <w:rsid w:val="00A43C38"/>
    <w:rsid w:val="00A47585"/>
    <w:rsid w:val="00A525D5"/>
    <w:rsid w:val="00A5298D"/>
    <w:rsid w:val="00A53337"/>
    <w:rsid w:val="00A544D3"/>
    <w:rsid w:val="00A55133"/>
    <w:rsid w:val="00A56B45"/>
    <w:rsid w:val="00A604E9"/>
    <w:rsid w:val="00A60D20"/>
    <w:rsid w:val="00A61DCC"/>
    <w:rsid w:val="00A62157"/>
    <w:rsid w:val="00A62A6F"/>
    <w:rsid w:val="00A66BFF"/>
    <w:rsid w:val="00A724C6"/>
    <w:rsid w:val="00A72B19"/>
    <w:rsid w:val="00A73861"/>
    <w:rsid w:val="00A73DE3"/>
    <w:rsid w:val="00A741BF"/>
    <w:rsid w:val="00A75155"/>
    <w:rsid w:val="00A757BA"/>
    <w:rsid w:val="00A77287"/>
    <w:rsid w:val="00A7787B"/>
    <w:rsid w:val="00A82581"/>
    <w:rsid w:val="00A846AF"/>
    <w:rsid w:val="00A8519B"/>
    <w:rsid w:val="00A85519"/>
    <w:rsid w:val="00A85596"/>
    <w:rsid w:val="00A90C9D"/>
    <w:rsid w:val="00A90E68"/>
    <w:rsid w:val="00A911E4"/>
    <w:rsid w:val="00A916F0"/>
    <w:rsid w:val="00A92164"/>
    <w:rsid w:val="00A927CD"/>
    <w:rsid w:val="00A92924"/>
    <w:rsid w:val="00A950A0"/>
    <w:rsid w:val="00AA21A5"/>
    <w:rsid w:val="00AA271A"/>
    <w:rsid w:val="00AA3063"/>
    <w:rsid w:val="00AA3D55"/>
    <w:rsid w:val="00AA4DC0"/>
    <w:rsid w:val="00AA534E"/>
    <w:rsid w:val="00AA54BB"/>
    <w:rsid w:val="00AA5DD4"/>
    <w:rsid w:val="00AA6A12"/>
    <w:rsid w:val="00AA7ADB"/>
    <w:rsid w:val="00AB0A61"/>
    <w:rsid w:val="00AB1D52"/>
    <w:rsid w:val="00AB21DE"/>
    <w:rsid w:val="00AB3074"/>
    <w:rsid w:val="00AB4D40"/>
    <w:rsid w:val="00AB6648"/>
    <w:rsid w:val="00AB731F"/>
    <w:rsid w:val="00AB7998"/>
    <w:rsid w:val="00AC0634"/>
    <w:rsid w:val="00AC6EC9"/>
    <w:rsid w:val="00AC77F2"/>
    <w:rsid w:val="00AD1606"/>
    <w:rsid w:val="00AD1A8C"/>
    <w:rsid w:val="00AD2504"/>
    <w:rsid w:val="00AD5240"/>
    <w:rsid w:val="00AE1054"/>
    <w:rsid w:val="00AE1B33"/>
    <w:rsid w:val="00AE2B79"/>
    <w:rsid w:val="00AE3100"/>
    <w:rsid w:val="00AE5031"/>
    <w:rsid w:val="00AE6BD6"/>
    <w:rsid w:val="00AE768A"/>
    <w:rsid w:val="00AE7C33"/>
    <w:rsid w:val="00AF1B6F"/>
    <w:rsid w:val="00AF311F"/>
    <w:rsid w:val="00AF376B"/>
    <w:rsid w:val="00AF4AF7"/>
    <w:rsid w:val="00AF5E98"/>
    <w:rsid w:val="00AF6448"/>
    <w:rsid w:val="00AF659F"/>
    <w:rsid w:val="00AF6E87"/>
    <w:rsid w:val="00AF79B5"/>
    <w:rsid w:val="00AF7D47"/>
    <w:rsid w:val="00B0066C"/>
    <w:rsid w:val="00B008B6"/>
    <w:rsid w:val="00B035E8"/>
    <w:rsid w:val="00B06918"/>
    <w:rsid w:val="00B11017"/>
    <w:rsid w:val="00B117C8"/>
    <w:rsid w:val="00B11F7C"/>
    <w:rsid w:val="00B12F59"/>
    <w:rsid w:val="00B13E83"/>
    <w:rsid w:val="00B13F23"/>
    <w:rsid w:val="00B149B3"/>
    <w:rsid w:val="00B16D7A"/>
    <w:rsid w:val="00B20180"/>
    <w:rsid w:val="00B216A6"/>
    <w:rsid w:val="00B2694F"/>
    <w:rsid w:val="00B27AEE"/>
    <w:rsid w:val="00B32990"/>
    <w:rsid w:val="00B32E4C"/>
    <w:rsid w:val="00B334C9"/>
    <w:rsid w:val="00B348C1"/>
    <w:rsid w:val="00B366E3"/>
    <w:rsid w:val="00B40111"/>
    <w:rsid w:val="00B42322"/>
    <w:rsid w:val="00B42DB7"/>
    <w:rsid w:val="00B430FE"/>
    <w:rsid w:val="00B44910"/>
    <w:rsid w:val="00B44E0A"/>
    <w:rsid w:val="00B5117B"/>
    <w:rsid w:val="00B5273B"/>
    <w:rsid w:val="00B527F7"/>
    <w:rsid w:val="00B53BC1"/>
    <w:rsid w:val="00B53E92"/>
    <w:rsid w:val="00B5511C"/>
    <w:rsid w:val="00B617F4"/>
    <w:rsid w:val="00B62912"/>
    <w:rsid w:val="00B6440C"/>
    <w:rsid w:val="00B65849"/>
    <w:rsid w:val="00B65CAA"/>
    <w:rsid w:val="00B660D7"/>
    <w:rsid w:val="00B67702"/>
    <w:rsid w:val="00B710ED"/>
    <w:rsid w:val="00B71564"/>
    <w:rsid w:val="00B81027"/>
    <w:rsid w:val="00B81DA2"/>
    <w:rsid w:val="00B825FA"/>
    <w:rsid w:val="00B83474"/>
    <w:rsid w:val="00B83A05"/>
    <w:rsid w:val="00B83DA2"/>
    <w:rsid w:val="00B840F9"/>
    <w:rsid w:val="00B84D3B"/>
    <w:rsid w:val="00B86BDA"/>
    <w:rsid w:val="00B86E3C"/>
    <w:rsid w:val="00B87022"/>
    <w:rsid w:val="00B92F91"/>
    <w:rsid w:val="00B93800"/>
    <w:rsid w:val="00B94BDE"/>
    <w:rsid w:val="00B94DA2"/>
    <w:rsid w:val="00B952B0"/>
    <w:rsid w:val="00B953C1"/>
    <w:rsid w:val="00B958AE"/>
    <w:rsid w:val="00B96982"/>
    <w:rsid w:val="00B96CFC"/>
    <w:rsid w:val="00BA0D45"/>
    <w:rsid w:val="00BA1E45"/>
    <w:rsid w:val="00BA3C19"/>
    <w:rsid w:val="00BA6B8B"/>
    <w:rsid w:val="00BA7B4C"/>
    <w:rsid w:val="00BB0AF2"/>
    <w:rsid w:val="00BB1F89"/>
    <w:rsid w:val="00BB2D1A"/>
    <w:rsid w:val="00BB54ED"/>
    <w:rsid w:val="00BB5A84"/>
    <w:rsid w:val="00BC2E10"/>
    <w:rsid w:val="00BC30F2"/>
    <w:rsid w:val="00BC3C6D"/>
    <w:rsid w:val="00BC3F97"/>
    <w:rsid w:val="00BC3FC3"/>
    <w:rsid w:val="00BC4142"/>
    <w:rsid w:val="00BC44BD"/>
    <w:rsid w:val="00BC4DA1"/>
    <w:rsid w:val="00BC56B6"/>
    <w:rsid w:val="00BC6774"/>
    <w:rsid w:val="00BD043C"/>
    <w:rsid w:val="00BD2459"/>
    <w:rsid w:val="00BD2C59"/>
    <w:rsid w:val="00BD421E"/>
    <w:rsid w:val="00BD449C"/>
    <w:rsid w:val="00BD4A87"/>
    <w:rsid w:val="00BD513F"/>
    <w:rsid w:val="00BD5DDE"/>
    <w:rsid w:val="00BE12BF"/>
    <w:rsid w:val="00BE42B5"/>
    <w:rsid w:val="00BE495E"/>
    <w:rsid w:val="00BE5EED"/>
    <w:rsid w:val="00BE649E"/>
    <w:rsid w:val="00BF1036"/>
    <w:rsid w:val="00BF1A72"/>
    <w:rsid w:val="00BF1B16"/>
    <w:rsid w:val="00BF1EFC"/>
    <w:rsid w:val="00BF6381"/>
    <w:rsid w:val="00C0085F"/>
    <w:rsid w:val="00C00868"/>
    <w:rsid w:val="00C02738"/>
    <w:rsid w:val="00C05132"/>
    <w:rsid w:val="00C05549"/>
    <w:rsid w:val="00C06D89"/>
    <w:rsid w:val="00C10A92"/>
    <w:rsid w:val="00C11290"/>
    <w:rsid w:val="00C117AF"/>
    <w:rsid w:val="00C12DD6"/>
    <w:rsid w:val="00C148B8"/>
    <w:rsid w:val="00C16E94"/>
    <w:rsid w:val="00C20497"/>
    <w:rsid w:val="00C238C5"/>
    <w:rsid w:val="00C27D49"/>
    <w:rsid w:val="00C304F7"/>
    <w:rsid w:val="00C30AB3"/>
    <w:rsid w:val="00C312E5"/>
    <w:rsid w:val="00C32B67"/>
    <w:rsid w:val="00C35A4D"/>
    <w:rsid w:val="00C35BFA"/>
    <w:rsid w:val="00C35FE5"/>
    <w:rsid w:val="00C36A00"/>
    <w:rsid w:val="00C40E4F"/>
    <w:rsid w:val="00C410B9"/>
    <w:rsid w:val="00C41632"/>
    <w:rsid w:val="00C4220E"/>
    <w:rsid w:val="00C4517A"/>
    <w:rsid w:val="00C4673F"/>
    <w:rsid w:val="00C47B4A"/>
    <w:rsid w:val="00C52643"/>
    <w:rsid w:val="00C54A28"/>
    <w:rsid w:val="00C57FE9"/>
    <w:rsid w:val="00C61E6A"/>
    <w:rsid w:val="00C62C03"/>
    <w:rsid w:val="00C6489D"/>
    <w:rsid w:val="00C64A17"/>
    <w:rsid w:val="00C70A4F"/>
    <w:rsid w:val="00C72071"/>
    <w:rsid w:val="00C7338D"/>
    <w:rsid w:val="00C736B8"/>
    <w:rsid w:val="00C7436C"/>
    <w:rsid w:val="00C74C5C"/>
    <w:rsid w:val="00C75474"/>
    <w:rsid w:val="00C762A7"/>
    <w:rsid w:val="00C778B0"/>
    <w:rsid w:val="00C77964"/>
    <w:rsid w:val="00C77DD7"/>
    <w:rsid w:val="00C80045"/>
    <w:rsid w:val="00C81176"/>
    <w:rsid w:val="00C81553"/>
    <w:rsid w:val="00C8290D"/>
    <w:rsid w:val="00C838A8"/>
    <w:rsid w:val="00C83FE8"/>
    <w:rsid w:val="00C8596C"/>
    <w:rsid w:val="00C86E0C"/>
    <w:rsid w:val="00C8752C"/>
    <w:rsid w:val="00C87DFF"/>
    <w:rsid w:val="00C90229"/>
    <w:rsid w:val="00C90853"/>
    <w:rsid w:val="00C9190E"/>
    <w:rsid w:val="00C9201B"/>
    <w:rsid w:val="00C940E4"/>
    <w:rsid w:val="00C94518"/>
    <w:rsid w:val="00C95142"/>
    <w:rsid w:val="00CA1B62"/>
    <w:rsid w:val="00CA1BC7"/>
    <w:rsid w:val="00CA47F4"/>
    <w:rsid w:val="00CA4EE8"/>
    <w:rsid w:val="00CA6E64"/>
    <w:rsid w:val="00CA709F"/>
    <w:rsid w:val="00CA71CA"/>
    <w:rsid w:val="00CA74D0"/>
    <w:rsid w:val="00CA7CD4"/>
    <w:rsid w:val="00CB0343"/>
    <w:rsid w:val="00CB12E8"/>
    <w:rsid w:val="00CB1DEA"/>
    <w:rsid w:val="00CB2F00"/>
    <w:rsid w:val="00CB3281"/>
    <w:rsid w:val="00CB5D38"/>
    <w:rsid w:val="00CB65F1"/>
    <w:rsid w:val="00CB688C"/>
    <w:rsid w:val="00CB7DFC"/>
    <w:rsid w:val="00CC0CAE"/>
    <w:rsid w:val="00CC13F5"/>
    <w:rsid w:val="00CC2885"/>
    <w:rsid w:val="00CC2A3B"/>
    <w:rsid w:val="00CC6A6C"/>
    <w:rsid w:val="00CD3081"/>
    <w:rsid w:val="00CD64AB"/>
    <w:rsid w:val="00CD65C1"/>
    <w:rsid w:val="00CE111D"/>
    <w:rsid w:val="00CE23CB"/>
    <w:rsid w:val="00CE4761"/>
    <w:rsid w:val="00CE6836"/>
    <w:rsid w:val="00CE6AE4"/>
    <w:rsid w:val="00CE6DCA"/>
    <w:rsid w:val="00CF4539"/>
    <w:rsid w:val="00CF70FF"/>
    <w:rsid w:val="00CF7E4B"/>
    <w:rsid w:val="00D024E0"/>
    <w:rsid w:val="00D03BE7"/>
    <w:rsid w:val="00D04870"/>
    <w:rsid w:val="00D1105D"/>
    <w:rsid w:val="00D11403"/>
    <w:rsid w:val="00D138E2"/>
    <w:rsid w:val="00D13C2E"/>
    <w:rsid w:val="00D14103"/>
    <w:rsid w:val="00D142D2"/>
    <w:rsid w:val="00D16EBD"/>
    <w:rsid w:val="00D2028A"/>
    <w:rsid w:val="00D23B12"/>
    <w:rsid w:val="00D243D5"/>
    <w:rsid w:val="00D24685"/>
    <w:rsid w:val="00D24AD4"/>
    <w:rsid w:val="00D26AAC"/>
    <w:rsid w:val="00D27E2C"/>
    <w:rsid w:val="00D27F7C"/>
    <w:rsid w:val="00D30ABF"/>
    <w:rsid w:val="00D30B87"/>
    <w:rsid w:val="00D3209D"/>
    <w:rsid w:val="00D338CD"/>
    <w:rsid w:val="00D34855"/>
    <w:rsid w:val="00D36618"/>
    <w:rsid w:val="00D3720E"/>
    <w:rsid w:val="00D3723E"/>
    <w:rsid w:val="00D37305"/>
    <w:rsid w:val="00D42313"/>
    <w:rsid w:val="00D4385C"/>
    <w:rsid w:val="00D4499C"/>
    <w:rsid w:val="00D45926"/>
    <w:rsid w:val="00D45BE0"/>
    <w:rsid w:val="00D46D58"/>
    <w:rsid w:val="00D516C8"/>
    <w:rsid w:val="00D526D4"/>
    <w:rsid w:val="00D5365B"/>
    <w:rsid w:val="00D53F7E"/>
    <w:rsid w:val="00D54687"/>
    <w:rsid w:val="00D54EEE"/>
    <w:rsid w:val="00D54F0D"/>
    <w:rsid w:val="00D57ED0"/>
    <w:rsid w:val="00D60B13"/>
    <w:rsid w:val="00D61BE4"/>
    <w:rsid w:val="00D62862"/>
    <w:rsid w:val="00D65485"/>
    <w:rsid w:val="00D65CA5"/>
    <w:rsid w:val="00D67B59"/>
    <w:rsid w:val="00D82F46"/>
    <w:rsid w:val="00D846ED"/>
    <w:rsid w:val="00D9285E"/>
    <w:rsid w:val="00D9646F"/>
    <w:rsid w:val="00D965E3"/>
    <w:rsid w:val="00D97099"/>
    <w:rsid w:val="00DA0123"/>
    <w:rsid w:val="00DA02C3"/>
    <w:rsid w:val="00DA21A6"/>
    <w:rsid w:val="00DA39F4"/>
    <w:rsid w:val="00DA4744"/>
    <w:rsid w:val="00DA5336"/>
    <w:rsid w:val="00DA5806"/>
    <w:rsid w:val="00DA6854"/>
    <w:rsid w:val="00DA6D90"/>
    <w:rsid w:val="00DA79A2"/>
    <w:rsid w:val="00DA7BDF"/>
    <w:rsid w:val="00DB0755"/>
    <w:rsid w:val="00DB2C57"/>
    <w:rsid w:val="00DB3596"/>
    <w:rsid w:val="00DB3B5B"/>
    <w:rsid w:val="00DB6301"/>
    <w:rsid w:val="00DB6DF8"/>
    <w:rsid w:val="00DC0015"/>
    <w:rsid w:val="00DC031B"/>
    <w:rsid w:val="00DC0F0B"/>
    <w:rsid w:val="00DC2E4C"/>
    <w:rsid w:val="00DC60BB"/>
    <w:rsid w:val="00DC66DD"/>
    <w:rsid w:val="00DC7578"/>
    <w:rsid w:val="00DD0238"/>
    <w:rsid w:val="00DD077F"/>
    <w:rsid w:val="00DD0A6C"/>
    <w:rsid w:val="00DD2DDC"/>
    <w:rsid w:val="00DD4B14"/>
    <w:rsid w:val="00DD4EFA"/>
    <w:rsid w:val="00DD5F49"/>
    <w:rsid w:val="00DD6AC6"/>
    <w:rsid w:val="00DD7C5B"/>
    <w:rsid w:val="00DE0CA0"/>
    <w:rsid w:val="00DE194E"/>
    <w:rsid w:val="00DE5DA2"/>
    <w:rsid w:val="00DE6278"/>
    <w:rsid w:val="00DE7701"/>
    <w:rsid w:val="00DF1776"/>
    <w:rsid w:val="00DF486F"/>
    <w:rsid w:val="00DF5527"/>
    <w:rsid w:val="00E00FBF"/>
    <w:rsid w:val="00E011CD"/>
    <w:rsid w:val="00E01331"/>
    <w:rsid w:val="00E0380F"/>
    <w:rsid w:val="00E0422F"/>
    <w:rsid w:val="00E04C4A"/>
    <w:rsid w:val="00E04D16"/>
    <w:rsid w:val="00E05A71"/>
    <w:rsid w:val="00E05CD6"/>
    <w:rsid w:val="00E0685B"/>
    <w:rsid w:val="00E06C16"/>
    <w:rsid w:val="00E07939"/>
    <w:rsid w:val="00E11476"/>
    <w:rsid w:val="00E115ED"/>
    <w:rsid w:val="00E12A64"/>
    <w:rsid w:val="00E1455B"/>
    <w:rsid w:val="00E16234"/>
    <w:rsid w:val="00E165B2"/>
    <w:rsid w:val="00E16873"/>
    <w:rsid w:val="00E16C2D"/>
    <w:rsid w:val="00E17EA3"/>
    <w:rsid w:val="00E213E5"/>
    <w:rsid w:val="00E23A1F"/>
    <w:rsid w:val="00E27D47"/>
    <w:rsid w:val="00E305C7"/>
    <w:rsid w:val="00E3078B"/>
    <w:rsid w:val="00E30A62"/>
    <w:rsid w:val="00E3284B"/>
    <w:rsid w:val="00E33B4C"/>
    <w:rsid w:val="00E34889"/>
    <w:rsid w:val="00E35F8F"/>
    <w:rsid w:val="00E36683"/>
    <w:rsid w:val="00E41625"/>
    <w:rsid w:val="00E44528"/>
    <w:rsid w:val="00E44AC1"/>
    <w:rsid w:val="00E46458"/>
    <w:rsid w:val="00E50193"/>
    <w:rsid w:val="00E517BA"/>
    <w:rsid w:val="00E53478"/>
    <w:rsid w:val="00E5369E"/>
    <w:rsid w:val="00E53B1C"/>
    <w:rsid w:val="00E54BF3"/>
    <w:rsid w:val="00E55564"/>
    <w:rsid w:val="00E56F6B"/>
    <w:rsid w:val="00E63543"/>
    <w:rsid w:val="00E64D45"/>
    <w:rsid w:val="00E6566C"/>
    <w:rsid w:val="00E65E41"/>
    <w:rsid w:val="00E65F0A"/>
    <w:rsid w:val="00E7054A"/>
    <w:rsid w:val="00E71736"/>
    <w:rsid w:val="00E77609"/>
    <w:rsid w:val="00E804A4"/>
    <w:rsid w:val="00E823F3"/>
    <w:rsid w:val="00E82B53"/>
    <w:rsid w:val="00E83268"/>
    <w:rsid w:val="00E84368"/>
    <w:rsid w:val="00E84508"/>
    <w:rsid w:val="00E8472B"/>
    <w:rsid w:val="00E86F60"/>
    <w:rsid w:val="00E96FD9"/>
    <w:rsid w:val="00EA0038"/>
    <w:rsid w:val="00EA1ECA"/>
    <w:rsid w:val="00EA201A"/>
    <w:rsid w:val="00EA5700"/>
    <w:rsid w:val="00EA59CF"/>
    <w:rsid w:val="00EA6E63"/>
    <w:rsid w:val="00EA6EC5"/>
    <w:rsid w:val="00EA7393"/>
    <w:rsid w:val="00EA79DF"/>
    <w:rsid w:val="00EA7EE0"/>
    <w:rsid w:val="00EB05F4"/>
    <w:rsid w:val="00EB0966"/>
    <w:rsid w:val="00EB21B8"/>
    <w:rsid w:val="00EB37ED"/>
    <w:rsid w:val="00EB44F3"/>
    <w:rsid w:val="00EB45E9"/>
    <w:rsid w:val="00EC1944"/>
    <w:rsid w:val="00EC2443"/>
    <w:rsid w:val="00EC2FFB"/>
    <w:rsid w:val="00EC4394"/>
    <w:rsid w:val="00EC5309"/>
    <w:rsid w:val="00EC62D2"/>
    <w:rsid w:val="00EC7924"/>
    <w:rsid w:val="00ED0A66"/>
    <w:rsid w:val="00ED2813"/>
    <w:rsid w:val="00ED39D7"/>
    <w:rsid w:val="00ED4114"/>
    <w:rsid w:val="00ED41BC"/>
    <w:rsid w:val="00ED4F97"/>
    <w:rsid w:val="00ED54A2"/>
    <w:rsid w:val="00ED5A32"/>
    <w:rsid w:val="00ED64DD"/>
    <w:rsid w:val="00ED6CBB"/>
    <w:rsid w:val="00EE06C3"/>
    <w:rsid w:val="00EE2C7B"/>
    <w:rsid w:val="00EE327F"/>
    <w:rsid w:val="00EE50DA"/>
    <w:rsid w:val="00EE56DC"/>
    <w:rsid w:val="00EE6794"/>
    <w:rsid w:val="00EE6B39"/>
    <w:rsid w:val="00EE73C4"/>
    <w:rsid w:val="00EE750B"/>
    <w:rsid w:val="00EE779B"/>
    <w:rsid w:val="00EF0BCE"/>
    <w:rsid w:val="00EF2670"/>
    <w:rsid w:val="00EF3CEC"/>
    <w:rsid w:val="00EF6931"/>
    <w:rsid w:val="00F002E6"/>
    <w:rsid w:val="00F03414"/>
    <w:rsid w:val="00F053DD"/>
    <w:rsid w:val="00F0612D"/>
    <w:rsid w:val="00F07CE6"/>
    <w:rsid w:val="00F102DE"/>
    <w:rsid w:val="00F105D3"/>
    <w:rsid w:val="00F122D7"/>
    <w:rsid w:val="00F13D08"/>
    <w:rsid w:val="00F14532"/>
    <w:rsid w:val="00F1603A"/>
    <w:rsid w:val="00F16978"/>
    <w:rsid w:val="00F204C9"/>
    <w:rsid w:val="00F21C97"/>
    <w:rsid w:val="00F21E2A"/>
    <w:rsid w:val="00F225EE"/>
    <w:rsid w:val="00F23CD1"/>
    <w:rsid w:val="00F24126"/>
    <w:rsid w:val="00F25496"/>
    <w:rsid w:val="00F266BD"/>
    <w:rsid w:val="00F26A08"/>
    <w:rsid w:val="00F30AFE"/>
    <w:rsid w:val="00F31F68"/>
    <w:rsid w:val="00F338EE"/>
    <w:rsid w:val="00F342E7"/>
    <w:rsid w:val="00F4140F"/>
    <w:rsid w:val="00F4145B"/>
    <w:rsid w:val="00F41FA6"/>
    <w:rsid w:val="00F4258C"/>
    <w:rsid w:val="00F42BD3"/>
    <w:rsid w:val="00F43739"/>
    <w:rsid w:val="00F444C7"/>
    <w:rsid w:val="00F44DDA"/>
    <w:rsid w:val="00F45296"/>
    <w:rsid w:val="00F47091"/>
    <w:rsid w:val="00F47A1D"/>
    <w:rsid w:val="00F507AF"/>
    <w:rsid w:val="00F50D2C"/>
    <w:rsid w:val="00F51384"/>
    <w:rsid w:val="00F537A9"/>
    <w:rsid w:val="00F56ADD"/>
    <w:rsid w:val="00F648BA"/>
    <w:rsid w:val="00F6704C"/>
    <w:rsid w:val="00F717D0"/>
    <w:rsid w:val="00F7383F"/>
    <w:rsid w:val="00F74DDD"/>
    <w:rsid w:val="00F75CC5"/>
    <w:rsid w:val="00F76E75"/>
    <w:rsid w:val="00F7798A"/>
    <w:rsid w:val="00F801C4"/>
    <w:rsid w:val="00F811B0"/>
    <w:rsid w:val="00F83843"/>
    <w:rsid w:val="00F853EA"/>
    <w:rsid w:val="00F93528"/>
    <w:rsid w:val="00F95F67"/>
    <w:rsid w:val="00F96C20"/>
    <w:rsid w:val="00F97489"/>
    <w:rsid w:val="00F97D06"/>
    <w:rsid w:val="00FA135A"/>
    <w:rsid w:val="00FA1D4C"/>
    <w:rsid w:val="00FA2388"/>
    <w:rsid w:val="00FA5AD3"/>
    <w:rsid w:val="00FB02FC"/>
    <w:rsid w:val="00FB1322"/>
    <w:rsid w:val="00FB24C1"/>
    <w:rsid w:val="00FB6149"/>
    <w:rsid w:val="00FC088B"/>
    <w:rsid w:val="00FC2959"/>
    <w:rsid w:val="00FC391C"/>
    <w:rsid w:val="00FC4004"/>
    <w:rsid w:val="00FC5E22"/>
    <w:rsid w:val="00FC6BE8"/>
    <w:rsid w:val="00FD0611"/>
    <w:rsid w:val="00FD0BA9"/>
    <w:rsid w:val="00FD42AE"/>
    <w:rsid w:val="00FD56FA"/>
    <w:rsid w:val="00FD57C0"/>
    <w:rsid w:val="00FD59F3"/>
    <w:rsid w:val="00FD6ECF"/>
    <w:rsid w:val="00FD7F99"/>
    <w:rsid w:val="00FE0F4F"/>
    <w:rsid w:val="00FE3967"/>
    <w:rsid w:val="00FE63AC"/>
    <w:rsid w:val="00FE6DBE"/>
    <w:rsid w:val="00FE7170"/>
    <w:rsid w:val="00FE75AB"/>
    <w:rsid w:val="00FF0340"/>
    <w:rsid w:val="00FF052E"/>
    <w:rsid w:val="00FF0789"/>
    <w:rsid w:val="00FF2B3C"/>
    <w:rsid w:val="00FF3281"/>
    <w:rsid w:val="00FF44B8"/>
    <w:rsid w:val="00FF4952"/>
    <w:rsid w:val="00FF61F6"/>
    <w:rsid w:val="00FF64A2"/>
    <w:rsid w:val="00FF73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E9C83"/>
  <w14:defaultImageDpi w14:val="0"/>
  <w15:docId w15:val="{4BD18A44-2734-4C28-B0F3-A6056BC5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A0038"/>
  </w:style>
  <w:style w:type="paragraph" w:styleId="Pealkiri1">
    <w:name w:val="heading 1"/>
    <w:basedOn w:val="Normaallaad"/>
    <w:next w:val="Normaallaad"/>
    <w:link w:val="Pealkiri1Mrk"/>
    <w:uiPriority w:val="9"/>
    <w:qFormat/>
    <w:rsid w:val="00241662"/>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Pealkiri2">
    <w:name w:val="heading 2"/>
    <w:basedOn w:val="Normaallaad"/>
    <w:next w:val="Normaallaad"/>
    <w:link w:val="Pealkiri2Mrk"/>
    <w:uiPriority w:val="9"/>
    <w:unhideWhenUsed/>
    <w:qFormat/>
    <w:rsid w:val="00241662"/>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Pealkiri3">
    <w:name w:val="heading 3"/>
    <w:basedOn w:val="Normaallaad"/>
    <w:next w:val="Normaallaad"/>
    <w:link w:val="Pealkiri3Mrk"/>
    <w:uiPriority w:val="9"/>
    <w:semiHidden/>
    <w:unhideWhenUsed/>
    <w:qFormat/>
    <w:rsid w:val="00241662"/>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Pealkiri4">
    <w:name w:val="heading 4"/>
    <w:basedOn w:val="Normaallaad"/>
    <w:next w:val="Normaallaad"/>
    <w:link w:val="Pealkiri4Mrk"/>
    <w:uiPriority w:val="9"/>
    <w:semiHidden/>
    <w:unhideWhenUsed/>
    <w:qFormat/>
    <w:rsid w:val="00241662"/>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Pealkiri5">
    <w:name w:val="heading 5"/>
    <w:basedOn w:val="Normaallaad"/>
    <w:next w:val="Normaallaad"/>
    <w:link w:val="Pealkiri5Mrk"/>
    <w:uiPriority w:val="9"/>
    <w:semiHidden/>
    <w:unhideWhenUsed/>
    <w:qFormat/>
    <w:rsid w:val="00241662"/>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Pealkiri6">
    <w:name w:val="heading 6"/>
    <w:basedOn w:val="Normaallaad"/>
    <w:next w:val="Normaallaad"/>
    <w:link w:val="Pealkiri6Mrk"/>
    <w:uiPriority w:val="9"/>
    <w:semiHidden/>
    <w:unhideWhenUsed/>
    <w:qFormat/>
    <w:rsid w:val="00241662"/>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Pealkiri7">
    <w:name w:val="heading 7"/>
    <w:basedOn w:val="Normaallaad"/>
    <w:next w:val="Normaallaad"/>
    <w:link w:val="Pealkiri7Mrk"/>
    <w:uiPriority w:val="9"/>
    <w:semiHidden/>
    <w:unhideWhenUsed/>
    <w:qFormat/>
    <w:rsid w:val="00241662"/>
    <w:pPr>
      <w:keepNext/>
      <w:keepLines/>
      <w:spacing w:before="40" w:after="0"/>
      <w:outlineLvl w:val="6"/>
    </w:pPr>
    <w:rPr>
      <w:rFonts w:asciiTheme="majorHAnsi" w:eastAsiaTheme="majorEastAsia" w:hAnsiTheme="majorHAnsi" w:cstheme="majorBidi"/>
      <w:color w:val="244061" w:themeColor="accent1" w:themeShade="80"/>
    </w:rPr>
  </w:style>
  <w:style w:type="paragraph" w:styleId="Pealkiri8">
    <w:name w:val="heading 8"/>
    <w:basedOn w:val="Normaallaad"/>
    <w:next w:val="Normaallaad"/>
    <w:link w:val="Pealkiri8Mrk"/>
    <w:uiPriority w:val="9"/>
    <w:semiHidden/>
    <w:unhideWhenUsed/>
    <w:qFormat/>
    <w:rsid w:val="00241662"/>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Pealkiri9">
    <w:name w:val="heading 9"/>
    <w:basedOn w:val="Normaallaad"/>
    <w:next w:val="Normaallaad"/>
    <w:link w:val="Pealkiri9Mrk"/>
    <w:uiPriority w:val="9"/>
    <w:semiHidden/>
    <w:unhideWhenUsed/>
    <w:qFormat/>
    <w:rsid w:val="00241662"/>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241662"/>
    <w:rPr>
      <w:rFonts w:asciiTheme="majorHAnsi" w:eastAsiaTheme="majorEastAsia" w:hAnsiTheme="majorHAnsi" w:cstheme="majorBidi"/>
      <w:color w:val="365F91" w:themeColor="accent1" w:themeShade="BF"/>
      <w:sz w:val="30"/>
      <w:szCs w:val="30"/>
    </w:rPr>
  </w:style>
  <w:style w:type="character" w:customStyle="1" w:styleId="Pealkiri2Mrk">
    <w:name w:val="Pealkiri 2 Märk"/>
    <w:basedOn w:val="Liguvaikefont"/>
    <w:link w:val="Pealkiri2"/>
    <w:uiPriority w:val="9"/>
    <w:locked/>
    <w:rsid w:val="00241662"/>
    <w:rPr>
      <w:rFonts w:asciiTheme="majorHAnsi" w:eastAsiaTheme="majorEastAsia" w:hAnsiTheme="majorHAnsi" w:cstheme="majorBidi"/>
      <w:color w:val="943634" w:themeColor="accent2" w:themeShade="BF"/>
      <w:sz w:val="28"/>
      <w:szCs w:val="28"/>
    </w:rPr>
  </w:style>
  <w:style w:type="paragraph" w:styleId="Jutumullitekst">
    <w:name w:val="Balloon Text"/>
    <w:basedOn w:val="Normaallaad"/>
    <w:link w:val="JutumullitekstMrk"/>
    <w:uiPriority w:val="99"/>
    <w:semiHidden/>
    <w:rsid w:val="00D60B13"/>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cs="Times New Roman"/>
      <w:sz w:val="20"/>
      <w:szCs w:val="20"/>
      <w:lang w:val="x-none" w:eastAsia="en-US"/>
    </w:rPr>
  </w:style>
  <w:style w:type="character" w:styleId="Lehekljenumber">
    <w:name w:val="page number"/>
    <w:basedOn w:val="Liguvaikefont"/>
    <w:uiPriority w:val="99"/>
    <w:rsid w:val="00EA201A"/>
    <w:rPr>
      <w:rFonts w:cs="Times New Roman"/>
    </w:rPr>
  </w:style>
  <w:style w:type="paragraph" w:styleId="Kehatekst3">
    <w:name w:val="Body Text 3"/>
    <w:basedOn w:val="Normaallaad"/>
    <w:link w:val="Kehatekst3Mrk"/>
    <w:uiPriority w:val="99"/>
    <w:rsid w:val="00625B8D"/>
    <w:rPr>
      <w:sz w:val="24"/>
      <w:szCs w:val="24"/>
    </w:rPr>
  </w:style>
  <w:style w:type="character" w:customStyle="1" w:styleId="Kehatekst3Mrk">
    <w:name w:val="Kehatekst 3 Märk"/>
    <w:basedOn w:val="Liguvaikefont"/>
    <w:link w:val="Kehatekst3"/>
    <w:uiPriority w:val="99"/>
    <w:locked/>
    <w:rPr>
      <w:rFonts w:cs="Times New Roman"/>
      <w:sz w:val="16"/>
      <w:szCs w:val="16"/>
      <w:lang w:val="x-none" w:eastAsia="en-US"/>
    </w:rPr>
  </w:style>
  <w:style w:type="table" w:styleId="Kontuurtabel">
    <w:name w:val="Table Grid"/>
    <w:basedOn w:val="Normaaltabel"/>
    <w:uiPriority w:val="99"/>
    <w:rsid w:val="00625B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rsid w:val="00B84D3B"/>
    <w:rPr>
      <w:rFonts w:cs="Times New Roman"/>
      <w:sz w:val="16"/>
      <w:szCs w:val="16"/>
    </w:rPr>
  </w:style>
  <w:style w:type="paragraph" w:styleId="Kommentaaritekst">
    <w:name w:val="annotation text"/>
    <w:basedOn w:val="Normaallaad"/>
    <w:link w:val="KommentaaritekstMrk"/>
    <w:uiPriority w:val="99"/>
    <w:rsid w:val="00B84D3B"/>
  </w:style>
  <w:style w:type="character" w:customStyle="1" w:styleId="KommentaaritekstMrk">
    <w:name w:val="Kommentaari tekst Märk"/>
    <w:basedOn w:val="Liguvaikefont"/>
    <w:link w:val="Kommentaaritekst"/>
    <w:uiPriority w:val="99"/>
    <w:locked/>
    <w:rsid w:val="000216D1"/>
    <w:rPr>
      <w:rFonts w:cs="Times New Roman"/>
      <w:lang w:val="et-EE" w:eastAsia="en-US"/>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locked/>
    <w:rsid w:val="00A85519"/>
    <w:rPr>
      <w:rFonts w:cs="Times New Roman"/>
      <w:lang w:val="et-EE" w:eastAsia="en-US"/>
    </w:rPr>
  </w:style>
  <w:style w:type="paragraph" w:styleId="Kommentaariteema">
    <w:name w:val="annotation subject"/>
    <w:basedOn w:val="Kommentaaritekst"/>
    <w:next w:val="Kommentaaritekst"/>
    <w:link w:val="KommentaariteemaMrk"/>
    <w:uiPriority w:val="99"/>
    <w:semiHidden/>
    <w:rsid w:val="00B84D3B"/>
    <w:rPr>
      <w:b/>
      <w:bCs/>
    </w:rPr>
  </w:style>
  <w:style w:type="character" w:customStyle="1" w:styleId="KommentaariteemaMrk">
    <w:name w:val="Kommentaari teema Märk"/>
    <w:basedOn w:val="AllmrkusetekstMrk"/>
    <w:link w:val="Kommentaariteema"/>
    <w:uiPriority w:val="99"/>
    <w:semiHidden/>
    <w:locked/>
    <w:rPr>
      <w:rFonts w:cs="Times New Roman"/>
      <w:b/>
      <w:bCs/>
      <w:sz w:val="20"/>
      <w:szCs w:val="20"/>
      <w:lang w:val="x-none" w:eastAsia="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rsid w:val="00060722"/>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fn Char1 Märk"/>
    <w:basedOn w:val="Liguvaikefont"/>
    <w:uiPriority w:val="99"/>
    <w:semiHidden/>
    <w:rPr>
      <w:sz w:val="20"/>
      <w:szCs w:val="20"/>
      <w:lang w:eastAsia="en-US"/>
    </w:rPr>
  </w:style>
  <w:style w:type="character" w:customStyle="1" w:styleId="AllmrkusetekstMrk181">
    <w:name w:val="Allmärkuse tekst Märk181"/>
    <w:aliases w:val="Footnote Text Char Char Char Char Märk147,Footnote Text Char Char Märk147,Footnote Text Char Char Char Char Char Märk147,Footnote Text Char Char Char Char Char Char Char Char Märk147,Footnote Text Char Char Char Märk147"/>
    <w:basedOn w:val="Liguvaikefont"/>
    <w:uiPriority w:val="99"/>
    <w:semiHidden/>
    <w:rPr>
      <w:rFonts w:cs="Times New Roman"/>
      <w:sz w:val="20"/>
      <w:szCs w:val="20"/>
      <w:lang w:val="x-none" w:eastAsia="en-US"/>
    </w:rPr>
  </w:style>
  <w:style w:type="character" w:customStyle="1" w:styleId="AllmrkusetekstMrk180">
    <w:name w:val="Allmärkuse tekst Märk180"/>
    <w:aliases w:val="Footnote Text Char Char Char Char Märk146,Footnote Text Char Char Märk146,Footnote Text Char Char Char Char Char Märk146,Footnote Text Char Char Char Char Char Char Char Char Märk146,Footnote Text Char Char Char Märk146"/>
    <w:basedOn w:val="Liguvaikefont"/>
    <w:uiPriority w:val="99"/>
    <w:semiHidden/>
    <w:rPr>
      <w:rFonts w:cs="Times New Roman"/>
      <w:sz w:val="20"/>
      <w:szCs w:val="20"/>
      <w:lang w:val="x-none" w:eastAsia="en-US"/>
    </w:rPr>
  </w:style>
  <w:style w:type="character" w:customStyle="1" w:styleId="AllmrkusetekstMrk179">
    <w:name w:val="Allmärkuse tekst Märk179"/>
    <w:aliases w:val="Footnote Text Char Char Char Char Märk145,Footnote Text Char Char Märk145,Footnote Text Char Char Char Char Char Märk145,Footnote Text Char Char Char Char Char Char Char Char Märk145,Footnote Text Char Char Char Märk145"/>
    <w:basedOn w:val="Liguvaikefont"/>
    <w:uiPriority w:val="99"/>
    <w:semiHidden/>
    <w:rPr>
      <w:rFonts w:cs="Times New Roman"/>
      <w:sz w:val="20"/>
      <w:szCs w:val="20"/>
      <w:lang w:val="x-none" w:eastAsia="en-US"/>
    </w:rPr>
  </w:style>
  <w:style w:type="character" w:customStyle="1" w:styleId="AllmrkusetekstMrk178">
    <w:name w:val="Allmärkuse tekst Märk178"/>
    <w:aliases w:val="Footnote Text Char Char Char Char Märk144,Footnote Text Char Char Märk144,Footnote Text Char Char Char Char Char Märk144,Footnote Text Char Char Char Char Char Char Char Char Märk144,Footnote Text Char Char Char Märk144"/>
    <w:basedOn w:val="Liguvaikefont"/>
    <w:uiPriority w:val="99"/>
    <w:semiHidden/>
    <w:rPr>
      <w:rFonts w:cs="Times New Roman"/>
      <w:sz w:val="20"/>
      <w:szCs w:val="20"/>
      <w:lang w:val="x-none" w:eastAsia="en-US"/>
    </w:rPr>
  </w:style>
  <w:style w:type="character" w:customStyle="1" w:styleId="AllmrkusetekstMrk177">
    <w:name w:val="Allmärkuse tekst Märk177"/>
    <w:aliases w:val="Footnote Text Char Char Char Char Märk143,Footnote Text Char Char Märk143,Footnote Text Char Char Char Char Char Märk143,Footnote Text Char Char Char Char Char Char Char Char Märk143,Footnote Text Char Char Char Märk143"/>
    <w:basedOn w:val="Liguvaikefont"/>
    <w:uiPriority w:val="99"/>
    <w:semiHidden/>
    <w:rPr>
      <w:rFonts w:cs="Times New Roman"/>
      <w:sz w:val="20"/>
      <w:szCs w:val="20"/>
      <w:lang w:val="x-none" w:eastAsia="en-US"/>
    </w:rPr>
  </w:style>
  <w:style w:type="character" w:customStyle="1" w:styleId="AllmrkusetekstMrk176">
    <w:name w:val="Allmärkuse tekst Märk176"/>
    <w:aliases w:val="Footnote Text Char Char Char Char Märk142,Footnote Text Char Char Märk142,Footnote Text Char Char Char Char Char Märk142,Footnote Text Char Char Char Char Char Char Char Char Märk142,Footnote Text Char Char Char Märk142"/>
    <w:basedOn w:val="Liguvaikefont"/>
    <w:uiPriority w:val="99"/>
    <w:semiHidden/>
    <w:rPr>
      <w:rFonts w:cs="Times New Roman"/>
      <w:sz w:val="20"/>
      <w:szCs w:val="20"/>
      <w:lang w:val="x-none" w:eastAsia="en-US"/>
    </w:rPr>
  </w:style>
  <w:style w:type="character" w:customStyle="1" w:styleId="AllmrkusetekstMrk175">
    <w:name w:val="Allmärkuse tekst Märk175"/>
    <w:aliases w:val="Footnote Text Char Char Char Char Märk141,Footnote Text Char Char Märk141,Footnote Text Char Char Char Char Char Märk141,Footnote Text Char Char Char Char Char Char Char Char Märk141,Footnote Text Char Char Char Märk141"/>
    <w:basedOn w:val="Liguvaikefont"/>
    <w:uiPriority w:val="99"/>
    <w:semiHidden/>
    <w:rPr>
      <w:rFonts w:cs="Times New Roman"/>
      <w:sz w:val="20"/>
      <w:szCs w:val="20"/>
      <w:lang w:val="x-none" w:eastAsia="en-US"/>
    </w:rPr>
  </w:style>
  <w:style w:type="character" w:customStyle="1" w:styleId="AllmrkusetekstMrk174">
    <w:name w:val="Allmärkuse tekst Märk174"/>
    <w:aliases w:val="Footnote Text Char Char Char Char Märk140,Footnote Text Char Char Märk140,Footnote Text Char Char Char Char Char Märk140,Footnote Text Char Char Char Char Char Char Char Char Märk140,Footnote Text Char Char Char Märk140"/>
    <w:basedOn w:val="Liguvaikefont"/>
    <w:uiPriority w:val="99"/>
    <w:semiHidden/>
    <w:rPr>
      <w:rFonts w:cs="Times New Roman"/>
      <w:sz w:val="20"/>
      <w:szCs w:val="20"/>
      <w:lang w:val="x-none" w:eastAsia="en-US"/>
    </w:rPr>
  </w:style>
  <w:style w:type="character" w:customStyle="1" w:styleId="AllmrkusetekstMrk173">
    <w:name w:val="Allmärkuse tekst Märk173"/>
    <w:aliases w:val="Footnote Text Char Char Char Char Märk139,Footnote Text Char Char Märk139,Footnote Text Char Char Char Char Char Märk139,Footnote Text Char Char Char Char Char Char Char Char Märk139,Footnote Text Char Char Char Märk139"/>
    <w:basedOn w:val="Liguvaikefont"/>
    <w:uiPriority w:val="99"/>
    <w:semiHidden/>
    <w:rPr>
      <w:rFonts w:cs="Times New Roman"/>
      <w:sz w:val="20"/>
      <w:szCs w:val="20"/>
      <w:lang w:val="x-none" w:eastAsia="en-US"/>
    </w:rPr>
  </w:style>
  <w:style w:type="character" w:customStyle="1" w:styleId="AllmrkusetekstMrk172">
    <w:name w:val="Allmärkuse tekst Märk172"/>
    <w:aliases w:val="Footnote Text Char Char Char Char Märk138,Footnote Text Char Char Märk138,Footnote Text Char Char Char Char Char Märk138,Footnote Text Char Char Char Char Char Char Char Char Märk138,Footnote Text Char Char Char Märk138"/>
    <w:basedOn w:val="Liguvaikefont"/>
    <w:uiPriority w:val="99"/>
    <w:semiHidden/>
    <w:rPr>
      <w:rFonts w:cs="Times New Roman"/>
      <w:sz w:val="20"/>
      <w:szCs w:val="20"/>
      <w:lang w:val="x-none" w:eastAsia="en-US"/>
    </w:rPr>
  </w:style>
  <w:style w:type="character" w:customStyle="1" w:styleId="AllmrkusetekstMrk171">
    <w:name w:val="Allmärkuse tekst Märk171"/>
    <w:aliases w:val="Footnote Text Char Char Char Char Märk137,Footnote Text Char Char Märk137,Footnote Text Char Char Char Char Char Märk137,Footnote Text Char Char Char Char Char Char Char Char Märk137,Footnote Text Char Char Char Märk137"/>
    <w:basedOn w:val="Liguvaikefont"/>
    <w:uiPriority w:val="99"/>
    <w:semiHidden/>
    <w:rPr>
      <w:rFonts w:cs="Times New Roman"/>
      <w:sz w:val="20"/>
      <w:szCs w:val="20"/>
      <w:lang w:val="x-none" w:eastAsia="en-US"/>
    </w:rPr>
  </w:style>
  <w:style w:type="character" w:customStyle="1" w:styleId="AllmrkusetekstMrk170">
    <w:name w:val="Allmärkuse tekst Märk170"/>
    <w:aliases w:val="Footnote Text Char Char Char Char Märk136,Footnote Text Char Char Märk136,Footnote Text Char Char Char Char Char Märk136,Footnote Text Char Char Char Char Char Char Char Char Märk136,Footnote Text Char Char Char Märk136"/>
    <w:basedOn w:val="Liguvaikefont"/>
    <w:uiPriority w:val="99"/>
    <w:semiHidden/>
    <w:rPr>
      <w:rFonts w:cs="Times New Roman"/>
      <w:sz w:val="20"/>
      <w:szCs w:val="20"/>
      <w:lang w:val="x-none" w:eastAsia="en-US"/>
    </w:rPr>
  </w:style>
  <w:style w:type="character" w:customStyle="1" w:styleId="AllmrkusetekstMrk169">
    <w:name w:val="Allmärkuse tekst Märk169"/>
    <w:aliases w:val="Footnote Text Char Char Char Char Märk135,Footnote Text Char Char Märk135,Footnote Text Char Char Char Char Char Märk135,Footnote Text Char Char Char Char Char Char Char Char Märk135,Footnote Text Char Char Char Märk135"/>
    <w:basedOn w:val="Liguvaikefont"/>
    <w:uiPriority w:val="99"/>
    <w:semiHidden/>
    <w:rPr>
      <w:rFonts w:cs="Times New Roman"/>
      <w:sz w:val="20"/>
      <w:szCs w:val="20"/>
      <w:lang w:val="x-none" w:eastAsia="en-US"/>
    </w:rPr>
  </w:style>
  <w:style w:type="character" w:customStyle="1" w:styleId="AllmrkusetekstMrk168">
    <w:name w:val="Allmärkuse tekst Märk168"/>
    <w:aliases w:val="Footnote Text Char Char Char Char Märk134,Footnote Text Char Char Märk134,Footnote Text Char Char Char Char Char Märk134,Footnote Text Char Char Char Char Char Char Char Char Märk134,Footnote Text Char Char Char Märk134"/>
    <w:basedOn w:val="Liguvaikefont"/>
    <w:uiPriority w:val="99"/>
    <w:semiHidden/>
    <w:rPr>
      <w:rFonts w:cs="Times New Roman"/>
      <w:sz w:val="20"/>
      <w:szCs w:val="20"/>
      <w:lang w:val="x-none" w:eastAsia="en-US"/>
    </w:rPr>
  </w:style>
  <w:style w:type="character" w:customStyle="1" w:styleId="AllmrkusetekstMrk167">
    <w:name w:val="Allmärkuse tekst Märk167"/>
    <w:aliases w:val="Footnote Text Char Char Char Char Märk133,Footnote Text Char Char Märk133,Footnote Text Char Char Char Char Char Märk133,Footnote Text Char Char Char Char Char Char Char Char Märk133,Footnote Text Char Char Char Märk133"/>
    <w:basedOn w:val="Liguvaikefont"/>
    <w:uiPriority w:val="99"/>
    <w:semiHidden/>
    <w:rPr>
      <w:rFonts w:cs="Times New Roman"/>
      <w:sz w:val="20"/>
      <w:szCs w:val="20"/>
      <w:lang w:val="x-none" w:eastAsia="en-US"/>
    </w:rPr>
  </w:style>
  <w:style w:type="character" w:customStyle="1" w:styleId="AllmrkusetekstMrk166">
    <w:name w:val="Allmärkuse tekst Märk166"/>
    <w:aliases w:val="Footnote Text Char Char Char Char Märk132,Footnote Text Char Char Märk132,Footnote Text Char Char Char Char Char Märk132,Footnote Text Char Char Char Char Char Char Char Char Märk132,Footnote Text Char Char Char Märk132"/>
    <w:basedOn w:val="Liguvaikefont"/>
    <w:uiPriority w:val="99"/>
    <w:semiHidden/>
    <w:rPr>
      <w:rFonts w:cs="Times New Roman"/>
      <w:sz w:val="20"/>
      <w:szCs w:val="20"/>
      <w:lang w:val="x-none" w:eastAsia="en-US"/>
    </w:rPr>
  </w:style>
  <w:style w:type="character" w:customStyle="1" w:styleId="AllmrkusetekstMrk165">
    <w:name w:val="Allmärkuse tekst Märk165"/>
    <w:aliases w:val="Footnote Text Char Char Char Char Märk131,Footnote Text Char Char Märk131,Footnote Text Char Char Char Char Char Märk131,Footnote Text Char Char Char Char Char Char Char Char Märk131,Footnote Text Char Char Char Märk131"/>
    <w:basedOn w:val="Liguvaikefont"/>
    <w:uiPriority w:val="99"/>
    <w:semiHidden/>
    <w:rPr>
      <w:rFonts w:cs="Times New Roman"/>
      <w:sz w:val="20"/>
      <w:szCs w:val="20"/>
      <w:lang w:val="x-none" w:eastAsia="en-US"/>
    </w:rPr>
  </w:style>
  <w:style w:type="character" w:customStyle="1" w:styleId="AllmrkusetekstMrk164">
    <w:name w:val="Allmärkuse tekst Märk164"/>
    <w:aliases w:val="Footnote Text Char Char Char Char Märk130,Footnote Text Char Char Märk130,Footnote Text Char Char Char Char Char Märk130,Footnote Text Char Char Char Char Char Char Char Char Märk130,Footnote Text Char Char Char Märk130"/>
    <w:basedOn w:val="Liguvaikefont"/>
    <w:uiPriority w:val="99"/>
    <w:semiHidden/>
    <w:rPr>
      <w:rFonts w:cs="Times New Roman"/>
      <w:sz w:val="20"/>
      <w:szCs w:val="20"/>
      <w:lang w:val="x-none" w:eastAsia="en-US"/>
    </w:rPr>
  </w:style>
  <w:style w:type="character" w:customStyle="1" w:styleId="AllmrkusetekstMrk163">
    <w:name w:val="Allmärkuse tekst Märk163"/>
    <w:aliases w:val="Footnote Text Char Char Char Char Märk129,Footnote Text Char Char Märk129,Footnote Text Char Char Char Char Char Märk129,Footnote Text Char Char Char Char Char Char Char Char Märk129,Footnote Text Char Char Char Märk129"/>
    <w:basedOn w:val="Liguvaikefont"/>
    <w:uiPriority w:val="99"/>
    <w:semiHidden/>
    <w:rPr>
      <w:rFonts w:cs="Times New Roman"/>
      <w:sz w:val="20"/>
      <w:szCs w:val="20"/>
      <w:lang w:val="x-none" w:eastAsia="en-US"/>
    </w:rPr>
  </w:style>
  <w:style w:type="character" w:customStyle="1" w:styleId="AllmrkusetekstMrk162">
    <w:name w:val="Allmärkuse tekst Märk162"/>
    <w:aliases w:val="Footnote Text Char Char Char Char Märk128,Footnote Text Char Char Märk128,Footnote Text Char Char Char Char Char Märk128,Footnote Text Char Char Char Char Char Char Char Char Märk128,Footnote Text Char Char Char Märk128"/>
    <w:basedOn w:val="Liguvaikefont"/>
    <w:uiPriority w:val="99"/>
    <w:semiHidden/>
    <w:rPr>
      <w:rFonts w:cs="Times New Roman"/>
      <w:sz w:val="20"/>
      <w:szCs w:val="20"/>
      <w:lang w:val="x-none" w:eastAsia="en-US"/>
    </w:rPr>
  </w:style>
  <w:style w:type="character" w:customStyle="1" w:styleId="AllmrkusetekstMrk161">
    <w:name w:val="Allmärkuse tekst Märk161"/>
    <w:aliases w:val="Footnote Text Char Char Char Char Märk127,Footnote Text Char Char Märk127,Footnote Text Char Char Char Char Char Märk127,Footnote Text Char Char Char Char Char Char Char Char Märk127,Footnote Text Char Char Char Märk127"/>
    <w:basedOn w:val="Liguvaikefont"/>
    <w:uiPriority w:val="99"/>
    <w:semiHidden/>
    <w:rPr>
      <w:rFonts w:cs="Times New Roman"/>
      <w:sz w:val="20"/>
      <w:szCs w:val="20"/>
      <w:lang w:val="x-none" w:eastAsia="en-US"/>
    </w:rPr>
  </w:style>
  <w:style w:type="character" w:customStyle="1" w:styleId="AllmrkusetekstMrk160">
    <w:name w:val="Allmärkuse tekst Märk160"/>
    <w:aliases w:val="Footnote Text Char Char Char Char Märk126,Footnote Text Char Char Märk126,Footnote Text Char Char Char Char Char Märk126,Footnote Text Char Char Char Char Char Char Char Char Märk126,Footnote Text Char Char Char Märk126"/>
    <w:basedOn w:val="Liguvaikefont"/>
    <w:uiPriority w:val="99"/>
    <w:semiHidden/>
    <w:rPr>
      <w:rFonts w:cs="Times New Roman"/>
      <w:sz w:val="20"/>
      <w:szCs w:val="20"/>
      <w:lang w:val="x-none" w:eastAsia="en-US"/>
    </w:rPr>
  </w:style>
  <w:style w:type="character" w:customStyle="1" w:styleId="AllmrkusetekstMrk159">
    <w:name w:val="Allmärkuse tekst Märk159"/>
    <w:aliases w:val="Footnote Text Char Char Char Char Märk125,Footnote Text Char Char Märk125,Footnote Text Char Char Char Char Char Märk125,Footnote Text Char Char Char Char Char Char Char Char Märk125,Footnote Text Char Char Char Märk125"/>
    <w:basedOn w:val="Liguvaikefont"/>
    <w:uiPriority w:val="99"/>
    <w:semiHidden/>
    <w:rPr>
      <w:rFonts w:cs="Times New Roman"/>
      <w:sz w:val="20"/>
      <w:szCs w:val="20"/>
      <w:lang w:val="x-none" w:eastAsia="en-US"/>
    </w:rPr>
  </w:style>
  <w:style w:type="character" w:customStyle="1" w:styleId="AllmrkusetekstMrk158">
    <w:name w:val="Allmärkuse tekst Märk158"/>
    <w:aliases w:val="Footnote Text Char Char Char Char Märk124,Footnote Text Char Char Märk124,Footnote Text Char Char Char Char Char Märk124,Footnote Text Char Char Char Char Char Char Char Char Märk124,Footnote Text Char Char Char Märk124"/>
    <w:basedOn w:val="Liguvaikefont"/>
    <w:uiPriority w:val="99"/>
    <w:semiHidden/>
    <w:rPr>
      <w:rFonts w:cs="Times New Roman"/>
      <w:sz w:val="20"/>
      <w:szCs w:val="20"/>
      <w:lang w:val="x-none" w:eastAsia="en-US"/>
    </w:rPr>
  </w:style>
  <w:style w:type="character" w:customStyle="1" w:styleId="AllmrkusetekstMrk157">
    <w:name w:val="Allmärkuse tekst Märk157"/>
    <w:aliases w:val="Footnote Text Char Char Char Char Märk123,Footnote Text Char Char Märk123,Footnote Text Char Char Char Char Char Märk123,Footnote Text Char Char Char Char Char Char Char Char Märk123,Footnote Text Char Char Char Märk123"/>
    <w:basedOn w:val="Liguvaikefont"/>
    <w:uiPriority w:val="99"/>
    <w:semiHidden/>
    <w:rPr>
      <w:rFonts w:cs="Times New Roman"/>
      <w:sz w:val="20"/>
      <w:szCs w:val="20"/>
      <w:lang w:val="x-none" w:eastAsia="en-US"/>
    </w:rPr>
  </w:style>
  <w:style w:type="character" w:customStyle="1" w:styleId="AllmrkusetekstMrk156">
    <w:name w:val="Allmärkuse tekst Märk156"/>
    <w:aliases w:val="Footnote Text Char Char Char Char Märk122,Footnote Text Char Char Märk122,Footnote Text Char Char Char Char Char Märk122,Footnote Text Char Char Char Char Char Char Char Char Märk122,Footnote Text Char Char Char Märk122"/>
    <w:basedOn w:val="Liguvaikefont"/>
    <w:uiPriority w:val="99"/>
    <w:semiHidden/>
    <w:rPr>
      <w:rFonts w:cs="Times New Roman"/>
      <w:sz w:val="20"/>
      <w:szCs w:val="20"/>
      <w:lang w:val="x-none" w:eastAsia="en-US"/>
    </w:rPr>
  </w:style>
  <w:style w:type="character" w:customStyle="1" w:styleId="AllmrkusetekstMrk155">
    <w:name w:val="Allmärkuse tekst Märk155"/>
    <w:aliases w:val="Footnote Text Char Char Char Char Märk121,Footnote Text Char Char Märk121,Footnote Text Char Char Char Char Char Märk121,Footnote Text Char Char Char Char Char Char Char Char Märk121,Footnote Text Char Char Char Märk121"/>
    <w:basedOn w:val="Liguvaikefont"/>
    <w:uiPriority w:val="99"/>
    <w:semiHidden/>
    <w:rPr>
      <w:rFonts w:cs="Times New Roman"/>
      <w:sz w:val="20"/>
      <w:szCs w:val="20"/>
      <w:lang w:val="x-none" w:eastAsia="en-US"/>
    </w:rPr>
  </w:style>
  <w:style w:type="character" w:customStyle="1" w:styleId="AllmrkusetekstMrk154">
    <w:name w:val="Allmärkuse tekst Märk154"/>
    <w:aliases w:val="Footnote Text Char Char Char Char Märk120,Footnote Text Char Char Märk120,Footnote Text Char Char Char Char Char Märk120,Footnote Text Char Char Char Char Char Char Char Char Märk120,Footnote Text Char Char Char Märk120"/>
    <w:basedOn w:val="Liguvaikefont"/>
    <w:uiPriority w:val="99"/>
    <w:semiHidden/>
    <w:rPr>
      <w:rFonts w:cs="Times New Roman"/>
      <w:sz w:val="20"/>
      <w:szCs w:val="20"/>
      <w:lang w:val="x-none" w:eastAsia="en-US"/>
    </w:rPr>
  </w:style>
  <w:style w:type="character" w:customStyle="1" w:styleId="AllmrkusetekstMrk153">
    <w:name w:val="Allmärkuse tekst Märk153"/>
    <w:aliases w:val="Footnote Text Char Char Char Char Märk119,Footnote Text Char Char Märk119,Footnote Text Char Char Char Char Char Märk119,Footnote Text Char Char Char Char Char Char Char Char Märk119,Footnote Text Char Char Char Märk119"/>
    <w:basedOn w:val="Liguvaikefont"/>
    <w:uiPriority w:val="99"/>
    <w:semiHidden/>
    <w:rPr>
      <w:rFonts w:cs="Times New Roman"/>
      <w:sz w:val="20"/>
      <w:szCs w:val="20"/>
      <w:lang w:val="x-none" w:eastAsia="en-US"/>
    </w:rPr>
  </w:style>
  <w:style w:type="character" w:customStyle="1" w:styleId="AllmrkusetekstMrk152">
    <w:name w:val="Allmärkuse tekst Märk152"/>
    <w:aliases w:val="Footnote Text Char Char Char Char Märk118,Footnote Text Char Char Märk118,Footnote Text Char Char Char Char Char Märk118,Footnote Text Char Char Char Char Char Char Char Char Märk118,Footnote Text Char Char Char Märk118"/>
    <w:basedOn w:val="Liguvaikefont"/>
    <w:uiPriority w:val="99"/>
    <w:semiHidden/>
    <w:rPr>
      <w:rFonts w:cs="Times New Roman"/>
      <w:sz w:val="20"/>
      <w:szCs w:val="20"/>
      <w:lang w:val="x-none" w:eastAsia="en-US"/>
    </w:rPr>
  </w:style>
  <w:style w:type="character" w:customStyle="1" w:styleId="AllmrkusetekstMrk151">
    <w:name w:val="Allmärkuse tekst Märk151"/>
    <w:aliases w:val="Footnote Text Char Char Char Char Märk117,Footnote Text Char Char Märk117,Footnote Text Char Char Char Char Char Märk117,Footnote Text Char Char Char Char Char Char Char Char Märk117,Footnote Text Char Char Char Märk117"/>
    <w:basedOn w:val="Liguvaikefont"/>
    <w:uiPriority w:val="99"/>
    <w:semiHidden/>
    <w:rPr>
      <w:rFonts w:cs="Times New Roman"/>
      <w:sz w:val="20"/>
      <w:szCs w:val="20"/>
      <w:lang w:val="x-none" w:eastAsia="en-US"/>
    </w:rPr>
  </w:style>
  <w:style w:type="character" w:customStyle="1" w:styleId="AllmrkusetekstMrk150">
    <w:name w:val="Allmärkuse tekst Märk150"/>
    <w:aliases w:val="Footnote Text Char Char Char Char Märk116,Footnote Text Char Char Märk116,Footnote Text Char Char Char Char Char Märk116,Footnote Text Char Char Char Char Char Char Char Char Märk116,Footnote Text Char Char Char Märk116"/>
    <w:basedOn w:val="Liguvaikefont"/>
    <w:uiPriority w:val="99"/>
    <w:semiHidden/>
    <w:rPr>
      <w:rFonts w:cs="Times New Roman"/>
      <w:sz w:val="20"/>
      <w:szCs w:val="20"/>
      <w:lang w:val="x-none" w:eastAsia="en-US"/>
    </w:rPr>
  </w:style>
  <w:style w:type="character" w:customStyle="1" w:styleId="AllmrkusetekstMrk149">
    <w:name w:val="Allmärkuse tekst Märk149"/>
    <w:aliases w:val="Footnote Text Char Char Char Char Märk115,Footnote Text Char Char Märk115,Footnote Text Char Char Char Char Char Märk115,Footnote Text Char Char Char Char Char Char Char Char Märk115,Footnote Text Char Char Char Märk115"/>
    <w:basedOn w:val="Liguvaikefont"/>
    <w:uiPriority w:val="99"/>
    <w:semiHidden/>
    <w:rPr>
      <w:rFonts w:cs="Times New Roman"/>
      <w:sz w:val="20"/>
      <w:szCs w:val="20"/>
      <w:lang w:val="x-none" w:eastAsia="en-US"/>
    </w:rPr>
  </w:style>
  <w:style w:type="character" w:customStyle="1" w:styleId="AllmrkusetekstMrk148">
    <w:name w:val="Allmärkuse tekst Märk148"/>
    <w:aliases w:val="Footnote Text Char Char Char Char Märk114,Footnote Text Char Char Märk114,Footnote Text Char Char Char Char Char Märk114,Footnote Text Char Char Char Char Char Char Char Char Märk114,Footnote Text Char Char Char Märk114"/>
    <w:basedOn w:val="Liguvaikefont"/>
    <w:uiPriority w:val="99"/>
    <w:semiHidden/>
    <w:rPr>
      <w:rFonts w:cs="Times New Roman"/>
      <w:sz w:val="20"/>
      <w:szCs w:val="20"/>
      <w:lang w:val="x-none" w:eastAsia="en-US"/>
    </w:rPr>
  </w:style>
  <w:style w:type="character" w:customStyle="1" w:styleId="AllmrkusetekstMrk147">
    <w:name w:val="Allmärkuse tekst Märk147"/>
    <w:aliases w:val="Footnote Text Char Char Char Char Märk113,Footnote Text Char Char Märk113,Footnote Text Char Char Char Char Char Märk113,Footnote Text Char Char Char Char Char Char Char Char Märk113,Footnote Text Char Char Char Märk113"/>
    <w:basedOn w:val="Liguvaikefont"/>
    <w:uiPriority w:val="99"/>
    <w:semiHidden/>
    <w:rPr>
      <w:rFonts w:cs="Times New Roman"/>
      <w:sz w:val="20"/>
      <w:szCs w:val="20"/>
      <w:lang w:val="x-none" w:eastAsia="en-US"/>
    </w:rPr>
  </w:style>
  <w:style w:type="character" w:customStyle="1" w:styleId="AllmrkusetekstMrk146">
    <w:name w:val="Allmärkuse tekst Märk146"/>
    <w:aliases w:val="Footnote Text Char Char Char Char Märk112,Footnote Text Char Char Märk112,Footnote Text Char Char Char Char Char Märk112,Footnote Text Char Char Char Char Char Char Char Char Märk112,Footnote Text Char Char Char Märk112"/>
    <w:basedOn w:val="Liguvaikefont"/>
    <w:uiPriority w:val="99"/>
    <w:semiHidden/>
    <w:rPr>
      <w:rFonts w:cs="Times New Roman"/>
      <w:sz w:val="20"/>
      <w:szCs w:val="20"/>
      <w:lang w:val="x-none" w:eastAsia="en-US"/>
    </w:rPr>
  </w:style>
  <w:style w:type="character" w:customStyle="1" w:styleId="AllmrkusetekstMrk145">
    <w:name w:val="Allmärkuse tekst Märk145"/>
    <w:aliases w:val="Footnote Text Char Char Char Char Märk111,Footnote Text Char Char Märk111,Footnote Text Char Char Char Char Char Märk111,Footnote Text Char Char Char Char Char Char Char Char Märk111,Footnote Text Char Char Char Märk111"/>
    <w:basedOn w:val="Liguvaikefont"/>
    <w:uiPriority w:val="99"/>
    <w:semiHidden/>
    <w:rPr>
      <w:rFonts w:cs="Times New Roman"/>
      <w:sz w:val="20"/>
      <w:szCs w:val="20"/>
      <w:lang w:val="x-none" w:eastAsia="en-US"/>
    </w:rPr>
  </w:style>
  <w:style w:type="character" w:customStyle="1" w:styleId="AllmrkusetekstMrk144">
    <w:name w:val="Allmärkuse tekst Märk144"/>
    <w:aliases w:val="Footnote Text Char Char Char Char Märk110,Footnote Text Char Char Märk110,Footnote Text Char Char Char Char Char Märk110,Footnote Text Char Char Char Char Char Char Char Char Märk110,Footnote Text Char Char Char Märk110"/>
    <w:basedOn w:val="Liguvaikefont"/>
    <w:uiPriority w:val="99"/>
    <w:semiHidden/>
    <w:rPr>
      <w:rFonts w:cs="Times New Roman"/>
      <w:sz w:val="20"/>
      <w:szCs w:val="20"/>
      <w:lang w:val="x-none" w:eastAsia="en-US"/>
    </w:rPr>
  </w:style>
  <w:style w:type="character" w:customStyle="1" w:styleId="AllmrkusetekstMrk143">
    <w:name w:val="Allmärkuse tekst Märk143"/>
    <w:aliases w:val="Footnote Text Char Char Char Char Märk19,Footnote Text Char Char Märk19,Footnote Text Char Char Char Char Char Märk19,Footnote Text Char Char Char Char Char Char Char Char Märk19,Footnote Text Char Char Char Märk19"/>
    <w:basedOn w:val="Liguvaikefont"/>
    <w:uiPriority w:val="99"/>
    <w:semiHidden/>
    <w:rPr>
      <w:rFonts w:cs="Times New Roman"/>
      <w:sz w:val="20"/>
      <w:szCs w:val="20"/>
      <w:lang w:val="x-none" w:eastAsia="en-US"/>
    </w:rPr>
  </w:style>
  <w:style w:type="character" w:customStyle="1" w:styleId="AllmrkusetekstMrk142">
    <w:name w:val="Allmärkuse tekst Märk142"/>
    <w:aliases w:val="Footnote Text Char Char Char Char Märk18,Footnote Text Char Char Märk18,Footnote Text Char Char Char Char Char Märk18,Footnote Text Char Char Char Char Char Char Char Char Märk18,Footnote Text Char Char Char Märk18"/>
    <w:basedOn w:val="Liguvaikefont"/>
    <w:uiPriority w:val="99"/>
    <w:semiHidden/>
    <w:rPr>
      <w:rFonts w:cs="Times New Roman"/>
      <w:sz w:val="20"/>
      <w:szCs w:val="20"/>
      <w:lang w:val="x-none" w:eastAsia="en-US"/>
    </w:rPr>
  </w:style>
  <w:style w:type="character" w:customStyle="1" w:styleId="AllmrkusetekstMrk141">
    <w:name w:val="Allmärkuse tekst Märk141"/>
    <w:aliases w:val="Footnote Text Char Char Char Char Märk17,Footnote Text Char Char Märk17,Footnote Text Char Char Char Char Char Märk17,Footnote Text Char Char Char Char Char Char Char Char Märk17,Footnote Text Char Char Char Märk17"/>
    <w:basedOn w:val="Liguvaikefont"/>
    <w:uiPriority w:val="99"/>
    <w:semiHidden/>
    <w:rPr>
      <w:rFonts w:cs="Times New Roman"/>
      <w:sz w:val="20"/>
      <w:szCs w:val="20"/>
      <w:lang w:val="x-none" w:eastAsia="en-US"/>
    </w:rPr>
  </w:style>
  <w:style w:type="character" w:customStyle="1" w:styleId="AllmrkusetekstMrk140">
    <w:name w:val="Allmärkuse tekst Märk140"/>
    <w:aliases w:val="Footnote Text Char Char Char Char Märk16,Footnote Text Char Char Märk16,Footnote Text Char Char Char Char Char Märk16,Footnote Text Char Char Char Char Char Char Char Char Märk16,Footnote Text Char Char Char Märk16"/>
    <w:basedOn w:val="Liguvaikefont"/>
    <w:uiPriority w:val="99"/>
    <w:semiHidden/>
    <w:rPr>
      <w:rFonts w:cs="Times New Roman"/>
      <w:sz w:val="20"/>
      <w:szCs w:val="20"/>
      <w:lang w:val="x-none" w:eastAsia="en-US"/>
    </w:rPr>
  </w:style>
  <w:style w:type="character" w:customStyle="1" w:styleId="AllmrkusetekstMrk139">
    <w:name w:val="Allmärkuse tekst Märk139"/>
    <w:aliases w:val="Footnote Text Char Char Char Char Märk15,Footnote Text Char Char Märk15,Footnote Text Char Char Char Char Char Märk15,Footnote Text Char Char Char Char Char Char Char Char Märk15,Footnote Text Char Char Char Märk15"/>
    <w:basedOn w:val="Liguvaikefont"/>
    <w:uiPriority w:val="99"/>
    <w:semiHidden/>
    <w:rPr>
      <w:rFonts w:cs="Times New Roman"/>
      <w:sz w:val="20"/>
      <w:szCs w:val="20"/>
      <w:lang w:val="x-none" w:eastAsia="en-US"/>
    </w:rPr>
  </w:style>
  <w:style w:type="character" w:customStyle="1" w:styleId="AllmrkusetekstMrk138">
    <w:name w:val="Allmärkuse tekst Märk138"/>
    <w:aliases w:val="Footnote Text Char Char Char Char Märk14,Footnote Text Char Char Märk14,Footnote Text Char Char Char Char Char Märk14,Footnote Text Char Char Char Char Char Char Char Char Märk14,Footnote Text Char Char Char Märk14"/>
    <w:basedOn w:val="Liguvaikefont"/>
    <w:uiPriority w:val="99"/>
    <w:semiHidden/>
    <w:rPr>
      <w:rFonts w:cs="Times New Roman"/>
      <w:sz w:val="20"/>
      <w:szCs w:val="20"/>
      <w:lang w:val="x-none" w:eastAsia="en-US"/>
    </w:rPr>
  </w:style>
  <w:style w:type="character" w:customStyle="1" w:styleId="AllmrkusetekstMrk137">
    <w:name w:val="Allmärkuse tekst Märk137"/>
    <w:aliases w:val="Footnote Text Char Char Char Char Märk13,Footnote Text Char Char Märk13,Footnote Text Char Char Char Char Char Märk13,Footnote Text Char Char Char Char Char Char Char Char Märk13,Footnote Text Char Char Char Märk13"/>
    <w:basedOn w:val="Liguvaikefont"/>
    <w:uiPriority w:val="99"/>
    <w:semiHidden/>
    <w:rPr>
      <w:rFonts w:cs="Times New Roman"/>
      <w:sz w:val="20"/>
      <w:szCs w:val="20"/>
      <w:lang w:val="x-none" w:eastAsia="en-US"/>
    </w:rPr>
  </w:style>
  <w:style w:type="character" w:customStyle="1" w:styleId="AllmrkusetekstMrk136">
    <w:name w:val="Allmärkuse tekst Märk136"/>
    <w:aliases w:val="Footnote Text Char Char Char Char Märk12,Footnote Text Char Char Märk12,Footnote Text Char Char Char Char Char Märk12,Footnote Text Char Char Char Char Char Char Char Char Märk12,Footnote Text Char Char Char Märk12"/>
    <w:basedOn w:val="Liguvaikefont"/>
    <w:uiPriority w:val="99"/>
    <w:semiHidden/>
    <w:rPr>
      <w:rFonts w:cs="Times New Roman"/>
      <w:sz w:val="20"/>
      <w:szCs w:val="20"/>
      <w:lang w:val="x-none" w:eastAsia="en-US"/>
    </w:rPr>
  </w:style>
  <w:style w:type="character" w:customStyle="1" w:styleId="AllmrkusetekstMrk135">
    <w:name w:val="Allmärkuse tekst Märk135"/>
    <w:aliases w:val="Footnote Text Char Char Char Char Märk11,Footnote Text Char Char Märk11,Footnote Text Char Char Char Char Char Märk11,Footnote Text Char Char Char Char Char Char Char Char Märk11,Footnote Text Char Char Char Märk11"/>
    <w:basedOn w:val="Liguvaikefont"/>
    <w:uiPriority w:val="99"/>
    <w:semiHidden/>
    <w:rPr>
      <w:rFonts w:cs="Times New Roman"/>
      <w:sz w:val="20"/>
      <w:szCs w:val="20"/>
      <w:lang w:val="x-none" w:eastAsia="en-US"/>
    </w:rPr>
  </w:style>
  <w:style w:type="character" w:customStyle="1" w:styleId="AllmrkusetekstMrk134">
    <w:name w:val="Allmärkuse tekst Märk134"/>
    <w:basedOn w:val="Liguvaikefont"/>
    <w:uiPriority w:val="99"/>
    <w:semiHidden/>
    <w:rPr>
      <w:rFonts w:cs="Times New Roman"/>
      <w:sz w:val="20"/>
      <w:szCs w:val="20"/>
      <w:lang w:val="x-none" w:eastAsia="en-US"/>
    </w:rPr>
  </w:style>
  <w:style w:type="character" w:customStyle="1" w:styleId="AllmrkusetekstMrk133">
    <w:name w:val="Allmärkuse tekst Märk133"/>
    <w:basedOn w:val="Liguvaikefont"/>
    <w:uiPriority w:val="99"/>
    <w:semiHidden/>
    <w:rPr>
      <w:rFonts w:cs="Times New Roman"/>
      <w:sz w:val="20"/>
      <w:szCs w:val="20"/>
      <w:lang w:val="x-none" w:eastAsia="en-US"/>
    </w:rPr>
  </w:style>
  <w:style w:type="character" w:customStyle="1" w:styleId="AllmrkusetekstMrk132">
    <w:name w:val="Allmärkuse tekst Märk132"/>
    <w:basedOn w:val="Liguvaikefont"/>
    <w:uiPriority w:val="99"/>
    <w:semiHidden/>
    <w:rPr>
      <w:rFonts w:cs="Times New Roman"/>
      <w:sz w:val="20"/>
      <w:szCs w:val="20"/>
      <w:lang w:val="x-none" w:eastAsia="en-US"/>
    </w:rPr>
  </w:style>
  <w:style w:type="character" w:customStyle="1" w:styleId="AllmrkusetekstMrk131">
    <w:name w:val="Allmärkuse tekst Märk131"/>
    <w:basedOn w:val="Liguvaikefont"/>
    <w:uiPriority w:val="99"/>
    <w:semiHidden/>
    <w:rPr>
      <w:rFonts w:cs="Times New Roman"/>
      <w:sz w:val="20"/>
      <w:szCs w:val="20"/>
      <w:lang w:val="x-none" w:eastAsia="en-US"/>
    </w:rPr>
  </w:style>
  <w:style w:type="character" w:customStyle="1" w:styleId="AllmrkusetekstMrk130">
    <w:name w:val="Allmärkuse tekst Märk130"/>
    <w:basedOn w:val="Liguvaikefont"/>
    <w:uiPriority w:val="99"/>
    <w:semiHidden/>
    <w:rPr>
      <w:rFonts w:cs="Times New Roman"/>
      <w:sz w:val="20"/>
      <w:szCs w:val="20"/>
      <w:lang w:val="x-none" w:eastAsia="en-US"/>
    </w:rPr>
  </w:style>
  <w:style w:type="character" w:customStyle="1" w:styleId="AllmrkusetekstMrk129">
    <w:name w:val="Allmärkuse tekst Märk129"/>
    <w:basedOn w:val="Liguvaikefont"/>
    <w:uiPriority w:val="99"/>
    <w:semiHidden/>
    <w:rPr>
      <w:rFonts w:cs="Times New Roman"/>
      <w:sz w:val="20"/>
      <w:szCs w:val="20"/>
      <w:lang w:val="x-none" w:eastAsia="en-US"/>
    </w:rPr>
  </w:style>
  <w:style w:type="character" w:customStyle="1" w:styleId="AllmrkusetekstMrk128">
    <w:name w:val="Allmärkuse tekst Märk128"/>
    <w:basedOn w:val="Liguvaikefont"/>
    <w:uiPriority w:val="99"/>
    <w:semiHidden/>
    <w:rPr>
      <w:rFonts w:cs="Times New Roman"/>
      <w:sz w:val="20"/>
      <w:szCs w:val="20"/>
      <w:lang w:val="x-none" w:eastAsia="en-US"/>
    </w:rPr>
  </w:style>
  <w:style w:type="character" w:customStyle="1" w:styleId="AllmrkusetekstMrk127">
    <w:name w:val="Allmärkuse tekst Märk127"/>
    <w:basedOn w:val="Liguvaikefont"/>
    <w:uiPriority w:val="99"/>
    <w:semiHidden/>
    <w:rPr>
      <w:rFonts w:cs="Times New Roman"/>
      <w:sz w:val="20"/>
      <w:szCs w:val="20"/>
      <w:lang w:val="x-none" w:eastAsia="en-US"/>
    </w:rPr>
  </w:style>
  <w:style w:type="character" w:customStyle="1" w:styleId="AllmrkusetekstMrk126">
    <w:name w:val="Allmärkuse tekst Märk126"/>
    <w:basedOn w:val="Liguvaikefont"/>
    <w:uiPriority w:val="99"/>
    <w:semiHidden/>
    <w:rPr>
      <w:rFonts w:cs="Times New Roman"/>
      <w:sz w:val="20"/>
      <w:szCs w:val="20"/>
      <w:lang w:val="x-none" w:eastAsia="en-US"/>
    </w:rPr>
  </w:style>
  <w:style w:type="character" w:customStyle="1" w:styleId="AllmrkusetekstMrk125">
    <w:name w:val="Allmärkuse tekst Märk125"/>
    <w:basedOn w:val="Liguvaikefont"/>
    <w:uiPriority w:val="99"/>
    <w:semiHidden/>
    <w:rPr>
      <w:rFonts w:cs="Times New Roman"/>
      <w:sz w:val="20"/>
      <w:szCs w:val="20"/>
      <w:lang w:val="x-none" w:eastAsia="en-US"/>
    </w:rPr>
  </w:style>
  <w:style w:type="character" w:customStyle="1" w:styleId="AllmrkusetekstMrk124">
    <w:name w:val="Allmärkuse tekst Märk124"/>
    <w:basedOn w:val="Liguvaikefont"/>
    <w:uiPriority w:val="99"/>
    <w:semiHidden/>
    <w:rPr>
      <w:rFonts w:cs="Times New Roman"/>
      <w:sz w:val="20"/>
      <w:szCs w:val="20"/>
      <w:lang w:val="x-none" w:eastAsia="en-US"/>
    </w:rPr>
  </w:style>
  <w:style w:type="character" w:customStyle="1" w:styleId="AllmrkusetekstMrk123">
    <w:name w:val="Allmärkuse tekst Märk123"/>
    <w:basedOn w:val="Liguvaikefont"/>
    <w:uiPriority w:val="99"/>
    <w:semiHidden/>
    <w:rPr>
      <w:rFonts w:cs="Times New Roman"/>
      <w:sz w:val="20"/>
      <w:szCs w:val="20"/>
      <w:lang w:val="x-none" w:eastAsia="en-US"/>
    </w:rPr>
  </w:style>
  <w:style w:type="character" w:customStyle="1" w:styleId="AllmrkusetekstMrk122">
    <w:name w:val="Allmärkuse tekst Märk122"/>
    <w:basedOn w:val="Liguvaikefont"/>
    <w:uiPriority w:val="99"/>
    <w:semiHidden/>
    <w:rPr>
      <w:rFonts w:cs="Times New Roman"/>
      <w:sz w:val="20"/>
      <w:szCs w:val="20"/>
      <w:lang w:val="x-none" w:eastAsia="en-US"/>
    </w:rPr>
  </w:style>
  <w:style w:type="character" w:customStyle="1" w:styleId="AllmrkusetekstMrk121">
    <w:name w:val="Allmärkuse tekst Märk121"/>
    <w:basedOn w:val="Liguvaikefont"/>
    <w:uiPriority w:val="99"/>
    <w:semiHidden/>
    <w:rPr>
      <w:rFonts w:cs="Times New Roman"/>
      <w:sz w:val="20"/>
      <w:szCs w:val="20"/>
      <w:lang w:val="x-none" w:eastAsia="en-US"/>
    </w:rPr>
  </w:style>
  <w:style w:type="character" w:customStyle="1" w:styleId="AllmrkusetekstMrk120">
    <w:name w:val="Allmärkuse tekst Märk120"/>
    <w:basedOn w:val="Liguvaikefont"/>
    <w:uiPriority w:val="99"/>
    <w:semiHidden/>
    <w:rPr>
      <w:rFonts w:cs="Times New Roman"/>
      <w:sz w:val="20"/>
      <w:szCs w:val="20"/>
      <w:lang w:val="x-none" w:eastAsia="en-US"/>
    </w:rPr>
  </w:style>
  <w:style w:type="character" w:customStyle="1" w:styleId="AllmrkusetekstMrk119">
    <w:name w:val="Allmärkuse tekst Märk119"/>
    <w:basedOn w:val="Liguvaikefont"/>
    <w:uiPriority w:val="99"/>
    <w:semiHidden/>
    <w:rPr>
      <w:rFonts w:cs="Times New Roman"/>
      <w:sz w:val="20"/>
      <w:szCs w:val="20"/>
      <w:lang w:val="x-none" w:eastAsia="en-US"/>
    </w:rPr>
  </w:style>
  <w:style w:type="character" w:customStyle="1" w:styleId="AllmrkusetekstMrk118">
    <w:name w:val="Allmärkuse tekst Märk118"/>
    <w:basedOn w:val="Liguvaikefont"/>
    <w:uiPriority w:val="99"/>
    <w:semiHidden/>
    <w:rPr>
      <w:rFonts w:cs="Times New Roman"/>
      <w:sz w:val="20"/>
      <w:szCs w:val="20"/>
      <w:lang w:val="x-none" w:eastAsia="en-US"/>
    </w:rPr>
  </w:style>
  <w:style w:type="character" w:customStyle="1" w:styleId="AllmrkusetekstMrk117">
    <w:name w:val="Allmärkuse tekst Märk117"/>
    <w:basedOn w:val="Liguvaikefont"/>
    <w:uiPriority w:val="99"/>
    <w:semiHidden/>
    <w:rPr>
      <w:rFonts w:cs="Times New Roman"/>
      <w:sz w:val="20"/>
      <w:szCs w:val="20"/>
      <w:lang w:val="x-none" w:eastAsia="en-US"/>
    </w:rPr>
  </w:style>
  <w:style w:type="character" w:customStyle="1" w:styleId="AllmrkusetekstMrk116">
    <w:name w:val="Allmärkuse tekst Märk116"/>
    <w:basedOn w:val="Liguvaikefont"/>
    <w:uiPriority w:val="99"/>
    <w:semiHidden/>
    <w:rPr>
      <w:rFonts w:cs="Times New Roman"/>
      <w:sz w:val="20"/>
      <w:szCs w:val="20"/>
      <w:lang w:val="x-none" w:eastAsia="en-US"/>
    </w:rPr>
  </w:style>
  <w:style w:type="character" w:customStyle="1" w:styleId="AllmrkusetekstMrk115">
    <w:name w:val="Allmärkuse tekst Märk115"/>
    <w:basedOn w:val="Liguvaikefont"/>
    <w:uiPriority w:val="99"/>
    <w:semiHidden/>
    <w:rPr>
      <w:rFonts w:cs="Times New Roman"/>
      <w:sz w:val="20"/>
      <w:szCs w:val="20"/>
      <w:lang w:val="x-none" w:eastAsia="en-US"/>
    </w:rPr>
  </w:style>
  <w:style w:type="character" w:customStyle="1" w:styleId="AllmrkusetekstMrk114">
    <w:name w:val="Allmärkuse tekst Märk114"/>
    <w:basedOn w:val="Liguvaikefont"/>
    <w:uiPriority w:val="99"/>
    <w:semiHidden/>
    <w:rPr>
      <w:rFonts w:cs="Times New Roman"/>
      <w:sz w:val="20"/>
      <w:szCs w:val="20"/>
      <w:lang w:val="x-none" w:eastAsia="en-US"/>
    </w:rPr>
  </w:style>
  <w:style w:type="character" w:customStyle="1" w:styleId="AllmrkusetekstMrk113">
    <w:name w:val="Allmärkuse tekst Märk113"/>
    <w:basedOn w:val="Liguvaikefont"/>
    <w:uiPriority w:val="99"/>
    <w:semiHidden/>
    <w:rPr>
      <w:rFonts w:cs="Times New Roman"/>
      <w:sz w:val="20"/>
      <w:szCs w:val="20"/>
      <w:lang w:val="x-none" w:eastAsia="en-US"/>
    </w:rPr>
  </w:style>
  <w:style w:type="character" w:customStyle="1" w:styleId="AllmrkusetekstMrk112">
    <w:name w:val="Allmärkuse tekst Märk112"/>
    <w:basedOn w:val="Liguvaikefont"/>
    <w:uiPriority w:val="99"/>
    <w:semiHidden/>
    <w:rPr>
      <w:rFonts w:cs="Times New Roman"/>
      <w:sz w:val="20"/>
      <w:szCs w:val="20"/>
      <w:lang w:val="x-none" w:eastAsia="en-US"/>
    </w:rPr>
  </w:style>
  <w:style w:type="character" w:customStyle="1" w:styleId="AllmrkusetekstMrk111">
    <w:name w:val="Allmärkuse tekst Märk111"/>
    <w:basedOn w:val="Liguvaikefont"/>
    <w:uiPriority w:val="99"/>
    <w:semiHidden/>
    <w:rPr>
      <w:rFonts w:cs="Times New Roman"/>
      <w:sz w:val="20"/>
      <w:szCs w:val="20"/>
      <w:lang w:val="x-none" w:eastAsia="en-US"/>
    </w:rPr>
  </w:style>
  <w:style w:type="character" w:customStyle="1" w:styleId="AllmrkusetekstMrk110">
    <w:name w:val="Allmärkuse tekst Märk110"/>
    <w:basedOn w:val="Liguvaikefont"/>
    <w:uiPriority w:val="99"/>
    <w:semiHidden/>
    <w:rPr>
      <w:rFonts w:cs="Times New Roman"/>
      <w:sz w:val="20"/>
      <w:szCs w:val="20"/>
      <w:lang w:val="x-none" w:eastAsia="en-US"/>
    </w:rPr>
  </w:style>
  <w:style w:type="character" w:customStyle="1" w:styleId="AllmrkusetekstMrk19">
    <w:name w:val="Allmärkuse tekst Märk19"/>
    <w:basedOn w:val="Liguvaikefont"/>
    <w:uiPriority w:val="99"/>
    <w:semiHidden/>
    <w:rPr>
      <w:rFonts w:cs="Times New Roman"/>
      <w:sz w:val="20"/>
      <w:szCs w:val="20"/>
      <w:lang w:val="x-none" w:eastAsia="en-US"/>
    </w:rPr>
  </w:style>
  <w:style w:type="character" w:customStyle="1" w:styleId="AllmrkusetekstMrk18">
    <w:name w:val="Allmärkuse tekst Märk18"/>
    <w:basedOn w:val="Liguvaikefont"/>
    <w:uiPriority w:val="99"/>
    <w:semiHidden/>
    <w:rPr>
      <w:rFonts w:cs="Times New Roman"/>
      <w:sz w:val="20"/>
      <w:szCs w:val="20"/>
      <w:lang w:val="x-none" w:eastAsia="en-US"/>
    </w:rPr>
  </w:style>
  <w:style w:type="character" w:customStyle="1" w:styleId="AllmrkusetekstMrk17">
    <w:name w:val="Allmärkuse tekst Märk17"/>
    <w:basedOn w:val="Liguvaikefont"/>
    <w:uiPriority w:val="99"/>
    <w:semiHidden/>
    <w:rPr>
      <w:rFonts w:cs="Times New Roman"/>
      <w:sz w:val="20"/>
      <w:szCs w:val="20"/>
      <w:lang w:val="x-none" w:eastAsia="en-US"/>
    </w:rPr>
  </w:style>
  <w:style w:type="character" w:customStyle="1" w:styleId="AllmrkusetekstMrk16">
    <w:name w:val="Allmärkuse tekst Märk16"/>
    <w:basedOn w:val="Liguvaikefont"/>
    <w:uiPriority w:val="99"/>
    <w:semiHidden/>
    <w:rPr>
      <w:rFonts w:cs="Times New Roman"/>
      <w:sz w:val="20"/>
      <w:szCs w:val="20"/>
      <w:lang w:val="x-none" w:eastAsia="en-US"/>
    </w:rPr>
  </w:style>
  <w:style w:type="character" w:customStyle="1" w:styleId="AllmrkusetekstMrk15">
    <w:name w:val="Allmärkuse tekst Märk15"/>
    <w:basedOn w:val="Liguvaikefont"/>
    <w:uiPriority w:val="99"/>
    <w:semiHidden/>
    <w:rPr>
      <w:rFonts w:cs="Times New Roman"/>
      <w:sz w:val="20"/>
      <w:szCs w:val="20"/>
      <w:lang w:val="x-none" w:eastAsia="en-US"/>
    </w:rPr>
  </w:style>
  <w:style w:type="character" w:customStyle="1" w:styleId="AllmrkusetekstMrk14">
    <w:name w:val="Allmärkuse tekst Märk14"/>
    <w:basedOn w:val="Liguvaikefont"/>
    <w:uiPriority w:val="99"/>
    <w:semiHidden/>
    <w:rPr>
      <w:rFonts w:cs="Times New Roman"/>
      <w:sz w:val="20"/>
      <w:szCs w:val="20"/>
      <w:lang w:val="x-none" w:eastAsia="en-US"/>
    </w:rPr>
  </w:style>
  <w:style w:type="character" w:customStyle="1" w:styleId="AllmrkusetekstMrk13">
    <w:name w:val="Allmärkuse tekst Märk13"/>
    <w:basedOn w:val="Liguvaikefont"/>
    <w:uiPriority w:val="99"/>
    <w:semiHidden/>
    <w:rPr>
      <w:rFonts w:cs="Times New Roman"/>
      <w:sz w:val="20"/>
      <w:szCs w:val="20"/>
      <w:lang w:val="x-none" w:eastAsia="en-US"/>
    </w:rPr>
  </w:style>
  <w:style w:type="character" w:customStyle="1" w:styleId="AllmrkusetekstMrk12">
    <w:name w:val="Allmärkuse tekst Märk12"/>
    <w:basedOn w:val="Liguvaikefont"/>
    <w:uiPriority w:val="99"/>
    <w:semiHidden/>
    <w:rPr>
      <w:rFonts w:cs="Times New Roman"/>
      <w:sz w:val="20"/>
      <w:szCs w:val="20"/>
      <w:lang w:val="x-none" w:eastAsia="en-US"/>
    </w:rPr>
  </w:style>
  <w:style w:type="character" w:customStyle="1" w:styleId="AllmrkusetekstMrk11">
    <w:name w:val="Allmärkuse tekst Märk11"/>
    <w:basedOn w:val="Liguvaikefont"/>
    <w:uiPriority w:val="99"/>
    <w:semiHidden/>
    <w:rPr>
      <w:rFonts w:cs="Times New Roman"/>
      <w:sz w:val="20"/>
      <w:szCs w:val="20"/>
      <w:lang w:val="x-none" w:eastAsia="en-US"/>
    </w:rPr>
  </w:style>
  <w:style w:type="paragraph" w:customStyle="1" w:styleId="MrkMrkMrk1MrkMrkMrkMrk">
    <w:name w:val="Märk Märk Märk1 Märk Märk Märk Märk"/>
    <w:basedOn w:val="Normaallaad"/>
    <w:uiPriority w:val="99"/>
    <w:rsid w:val="00C72071"/>
    <w:pPr>
      <w:spacing w:line="240" w:lineRule="exact"/>
    </w:pPr>
    <w:rPr>
      <w:rFonts w:ascii="Tahoma" w:hAnsi="Tahoma" w:cs="Tahoma"/>
      <w:lang w:val="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060722"/>
    <w:rPr>
      <w:rFonts w:cs="Times New Roman"/>
      <w:vertAlign w:val="superscript"/>
    </w:rPr>
  </w:style>
  <w:style w:type="paragraph" w:styleId="Pis">
    <w:name w:val="header"/>
    <w:basedOn w:val="Normaallaad"/>
    <w:link w:val="PisMrk"/>
    <w:uiPriority w:val="99"/>
    <w:rsid w:val="0082200F"/>
    <w:pPr>
      <w:tabs>
        <w:tab w:val="center" w:pos="4536"/>
        <w:tab w:val="right" w:pos="9072"/>
      </w:tabs>
    </w:pPr>
  </w:style>
  <w:style w:type="character" w:customStyle="1" w:styleId="PisMrk">
    <w:name w:val="Päis Märk"/>
    <w:basedOn w:val="Liguvaikefont"/>
    <w:link w:val="Pis"/>
    <w:uiPriority w:val="99"/>
    <w:semiHidden/>
    <w:locked/>
    <w:rPr>
      <w:rFonts w:cs="Times New Roman"/>
      <w:sz w:val="20"/>
      <w:szCs w:val="20"/>
      <w:lang w:val="x-none" w:eastAsia="en-US"/>
    </w:rPr>
  </w:style>
  <w:style w:type="paragraph" w:customStyle="1" w:styleId="MrkCharCharMrk">
    <w:name w:val="Märk Char Char Märk"/>
    <w:basedOn w:val="Normaallaad"/>
    <w:uiPriority w:val="99"/>
    <w:rsid w:val="008E26C4"/>
    <w:pPr>
      <w:spacing w:line="240" w:lineRule="exact"/>
    </w:pPr>
    <w:rPr>
      <w:rFonts w:ascii="Tahoma" w:hAnsi="Tahoma" w:cs="Tahoma"/>
      <w:lang w:val="en-US"/>
    </w:rPr>
  </w:style>
  <w:style w:type="paragraph" w:styleId="Kehatekst">
    <w:name w:val="Body Text"/>
    <w:basedOn w:val="Normaallaad"/>
    <w:link w:val="KehatekstMrk"/>
    <w:uiPriority w:val="99"/>
    <w:rsid w:val="00367AC3"/>
    <w:rPr>
      <w:rFonts w:ascii="Arial" w:hAnsi="Arial" w:cs="Arial"/>
      <w:i/>
      <w:iCs/>
    </w:rPr>
  </w:style>
  <w:style w:type="character" w:customStyle="1" w:styleId="KehatekstMrk">
    <w:name w:val="Kehatekst Märk"/>
    <w:basedOn w:val="Liguvaikefont"/>
    <w:link w:val="Kehatekst"/>
    <w:uiPriority w:val="99"/>
    <w:semiHidden/>
    <w:locked/>
    <w:rPr>
      <w:rFonts w:cs="Times New Roman"/>
      <w:sz w:val="20"/>
      <w:szCs w:val="20"/>
      <w:lang w:val="x-none" w:eastAsia="en-US"/>
    </w:rPr>
  </w:style>
  <w:style w:type="paragraph" w:styleId="Dokumendiplaan">
    <w:name w:val="Document Map"/>
    <w:basedOn w:val="Normaallaad"/>
    <w:link w:val="DokumendiplaanMrk"/>
    <w:uiPriority w:val="99"/>
    <w:semiHidden/>
    <w:rsid w:val="00B11017"/>
    <w:pPr>
      <w:shd w:val="clear" w:color="auto" w:fill="000080"/>
    </w:pPr>
    <w:rPr>
      <w:rFonts w:ascii="Tahoma" w:hAnsi="Tahoma" w:cs="Tahoma"/>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x-none" w:eastAsia="en-US"/>
    </w:rPr>
  </w:style>
  <w:style w:type="paragraph" w:customStyle="1" w:styleId="MrkMrkMrkMrkMrk">
    <w:name w:val="Märk Märk Märk Märk Märk"/>
    <w:basedOn w:val="Normaallaad"/>
    <w:uiPriority w:val="99"/>
    <w:rsid w:val="00974549"/>
    <w:pPr>
      <w:spacing w:line="240" w:lineRule="exact"/>
    </w:pPr>
    <w:rPr>
      <w:rFonts w:ascii="Tahoma" w:hAnsi="Tahoma" w:cs="Tahoma"/>
      <w:lang w:val="en-US"/>
    </w:rPr>
  </w:style>
  <w:style w:type="paragraph" w:customStyle="1" w:styleId="MrkMrkMrk1MrkMrkMrk1">
    <w:name w:val="Märk Märk Märk1 Märk Märk Märk1"/>
    <w:basedOn w:val="Normaallaad"/>
    <w:uiPriority w:val="99"/>
    <w:rsid w:val="006C120E"/>
    <w:pPr>
      <w:spacing w:line="240" w:lineRule="exact"/>
    </w:pPr>
    <w:rPr>
      <w:rFonts w:ascii="Tahoma" w:hAnsi="Tahoma" w:cs="Tahoma"/>
      <w:lang w:val="en-US"/>
    </w:rPr>
  </w:style>
  <w:style w:type="paragraph" w:customStyle="1" w:styleId="MrkMrkMrk1">
    <w:name w:val="Märk Märk Märk1"/>
    <w:basedOn w:val="Normaallaad"/>
    <w:uiPriority w:val="99"/>
    <w:rsid w:val="000B224F"/>
    <w:pPr>
      <w:spacing w:line="240" w:lineRule="exact"/>
    </w:pPr>
    <w:rPr>
      <w:rFonts w:ascii="Tahoma" w:hAnsi="Tahoma" w:cs="Tahoma"/>
      <w:lang w:val="en-US"/>
    </w:rPr>
  </w:style>
  <w:style w:type="paragraph" w:customStyle="1" w:styleId="MrkMrkMrkMrkMrk1">
    <w:name w:val="Märk Märk Märk Märk Märk1"/>
    <w:basedOn w:val="Normaallaad"/>
    <w:uiPriority w:val="99"/>
    <w:rsid w:val="007310A4"/>
    <w:pPr>
      <w:spacing w:line="240" w:lineRule="exact"/>
    </w:pPr>
    <w:rPr>
      <w:rFonts w:ascii="Tahoma" w:hAnsi="Tahoma" w:cs="Tahoma"/>
      <w:lang w:val="en-US"/>
    </w:rPr>
  </w:style>
  <w:style w:type="paragraph" w:customStyle="1" w:styleId="Mrk6MrkMrkMrkMrkMrkMrkMrkMrkMrk">
    <w:name w:val="Märk6 Märk Märk Märk Märk Märk Märk Märk Märk Märk"/>
    <w:basedOn w:val="Normaallaad"/>
    <w:uiPriority w:val="99"/>
    <w:rsid w:val="008D0012"/>
    <w:pPr>
      <w:spacing w:line="240" w:lineRule="exact"/>
    </w:pPr>
    <w:rPr>
      <w:rFonts w:ascii="Tahoma" w:hAnsi="Tahoma" w:cs="Tahoma"/>
      <w:lang w:val="en-US"/>
    </w:rPr>
  </w:style>
  <w:style w:type="paragraph" w:customStyle="1" w:styleId="MrkMrkMrk1Mrk">
    <w:name w:val="Märk Märk Märk1 Märk"/>
    <w:basedOn w:val="Normaallaad"/>
    <w:uiPriority w:val="99"/>
    <w:rsid w:val="00434B3B"/>
    <w:pPr>
      <w:spacing w:line="240" w:lineRule="exact"/>
    </w:pPr>
    <w:rPr>
      <w:rFonts w:ascii="Tahoma" w:hAnsi="Tahoma" w:cs="Tahoma"/>
      <w:lang w:val="en-US"/>
    </w:rPr>
  </w:style>
  <w:style w:type="paragraph" w:customStyle="1" w:styleId="MrkMrkMrk1Mrk1">
    <w:name w:val="Märk Märk Märk1 Märk1"/>
    <w:basedOn w:val="Normaallaad"/>
    <w:uiPriority w:val="99"/>
    <w:rsid w:val="00315C3E"/>
    <w:pPr>
      <w:spacing w:line="240" w:lineRule="exact"/>
    </w:pPr>
    <w:rPr>
      <w:rFonts w:ascii="Tahoma" w:hAnsi="Tahoma" w:cs="Tahoma"/>
      <w:lang w:val="en-US"/>
    </w:rPr>
  </w:style>
  <w:style w:type="paragraph" w:customStyle="1" w:styleId="MrkMrkMrk1MrkMrkMrkMrkMrkMrkMrk">
    <w:name w:val="Märk Märk Märk1 Märk Märk Märk Märk Märk Märk Märk"/>
    <w:basedOn w:val="Normaallaad"/>
    <w:uiPriority w:val="99"/>
    <w:rsid w:val="001E5B0B"/>
    <w:pPr>
      <w:spacing w:line="240" w:lineRule="exact"/>
    </w:pPr>
    <w:rPr>
      <w:rFonts w:ascii="Tahoma" w:hAnsi="Tahoma" w:cs="Tahoma"/>
      <w:lang w:val="en-US"/>
    </w:rPr>
  </w:style>
  <w:style w:type="character" w:customStyle="1" w:styleId="mm">
    <w:name w:val="mm"/>
    <w:rsid w:val="002064BB"/>
  </w:style>
  <w:style w:type="paragraph" w:styleId="Redaktsioon">
    <w:name w:val="Revision"/>
    <w:hidden/>
    <w:uiPriority w:val="99"/>
    <w:semiHidden/>
    <w:rsid w:val="00AB21DE"/>
    <w:pPr>
      <w:spacing w:after="0" w:line="240" w:lineRule="auto"/>
    </w:pPr>
    <w:rPr>
      <w:sz w:val="20"/>
      <w:szCs w:val="20"/>
      <w:lang w:eastAsia="en-US"/>
    </w:rPr>
  </w:style>
  <w:style w:type="table" w:styleId="Elegantnetabel">
    <w:name w:val="Table Elegant"/>
    <w:basedOn w:val="Normaaltabel"/>
    <w:uiPriority w:val="99"/>
    <w:rsid w:val="00FE396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rkMrkMrk1MrkMrkMrkMrkMrkMrkMrk1">
    <w:name w:val="Märk Märk Märk1 Märk Märk Märk Märk Märk Märk Märk1"/>
    <w:basedOn w:val="Normaallaad"/>
    <w:rsid w:val="00BF1EFC"/>
    <w:pPr>
      <w:spacing w:line="240" w:lineRule="exact"/>
    </w:pPr>
    <w:rPr>
      <w:rFonts w:ascii="Tahoma" w:hAnsi="Tahoma" w:cs="Tahoma"/>
      <w:lang w:val="en-US"/>
    </w:rPr>
  </w:style>
  <w:style w:type="paragraph" w:styleId="Loendilik">
    <w:name w:val="List Paragraph"/>
    <w:basedOn w:val="Normaallaad"/>
    <w:uiPriority w:val="34"/>
    <w:qFormat/>
    <w:rsid w:val="004E0070"/>
    <w:pPr>
      <w:ind w:left="720"/>
      <w:contextualSpacing/>
    </w:pPr>
  </w:style>
  <w:style w:type="paragraph" w:styleId="Lpumrkusetekst">
    <w:name w:val="endnote text"/>
    <w:basedOn w:val="Normaallaad"/>
    <w:link w:val="LpumrkusetekstMrk"/>
    <w:uiPriority w:val="99"/>
    <w:rsid w:val="00B12F59"/>
  </w:style>
  <w:style w:type="character" w:customStyle="1" w:styleId="LpumrkusetekstMrk">
    <w:name w:val="Lõpumärkuse tekst Märk"/>
    <w:basedOn w:val="Liguvaikefont"/>
    <w:link w:val="Lpumrkusetekst"/>
    <w:uiPriority w:val="99"/>
    <w:locked/>
    <w:rsid w:val="00B12F59"/>
    <w:rPr>
      <w:rFonts w:cs="Times New Roman"/>
      <w:sz w:val="20"/>
      <w:szCs w:val="20"/>
      <w:lang w:val="x-none" w:eastAsia="en-US"/>
    </w:rPr>
  </w:style>
  <w:style w:type="character" w:styleId="Lpumrkuseviide">
    <w:name w:val="endnote reference"/>
    <w:basedOn w:val="Liguvaikefont"/>
    <w:uiPriority w:val="99"/>
    <w:rsid w:val="00B12F59"/>
    <w:rPr>
      <w:rFonts w:cs="Times New Roman"/>
      <w:vertAlign w:val="superscript"/>
    </w:rPr>
  </w:style>
  <w:style w:type="character" w:customStyle="1" w:styleId="Pealkiri3Mrk">
    <w:name w:val="Pealkiri 3 Märk"/>
    <w:basedOn w:val="Liguvaikefont"/>
    <w:link w:val="Pealkiri3"/>
    <w:uiPriority w:val="9"/>
    <w:semiHidden/>
    <w:rsid w:val="00241662"/>
    <w:rPr>
      <w:rFonts w:asciiTheme="majorHAnsi" w:eastAsiaTheme="majorEastAsia" w:hAnsiTheme="majorHAnsi" w:cstheme="majorBidi"/>
      <w:color w:val="E36C0A" w:themeColor="accent6" w:themeShade="BF"/>
      <w:sz w:val="26"/>
      <w:szCs w:val="26"/>
    </w:rPr>
  </w:style>
  <w:style w:type="character" w:customStyle="1" w:styleId="Pealkiri4Mrk">
    <w:name w:val="Pealkiri 4 Märk"/>
    <w:basedOn w:val="Liguvaikefont"/>
    <w:link w:val="Pealkiri4"/>
    <w:uiPriority w:val="9"/>
    <w:semiHidden/>
    <w:rsid w:val="00241662"/>
    <w:rPr>
      <w:rFonts w:asciiTheme="majorHAnsi" w:eastAsiaTheme="majorEastAsia" w:hAnsiTheme="majorHAnsi" w:cstheme="majorBidi"/>
      <w:i/>
      <w:iCs/>
      <w:color w:val="31849B" w:themeColor="accent5" w:themeShade="BF"/>
      <w:sz w:val="25"/>
      <w:szCs w:val="25"/>
    </w:rPr>
  </w:style>
  <w:style w:type="character" w:customStyle="1" w:styleId="Pealkiri5Mrk">
    <w:name w:val="Pealkiri 5 Märk"/>
    <w:basedOn w:val="Liguvaikefont"/>
    <w:link w:val="Pealkiri5"/>
    <w:uiPriority w:val="9"/>
    <w:semiHidden/>
    <w:rsid w:val="00241662"/>
    <w:rPr>
      <w:rFonts w:asciiTheme="majorHAnsi" w:eastAsiaTheme="majorEastAsia" w:hAnsiTheme="majorHAnsi" w:cstheme="majorBidi"/>
      <w:i/>
      <w:iCs/>
      <w:color w:val="632423" w:themeColor="accent2" w:themeShade="80"/>
      <w:sz w:val="24"/>
      <w:szCs w:val="24"/>
    </w:rPr>
  </w:style>
  <w:style w:type="character" w:customStyle="1" w:styleId="Pealkiri6Mrk">
    <w:name w:val="Pealkiri 6 Märk"/>
    <w:basedOn w:val="Liguvaikefont"/>
    <w:link w:val="Pealkiri6"/>
    <w:uiPriority w:val="9"/>
    <w:semiHidden/>
    <w:rsid w:val="00241662"/>
    <w:rPr>
      <w:rFonts w:asciiTheme="majorHAnsi" w:eastAsiaTheme="majorEastAsia" w:hAnsiTheme="majorHAnsi" w:cstheme="majorBidi"/>
      <w:i/>
      <w:iCs/>
      <w:color w:val="984806" w:themeColor="accent6" w:themeShade="80"/>
      <w:sz w:val="23"/>
      <w:szCs w:val="23"/>
    </w:rPr>
  </w:style>
  <w:style w:type="character" w:customStyle="1" w:styleId="Pealkiri7Mrk">
    <w:name w:val="Pealkiri 7 Märk"/>
    <w:basedOn w:val="Liguvaikefont"/>
    <w:link w:val="Pealkiri7"/>
    <w:uiPriority w:val="9"/>
    <w:semiHidden/>
    <w:rsid w:val="00241662"/>
    <w:rPr>
      <w:rFonts w:asciiTheme="majorHAnsi" w:eastAsiaTheme="majorEastAsia" w:hAnsiTheme="majorHAnsi" w:cstheme="majorBidi"/>
      <w:color w:val="244061" w:themeColor="accent1" w:themeShade="80"/>
    </w:rPr>
  </w:style>
  <w:style w:type="character" w:customStyle="1" w:styleId="Pealkiri8Mrk">
    <w:name w:val="Pealkiri 8 Märk"/>
    <w:basedOn w:val="Liguvaikefont"/>
    <w:link w:val="Pealkiri8"/>
    <w:uiPriority w:val="9"/>
    <w:semiHidden/>
    <w:rsid w:val="00241662"/>
    <w:rPr>
      <w:rFonts w:asciiTheme="majorHAnsi" w:eastAsiaTheme="majorEastAsia" w:hAnsiTheme="majorHAnsi" w:cstheme="majorBidi"/>
      <w:color w:val="632423" w:themeColor="accent2" w:themeShade="80"/>
      <w:sz w:val="21"/>
      <w:szCs w:val="21"/>
    </w:rPr>
  </w:style>
  <w:style w:type="character" w:customStyle="1" w:styleId="Pealkiri9Mrk">
    <w:name w:val="Pealkiri 9 Märk"/>
    <w:basedOn w:val="Liguvaikefont"/>
    <w:link w:val="Pealkiri9"/>
    <w:uiPriority w:val="9"/>
    <w:semiHidden/>
    <w:rsid w:val="00241662"/>
    <w:rPr>
      <w:rFonts w:asciiTheme="majorHAnsi" w:eastAsiaTheme="majorEastAsia" w:hAnsiTheme="majorHAnsi" w:cstheme="majorBidi"/>
      <w:color w:val="984806" w:themeColor="accent6" w:themeShade="80"/>
    </w:rPr>
  </w:style>
  <w:style w:type="paragraph" w:styleId="Pealdis">
    <w:name w:val="caption"/>
    <w:basedOn w:val="Normaallaad"/>
    <w:next w:val="Normaallaad"/>
    <w:uiPriority w:val="35"/>
    <w:semiHidden/>
    <w:unhideWhenUsed/>
    <w:qFormat/>
    <w:rsid w:val="00241662"/>
    <w:pPr>
      <w:spacing w:line="240" w:lineRule="auto"/>
    </w:pPr>
    <w:rPr>
      <w:b/>
      <w:bCs/>
      <w:smallCaps/>
      <w:color w:val="4F81BD" w:themeColor="accent1"/>
      <w:spacing w:val="6"/>
    </w:rPr>
  </w:style>
  <w:style w:type="paragraph" w:styleId="Pealkiri">
    <w:name w:val="Title"/>
    <w:basedOn w:val="Normaallaad"/>
    <w:next w:val="Normaallaad"/>
    <w:link w:val="PealkiriMrk"/>
    <w:uiPriority w:val="10"/>
    <w:qFormat/>
    <w:rsid w:val="00241662"/>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PealkiriMrk">
    <w:name w:val="Pealkiri Märk"/>
    <w:basedOn w:val="Liguvaikefont"/>
    <w:link w:val="Pealkiri"/>
    <w:uiPriority w:val="10"/>
    <w:rsid w:val="00241662"/>
    <w:rPr>
      <w:rFonts w:asciiTheme="majorHAnsi" w:eastAsiaTheme="majorEastAsia" w:hAnsiTheme="majorHAnsi" w:cstheme="majorBidi"/>
      <w:color w:val="365F91" w:themeColor="accent1" w:themeShade="BF"/>
      <w:spacing w:val="-10"/>
      <w:sz w:val="52"/>
      <w:szCs w:val="52"/>
    </w:rPr>
  </w:style>
  <w:style w:type="paragraph" w:styleId="Alapealkiri">
    <w:name w:val="Subtitle"/>
    <w:basedOn w:val="Normaallaad"/>
    <w:next w:val="Normaallaad"/>
    <w:link w:val="AlapealkiriMrk"/>
    <w:uiPriority w:val="11"/>
    <w:qFormat/>
    <w:rsid w:val="00241662"/>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241662"/>
    <w:rPr>
      <w:rFonts w:asciiTheme="majorHAnsi" w:eastAsiaTheme="majorEastAsia" w:hAnsiTheme="majorHAnsi" w:cstheme="majorBidi"/>
    </w:rPr>
  </w:style>
  <w:style w:type="character" w:styleId="Tugev">
    <w:name w:val="Strong"/>
    <w:basedOn w:val="Liguvaikefont"/>
    <w:uiPriority w:val="22"/>
    <w:qFormat/>
    <w:rsid w:val="00241662"/>
    <w:rPr>
      <w:b/>
      <w:bCs/>
    </w:rPr>
  </w:style>
  <w:style w:type="character" w:styleId="Rhutus">
    <w:name w:val="Emphasis"/>
    <w:basedOn w:val="Liguvaikefont"/>
    <w:uiPriority w:val="20"/>
    <w:qFormat/>
    <w:rsid w:val="00241662"/>
    <w:rPr>
      <w:i/>
      <w:iCs/>
    </w:rPr>
  </w:style>
  <w:style w:type="paragraph" w:styleId="Vahedeta">
    <w:name w:val="No Spacing"/>
    <w:uiPriority w:val="1"/>
    <w:qFormat/>
    <w:rsid w:val="00241662"/>
    <w:pPr>
      <w:spacing w:after="0" w:line="240" w:lineRule="auto"/>
    </w:pPr>
  </w:style>
  <w:style w:type="paragraph" w:styleId="Tsitaat">
    <w:name w:val="Quote"/>
    <w:basedOn w:val="Normaallaad"/>
    <w:next w:val="Normaallaad"/>
    <w:link w:val="TsitaatMrk"/>
    <w:uiPriority w:val="29"/>
    <w:qFormat/>
    <w:rsid w:val="00241662"/>
    <w:pPr>
      <w:spacing w:before="120"/>
      <w:ind w:left="720" w:right="720"/>
      <w:jc w:val="center"/>
    </w:pPr>
    <w:rPr>
      <w:i/>
      <w:iCs/>
    </w:rPr>
  </w:style>
  <w:style w:type="character" w:customStyle="1" w:styleId="TsitaatMrk">
    <w:name w:val="Tsitaat Märk"/>
    <w:basedOn w:val="Liguvaikefont"/>
    <w:link w:val="Tsitaat"/>
    <w:uiPriority w:val="29"/>
    <w:rsid w:val="00241662"/>
    <w:rPr>
      <w:i/>
      <w:iCs/>
    </w:rPr>
  </w:style>
  <w:style w:type="paragraph" w:styleId="Selgeltmrgatavtsitaat">
    <w:name w:val="Intense Quote"/>
    <w:basedOn w:val="Normaallaad"/>
    <w:next w:val="Normaallaad"/>
    <w:link w:val="SelgeltmrgatavtsitaatMrk"/>
    <w:uiPriority w:val="30"/>
    <w:qFormat/>
    <w:rsid w:val="00241662"/>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SelgeltmrgatavtsitaatMrk">
    <w:name w:val="Selgelt märgatav tsitaat Märk"/>
    <w:basedOn w:val="Liguvaikefont"/>
    <w:link w:val="Selgeltmrgatavtsitaat"/>
    <w:uiPriority w:val="30"/>
    <w:rsid w:val="00241662"/>
    <w:rPr>
      <w:rFonts w:asciiTheme="majorHAnsi" w:eastAsiaTheme="majorEastAsia" w:hAnsiTheme="majorHAnsi" w:cstheme="majorBidi"/>
      <w:color w:val="4F81BD" w:themeColor="accent1"/>
      <w:sz w:val="24"/>
      <w:szCs w:val="24"/>
    </w:rPr>
  </w:style>
  <w:style w:type="character" w:styleId="Vaevumrgatavrhutus">
    <w:name w:val="Subtle Emphasis"/>
    <w:basedOn w:val="Liguvaikefont"/>
    <w:uiPriority w:val="19"/>
    <w:qFormat/>
    <w:rsid w:val="00241662"/>
    <w:rPr>
      <w:i/>
      <w:iCs/>
      <w:color w:val="404040" w:themeColor="text1" w:themeTint="BF"/>
    </w:rPr>
  </w:style>
  <w:style w:type="character" w:styleId="Selgeltmrgatavrhutus">
    <w:name w:val="Intense Emphasis"/>
    <w:basedOn w:val="Liguvaikefont"/>
    <w:uiPriority w:val="21"/>
    <w:qFormat/>
    <w:rsid w:val="00241662"/>
    <w:rPr>
      <w:b w:val="0"/>
      <w:bCs w:val="0"/>
      <w:i/>
      <w:iCs/>
      <w:color w:val="4F81BD" w:themeColor="accent1"/>
    </w:rPr>
  </w:style>
  <w:style w:type="character" w:styleId="Vaevumrgatavviide">
    <w:name w:val="Subtle Reference"/>
    <w:basedOn w:val="Liguvaikefont"/>
    <w:uiPriority w:val="31"/>
    <w:qFormat/>
    <w:rsid w:val="00241662"/>
    <w:rPr>
      <w:smallCaps/>
      <w:color w:val="404040" w:themeColor="text1" w:themeTint="BF"/>
      <w:u w:val="single" w:color="7F7F7F" w:themeColor="text1" w:themeTint="80"/>
    </w:rPr>
  </w:style>
  <w:style w:type="character" w:styleId="Selgeltmrgatavviide">
    <w:name w:val="Intense Reference"/>
    <w:basedOn w:val="Liguvaikefont"/>
    <w:uiPriority w:val="32"/>
    <w:qFormat/>
    <w:rsid w:val="00241662"/>
    <w:rPr>
      <w:b/>
      <w:bCs/>
      <w:smallCaps/>
      <w:color w:val="4F81BD" w:themeColor="accent1"/>
      <w:spacing w:val="5"/>
      <w:u w:val="single"/>
    </w:rPr>
  </w:style>
  <w:style w:type="character" w:styleId="Raamatupealkiri">
    <w:name w:val="Book Title"/>
    <w:basedOn w:val="Liguvaikefont"/>
    <w:uiPriority w:val="33"/>
    <w:qFormat/>
    <w:rsid w:val="00241662"/>
    <w:rPr>
      <w:b/>
      <w:bCs/>
      <w:smallCaps/>
    </w:rPr>
  </w:style>
  <w:style w:type="paragraph" w:styleId="Sisukorrapealkiri">
    <w:name w:val="TOC Heading"/>
    <w:basedOn w:val="Pealkiri1"/>
    <w:next w:val="Normaallaad"/>
    <w:uiPriority w:val="39"/>
    <w:semiHidden/>
    <w:unhideWhenUsed/>
    <w:qFormat/>
    <w:rsid w:val="00241662"/>
    <w:pPr>
      <w:outlineLvl w:val="9"/>
    </w:pPr>
  </w:style>
  <w:style w:type="character" w:styleId="Hperlink">
    <w:name w:val="Hyperlink"/>
    <w:basedOn w:val="Liguvaikefont"/>
    <w:uiPriority w:val="99"/>
    <w:rsid w:val="00A5298D"/>
    <w:rPr>
      <w:color w:val="0000FF" w:themeColor="hyperlink"/>
      <w:u w:val="single"/>
    </w:rPr>
  </w:style>
  <w:style w:type="character" w:customStyle="1" w:styleId="Lahendamatamainimine1">
    <w:name w:val="Lahendamata mainimine1"/>
    <w:basedOn w:val="Liguvaikefont"/>
    <w:uiPriority w:val="99"/>
    <w:semiHidden/>
    <w:unhideWhenUsed/>
    <w:rsid w:val="00A5298D"/>
    <w:rPr>
      <w:color w:val="605E5C"/>
      <w:shd w:val="clear" w:color="auto" w:fill="E1DFDD"/>
    </w:rPr>
  </w:style>
  <w:style w:type="paragraph" w:customStyle="1" w:styleId="Default">
    <w:name w:val="Default"/>
    <w:rsid w:val="002A2EA0"/>
    <w:pPr>
      <w:autoSpaceDE w:val="0"/>
      <w:autoSpaceDN w:val="0"/>
      <w:adjustRightInd w:val="0"/>
      <w:spacing w:after="0" w:line="240" w:lineRule="auto"/>
    </w:pPr>
    <w:rPr>
      <w:rFonts w:ascii="Arial" w:eastAsia="Times New Roman" w:hAnsi="Arial" w:cs="Arial"/>
      <w:color w:val="000000"/>
      <w:sz w:val="24"/>
      <w:szCs w:val="24"/>
    </w:rPr>
  </w:style>
  <w:style w:type="character" w:styleId="Klastatudhperlink">
    <w:name w:val="FollowedHyperlink"/>
    <w:basedOn w:val="Liguvaikefont"/>
    <w:uiPriority w:val="99"/>
    <w:rsid w:val="002A2EA0"/>
    <w:rPr>
      <w:color w:val="800080" w:themeColor="followedHyperlink"/>
      <w:u w:val="single"/>
    </w:rPr>
  </w:style>
  <w:style w:type="character" w:styleId="Lahendamatamainimine">
    <w:name w:val="Unresolved Mention"/>
    <w:basedOn w:val="Liguvaikefont"/>
    <w:uiPriority w:val="99"/>
    <w:semiHidden/>
    <w:unhideWhenUsed/>
    <w:rsid w:val="0015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048">
      <w:bodyDiv w:val="1"/>
      <w:marLeft w:val="0"/>
      <w:marRight w:val="0"/>
      <w:marTop w:val="0"/>
      <w:marBottom w:val="0"/>
      <w:divBdr>
        <w:top w:val="none" w:sz="0" w:space="0" w:color="auto"/>
        <w:left w:val="none" w:sz="0" w:space="0" w:color="auto"/>
        <w:bottom w:val="none" w:sz="0" w:space="0" w:color="auto"/>
        <w:right w:val="none" w:sz="0" w:space="0" w:color="auto"/>
      </w:divBdr>
    </w:div>
    <w:div w:id="67391361">
      <w:bodyDiv w:val="1"/>
      <w:marLeft w:val="0"/>
      <w:marRight w:val="0"/>
      <w:marTop w:val="0"/>
      <w:marBottom w:val="0"/>
      <w:divBdr>
        <w:top w:val="none" w:sz="0" w:space="0" w:color="auto"/>
        <w:left w:val="none" w:sz="0" w:space="0" w:color="auto"/>
        <w:bottom w:val="none" w:sz="0" w:space="0" w:color="auto"/>
        <w:right w:val="none" w:sz="0" w:space="0" w:color="auto"/>
      </w:divBdr>
    </w:div>
    <w:div w:id="161243708">
      <w:marLeft w:val="0"/>
      <w:marRight w:val="0"/>
      <w:marTop w:val="0"/>
      <w:marBottom w:val="0"/>
      <w:divBdr>
        <w:top w:val="none" w:sz="0" w:space="0" w:color="auto"/>
        <w:left w:val="none" w:sz="0" w:space="0" w:color="auto"/>
        <w:bottom w:val="none" w:sz="0" w:space="0" w:color="auto"/>
        <w:right w:val="none" w:sz="0" w:space="0" w:color="auto"/>
      </w:divBdr>
    </w:div>
    <w:div w:id="161243709">
      <w:marLeft w:val="0"/>
      <w:marRight w:val="0"/>
      <w:marTop w:val="0"/>
      <w:marBottom w:val="0"/>
      <w:divBdr>
        <w:top w:val="none" w:sz="0" w:space="0" w:color="auto"/>
        <w:left w:val="none" w:sz="0" w:space="0" w:color="auto"/>
        <w:bottom w:val="none" w:sz="0" w:space="0" w:color="auto"/>
        <w:right w:val="none" w:sz="0" w:space="0" w:color="auto"/>
      </w:divBdr>
    </w:div>
    <w:div w:id="161243710">
      <w:marLeft w:val="0"/>
      <w:marRight w:val="0"/>
      <w:marTop w:val="0"/>
      <w:marBottom w:val="0"/>
      <w:divBdr>
        <w:top w:val="none" w:sz="0" w:space="0" w:color="auto"/>
        <w:left w:val="none" w:sz="0" w:space="0" w:color="auto"/>
        <w:bottom w:val="none" w:sz="0" w:space="0" w:color="auto"/>
        <w:right w:val="none" w:sz="0" w:space="0" w:color="auto"/>
      </w:divBdr>
    </w:div>
    <w:div w:id="161243711">
      <w:marLeft w:val="0"/>
      <w:marRight w:val="0"/>
      <w:marTop w:val="0"/>
      <w:marBottom w:val="0"/>
      <w:divBdr>
        <w:top w:val="none" w:sz="0" w:space="0" w:color="auto"/>
        <w:left w:val="none" w:sz="0" w:space="0" w:color="auto"/>
        <w:bottom w:val="none" w:sz="0" w:space="0" w:color="auto"/>
        <w:right w:val="none" w:sz="0" w:space="0" w:color="auto"/>
      </w:divBdr>
    </w:div>
    <w:div w:id="161243712">
      <w:marLeft w:val="0"/>
      <w:marRight w:val="0"/>
      <w:marTop w:val="0"/>
      <w:marBottom w:val="0"/>
      <w:divBdr>
        <w:top w:val="none" w:sz="0" w:space="0" w:color="auto"/>
        <w:left w:val="none" w:sz="0" w:space="0" w:color="auto"/>
        <w:bottom w:val="none" w:sz="0" w:space="0" w:color="auto"/>
        <w:right w:val="none" w:sz="0" w:space="0" w:color="auto"/>
      </w:divBdr>
    </w:div>
    <w:div w:id="161243713">
      <w:marLeft w:val="0"/>
      <w:marRight w:val="0"/>
      <w:marTop w:val="0"/>
      <w:marBottom w:val="0"/>
      <w:divBdr>
        <w:top w:val="none" w:sz="0" w:space="0" w:color="auto"/>
        <w:left w:val="none" w:sz="0" w:space="0" w:color="auto"/>
        <w:bottom w:val="none" w:sz="0" w:space="0" w:color="auto"/>
        <w:right w:val="none" w:sz="0" w:space="0" w:color="auto"/>
      </w:divBdr>
    </w:div>
    <w:div w:id="161243714">
      <w:marLeft w:val="0"/>
      <w:marRight w:val="0"/>
      <w:marTop w:val="0"/>
      <w:marBottom w:val="0"/>
      <w:divBdr>
        <w:top w:val="none" w:sz="0" w:space="0" w:color="auto"/>
        <w:left w:val="none" w:sz="0" w:space="0" w:color="auto"/>
        <w:bottom w:val="none" w:sz="0" w:space="0" w:color="auto"/>
        <w:right w:val="none" w:sz="0" w:space="0" w:color="auto"/>
      </w:divBdr>
    </w:div>
    <w:div w:id="161243715">
      <w:marLeft w:val="0"/>
      <w:marRight w:val="0"/>
      <w:marTop w:val="0"/>
      <w:marBottom w:val="0"/>
      <w:divBdr>
        <w:top w:val="none" w:sz="0" w:space="0" w:color="auto"/>
        <w:left w:val="none" w:sz="0" w:space="0" w:color="auto"/>
        <w:bottom w:val="none" w:sz="0" w:space="0" w:color="auto"/>
        <w:right w:val="none" w:sz="0" w:space="0" w:color="auto"/>
      </w:divBdr>
    </w:div>
    <w:div w:id="161243716">
      <w:marLeft w:val="0"/>
      <w:marRight w:val="0"/>
      <w:marTop w:val="0"/>
      <w:marBottom w:val="0"/>
      <w:divBdr>
        <w:top w:val="none" w:sz="0" w:space="0" w:color="auto"/>
        <w:left w:val="none" w:sz="0" w:space="0" w:color="auto"/>
        <w:bottom w:val="none" w:sz="0" w:space="0" w:color="auto"/>
        <w:right w:val="none" w:sz="0" w:space="0" w:color="auto"/>
      </w:divBdr>
    </w:div>
    <w:div w:id="161243717">
      <w:marLeft w:val="0"/>
      <w:marRight w:val="0"/>
      <w:marTop w:val="0"/>
      <w:marBottom w:val="0"/>
      <w:divBdr>
        <w:top w:val="none" w:sz="0" w:space="0" w:color="auto"/>
        <w:left w:val="none" w:sz="0" w:space="0" w:color="auto"/>
        <w:bottom w:val="none" w:sz="0" w:space="0" w:color="auto"/>
        <w:right w:val="none" w:sz="0" w:space="0" w:color="auto"/>
      </w:divBdr>
    </w:div>
    <w:div w:id="161243718">
      <w:marLeft w:val="0"/>
      <w:marRight w:val="0"/>
      <w:marTop w:val="0"/>
      <w:marBottom w:val="0"/>
      <w:divBdr>
        <w:top w:val="none" w:sz="0" w:space="0" w:color="auto"/>
        <w:left w:val="none" w:sz="0" w:space="0" w:color="auto"/>
        <w:bottom w:val="none" w:sz="0" w:space="0" w:color="auto"/>
        <w:right w:val="none" w:sz="0" w:space="0" w:color="auto"/>
      </w:divBdr>
    </w:div>
    <w:div w:id="161243719">
      <w:marLeft w:val="0"/>
      <w:marRight w:val="0"/>
      <w:marTop w:val="0"/>
      <w:marBottom w:val="0"/>
      <w:divBdr>
        <w:top w:val="none" w:sz="0" w:space="0" w:color="auto"/>
        <w:left w:val="none" w:sz="0" w:space="0" w:color="auto"/>
        <w:bottom w:val="none" w:sz="0" w:space="0" w:color="auto"/>
        <w:right w:val="none" w:sz="0" w:space="0" w:color="auto"/>
      </w:divBdr>
    </w:div>
    <w:div w:id="161243720">
      <w:marLeft w:val="0"/>
      <w:marRight w:val="0"/>
      <w:marTop w:val="0"/>
      <w:marBottom w:val="0"/>
      <w:divBdr>
        <w:top w:val="none" w:sz="0" w:space="0" w:color="auto"/>
        <w:left w:val="none" w:sz="0" w:space="0" w:color="auto"/>
        <w:bottom w:val="none" w:sz="0" w:space="0" w:color="auto"/>
        <w:right w:val="none" w:sz="0" w:space="0" w:color="auto"/>
      </w:divBdr>
    </w:div>
    <w:div w:id="161243721">
      <w:marLeft w:val="0"/>
      <w:marRight w:val="0"/>
      <w:marTop w:val="0"/>
      <w:marBottom w:val="0"/>
      <w:divBdr>
        <w:top w:val="none" w:sz="0" w:space="0" w:color="auto"/>
        <w:left w:val="none" w:sz="0" w:space="0" w:color="auto"/>
        <w:bottom w:val="none" w:sz="0" w:space="0" w:color="auto"/>
        <w:right w:val="none" w:sz="0" w:space="0" w:color="auto"/>
      </w:divBdr>
    </w:div>
    <w:div w:id="161243722">
      <w:marLeft w:val="0"/>
      <w:marRight w:val="0"/>
      <w:marTop w:val="0"/>
      <w:marBottom w:val="0"/>
      <w:divBdr>
        <w:top w:val="none" w:sz="0" w:space="0" w:color="auto"/>
        <w:left w:val="none" w:sz="0" w:space="0" w:color="auto"/>
        <w:bottom w:val="none" w:sz="0" w:space="0" w:color="auto"/>
        <w:right w:val="none" w:sz="0" w:space="0" w:color="auto"/>
      </w:divBdr>
    </w:div>
    <w:div w:id="161243723">
      <w:marLeft w:val="0"/>
      <w:marRight w:val="0"/>
      <w:marTop w:val="0"/>
      <w:marBottom w:val="0"/>
      <w:divBdr>
        <w:top w:val="none" w:sz="0" w:space="0" w:color="auto"/>
        <w:left w:val="none" w:sz="0" w:space="0" w:color="auto"/>
        <w:bottom w:val="none" w:sz="0" w:space="0" w:color="auto"/>
        <w:right w:val="none" w:sz="0" w:space="0" w:color="auto"/>
      </w:divBdr>
    </w:div>
    <w:div w:id="161243724">
      <w:marLeft w:val="0"/>
      <w:marRight w:val="0"/>
      <w:marTop w:val="0"/>
      <w:marBottom w:val="0"/>
      <w:divBdr>
        <w:top w:val="none" w:sz="0" w:space="0" w:color="auto"/>
        <w:left w:val="none" w:sz="0" w:space="0" w:color="auto"/>
        <w:bottom w:val="none" w:sz="0" w:space="0" w:color="auto"/>
        <w:right w:val="none" w:sz="0" w:space="0" w:color="auto"/>
      </w:divBdr>
    </w:div>
    <w:div w:id="161243725">
      <w:marLeft w:val="0"/>
      <w:marRight w:val="0"/>
      <w:marTop w:val="0"/>
      <w:marBottom w:val="0"/>
      <w:divBdr>
        <w:top w:val="none" w:sz="0" w:space="0" w:color="auto"/>
        <w:left w:val="none" w:sz="0" w:space="0" w:color="auto"/>
        <w:bottom w:val="none" w:sz="0" w:space="0" w:color="auto"/>
        <w:right w:val="none" w:sz="0" w:space="0" w:color="auto"/>
      </w:divBdr>
    </w:div>
    <w:div w:id="161243726">
      <w:marLeft w:val="0"/>
      <w:marRight w:val="0"/>
      <w:marTop w:val="0"/>
      <w:marBottom w:val="0"/>
      <w:divBdr>
        <w:top w:val="none" w:sz="0" w:space="0" w:color="auto"/>
        <w:left w:val="none" w:sz="0" w:space="0" w:color="auto"/>
        <w:bottom w:val="none" w:sz="0" w:space="0" w:color="auto"/>
        <w:right w:val="none" w:sz="0" w:space="0" w:color="auto"/>
      </w:divBdr>
    </w:div>
    <w:div w:id="161243727">
      <w:marLeft w:val="0"/>
      <w:marRight w:val="0"/>
      <w:marTop w:val="0"/>
      <w:marBottom w:val="0"/>
      <w:divBdr>
        <w:top w:val="none" w:sz="0" w:space="0" w:color="auto"/>
        <w:left w:val="none" w:sz="0" w:space="0" w:color="auto"/>
        <w:bottom w:val="none" w:sz="0" w:space="0" w:color="auto"/>
        <w:right w:val="none" w:sz="0" w:space="0" w:color="auto"/>
      </w:divBdr>
    </w:div>
    <w:div w:id="161243728">
      <w:marLeft w:val="0"/>
      <w:marRight w:val="0"/>
      <w:marTop w:val="0"/>
      <w:marBottom w:val="0"/>
      <w:divBdr>
        <w:top w:val="none" w:sz="0" w:space="0" w:color="auto"/>
        <w:left w:val="none" w:sz="0" w:space="0" w:color="auto"/>
        <w:bottom w:val="none" w:sz="0" w:space="0" w:color="auto"/>
        <w:right w:val="none" w:sz="0" w:space="0" w:color="auto"/>
      </w:divBdr>
    </w:div>
    <w:div w:id="161243729">
      <w:marLeft w:val="0"/>
      <w:marRight w:val="0"/>
      <w:marTop w:val="0"/>
      <w:marBottom w:val="0"/>
      <w:divBdr>
        <w:top w:val="none" w:sz="0" w:space="0" w:color="auto"/>
        <w:left w:val="none" w:sz="0" w:space="0" w:color="auto"/>
        <w:bottom w:val="none" w:sz="0" w:space="0" w:color="auto"/>
        <w:right w:val="none" w:sz="0" w:space="0" w:color="auto"/>
      </w:divBdr>
    </w:div>
    <w:div w:id="161243730">
      <w:marLeft w:val="0"/>
      <w:marRight w:val="0"/>
      <w:marTop w:val="0"/>
      <w:marBottom w:val="0"/>
      <w:divBdr>
        <w:top w:val="none" w:sz="0" w:space="0" w:color="auto"/>
        <w:left w:val="none" w:sz="0" w:space="0" w:color="auto"/>
        <w:bottom w:val="none" w:sz="0" w:space="0" w:color="auto"/>
        <w:right w:val="none" w:sz="0" w:space="0" w:color="auto"/>
      </w:divBdr>
    </w:div>
    <w:div w:id="161243731">
      <w:marLeft w:val="0"/>
      <w:marRight w:val="0"/>
      <w:marTop w:val="0"/>
      <w:marBottom w:val="0"/>
      <w:divBdr>
        <w:top w:val="none" w:sz="0" w:space="0" w:color="auto"/>
        <w:left w:val="none" w:sz="0" w:space="0" w:color="auto"/>
        <w:bottom w:val="none" w:sz="0" w:space="0" w:color="auto"/>
        <w:right w:val="none" w:sz="0" w:space="0" w:color="auto"/>
      </w:divBdr>
    </w:div>
    <w:div w:id="161243732">
      <w:marLeft w:val="0"/>
      <w:marRight w:val="0"/>
      <w:marTop w:val="0"/>
      <w:marBottom w:val="0"/>
      <w:divBdr>
        <w:top w:val="none" w:sz="0" w:space="0" w:color="auto"/>
        <w:left w:val="none" w:sz="0" w:space="0" w:color="auto"/>
        <w:bottom w:val="none" w:sz="0" w:space="0" w:color="auto"/>
        <w:right w:val="none" w:sz="0" w:space="0" w:color="auto"/>
      </w:divBdr>
    </w:div>
    <w:div w:id="161243733">
      <w:marLeft w:val="0"/>
      <w:marRight w:val="0"/>
      <w:marTop w:val="0"/>
      <w:marBottom w:val="0"/>
      <w:divBdr>
        <w:top w:val="none" w:sz="0" w:space="0" w:color="auto"/>
        <w:left w:val="none" w:sz="0" w:space="0" w:color="auto"/>
        <w:bottom w:val="none" w:sz="0" w:space="0" w:color="auto"/>
        <w:right w:val="none" w:sz="0" w:space="0" w:color="auto"/>
      </w:divBdr>
    </w:div>
    <w:div w:id="166412348">
      <w:bodyDiv w:val="1"/>
      <w:marLeft w:val="0"/>
      <w:marRight w:val="0"/>
      <w:marTop w:val="0"/>
      <w:marBottom w:val="0"/>
      <w:divBdr>
        <w:top w:val="none" w:sz="0" w:space="0" w:color="auto"/>
        <w:left w:val="none" w:sz="0" w:space="0" w:color="auto"/>
        <w:bottom w:val="none" w:sz="0" w:space="0" w:color="auto"/>
        <w:right w:val="none" w:sz="0" w:space="0" w:color="auto"/>
      </w:divBdr>
    </w:div>
    <w:div w:id="280428545">
      <w:bodyDiv w:val="1"/>
      <w:marLeft w:val="0"/>
      <w:marRight w:val="0"/>
      <w:marTop w:val="0"/>
      <w:marBottom w:val="0"/>
      <w:divBdr>
        <w:top w:val="none" w:sz="0" w:space="0" w:color="auto"/>
        <w:left w:val="none" w:sz="0" w:space="0" w:color="auto"/>
        <w:bottom w:val="none" w:sz="0" w:space="0" w:color="auto"/>
        <w:right w:val="none" w:sz="0" w:space="0" w:color="auto"/>
      </w:divBdr>
    </w:div>
    <w:div w:id="397628611">
      <w:bodyDiv w:val="1"/>
      <w:marLeft w:val="0"/>
      <w:marRight w:val="0"/>
      <w:marTop w:val="0"/>
      <w:marBottom w:val="0"/>
      <w:divBdr>
        <w:top w:val="none" w:sz="0" w:space="0" w:color="auto"/>
        <w:left w:val="none" w:sz="0" w:space="0" w:color="auto"/>
        <w:bottom w:val="none" w:sz="0" w:space="0" w:color="auto"/>
        <w:right w:val="none" w:sz="0" w:space="0" w:color="auto"/>
      </w:divBdr>
    </w:div>
    <w:div w:id="561526601">
      <w:bodyDiv w:val="1"/>
      <w:marLeft w:val="0"/>
      <w:marRight w:val="0"/>
      <w:marTop w:val="0"/>
      <w:marBottom w:val="0"/>
      <w:divBdr>
        <w:top w:val="none" w:sz="0" w:space="0" w:color="auto"/>
        <w:left w:val="none" w:sz="0" w:space="0" w:color="auto"/>
        <w:bottom w:val="none" w:sz="0" w:space="0" w:color="auto"/>
        <w:right w:val="none" w:sz="0" w:space="0" w:color="auto"/>
      </w:divBdr>
    </w:div>
    <w:div w:id="686757085">
      <w:bodyDiv w:val="1"/>
      <w:marLeft w:val="0"/>
      <w:marRight w:val="0"/>
      <w:marTop w:val="0"/>
      <w:marBottom w:val="0"/>
      <w:divBdr>
        <w:top w:val="none" w:sz="0" w:space="0" w:color="auto"/>
        <w:left w:val="none" w:sz="0" w:space="0" w:color="auto"/>
        <w:bottom w:val="none" w:sz="0" w:space="0" w:color="auto"/>
        <w:right w:val="none" w:sz="0" w:space="0" w:color="auto"/>
      </w:divBdr>
    </w:div>
    <w:div w:id="1112088192">
      <w:bodyDiv w:val="1"/>
      <w:marLeft w:val="0"/>
      <w:marRight w:val="0"/>
      <w:marTop w:val="0"/>
      <w:marBottom w:val="0"/>
      <w:divBdr>
        <w:top w:val="none" w:sz="0" w:space="0" w:color="auto"/>
        <w:left w:val="none" w:sz="0" w:space="0" w:color="auto"/>
        <w:bottom w:val="none" w:sz="0" w:space="0" w:color="auto"/>
        <w:right w:val="none" w:sz="0" w:space="0" w:color="auto"/>
      </w:divBdr>
    </w:div>
    <w:div w:id="1572036540">
      <w:bodyDiv w:val="1"/>
      <w:marLeft w:val="0"/>
      <w:marRight w:val="0"/>
      <w:marTop w:val="0"/>
      <w:marBottom w:val="0"/>
      <w:divBdr>
        <w:top w:val="none" w:sz="0" w:space="0" w:color="auto"/>
        <w:left w:val="none" w:sz="0" w:space="0" w:color="auto"/>
        <w:bottom w:val="none" w:sz="0" w:space="0" w:color="auto"/>
        <w:right w:val="none" w:sz="0" w:space="0" w:color="auto"/>
      </w:divBdr>
    </w:div>
    <w:div w:id="1820341526">
      <w:bodyDiv w:val="1"/>
      <w:marLeft w:val="0"/>
      <w:marRight w:val="0"/>
      <w:marTop w:val="0"/>
      <w:marBottom w:val="0"/>
      <w:divBdr>
        <w:top w:val="none" w:sz="0" w:space="0" w:color="auto"/>
        <w:left w:val="none" w:sz="0" w:space="0" w:color="auto"/>
        <w:bottom w:val="none" w:sz="0" w:space="0" w:color="auto"/>
        <w:right w:val="none" w:sz="0" w:space="0" w:color="auto"/>
      </w:divBdr>
    </w:div>
    <w:div w:id="1843859267">
      <w:bodyDiv w:val="1"/>
      <w:marLeft w:val="0"/>
      <w:marRight w:val="0"/>
      <w:marTop w:val="0"/>
      <w:marBottom w:val="0"/>
      <w:divBdr>
        <w:top w:val="none" w:sz="0" w:space="0" w:color="auto"/>
        <w:left w:val="none" w:sz="0" w:space="0" w:color="auto"/>
        <w:bottom w:val="none" w:sz="0" w:space="0" w:color="auto"/>
        <w:right w:val="none" w:sz="0" w:space="0" w:color="auto"/>
      </w:divBdr>
    </w:div>
    <w:div w:id="18494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www.astangu.ee/et/uudised/valminud-ulevaade-hev-oppijate-olukorrast-kutseoppes" TargetMode="External"/><Relationship Id="rId26" Type="http://schemas.openxmlformats.org/officeDocument/2006/relationships/hyperlink" Target="https://sites.google.com/astangu.edu.ee/astangu-lak-keeleope/" TargetMode="External"/><Relationship Id="rId3" Type="http://schemas.openxmlformats.org/officeDocument/2006/relationships/styles" Target="styles.xml"/><Relationship Id="rId21" Type="http://schemas.openxmlformats.org/officeDocument/2006/relationships/hyperlink" Target="https://youtu.be/xskd2CAnURg"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png"/><Relationship Id="rId25" Type="http://schemas.openxmlformats.org/officeDocument/2006/relationships/hyperlink" Target="https://www.facebook.com/astang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astangu.ee/sites/default/files/media/kasutajasobraliku_kutserehabilitatsiooni_teenuse_kirjeldus_protsessiskeem.pdf" TargetMode="External"/><Relationship Id="rId29" Type="http://schemas.openxmlformats.org/officeDocument/2006/relationships/hyperlink" Target="https://www.astangu.ee/sites/default/files/media/keeleoppe_mudel_edgar_astangu_lp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sites.google.com/hkhk.edu.ee/kutsereha-arendamine/ko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_fR8Nv6j__A&amp;t=484s" TargetMode="External"/><Relationship Id="rId23" Type="http://schemas.openxmlformats.org/officeDocument/2006/relationships/hyperlink" Target="https://www.astangu.ee/sites/default/files/media/Raport%20-%20Kutserehabilitatsiooni%20teenuse%20piloteerimise%20kogemused%20etappide%20kaupa.pdf" TargetMode="External"/><Relationship Id="rId28" Type="http://schemas.openxmlformats.org/officeDocument/2006/relationships/hyperlink" Target="https://www.facebook.com/astangu/" TargetMode="External"/><Relationship Id="rId10" Type="http://schemas.openxmlformats.org/officeDocument/2006/relationships/chart" Target="charts/chart2.xml"/><Relationship Id="rId19" Type="http://schemas.openxmlformats.org/officeDocument/2006/relationships/hyperlink" Target="http://www.astangu.ee/sites/default/files/media/kasutajasobraliku_kutserehabilitatsiooni_teenuse_kirjeldus_raport.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otsiaalkindlustusamet.ee/et/puue-ja-hoolekanne/kaugtolke-teenus" TargetMode="External"/><Relationship Id="rId22" Type="http://schemas.openxmlformats.org/officeDocument/2006/relationships/hyperlink" Target="https://www.astangu.ee/sites/default/files/media/kutserehabilitatsioon_kutsekoolidele_2023.pdf" TargetMode="External"/><Relationship Id="rId27" Type="http://schemas.openxmlformats.org/officeDocument/2006/relationships/hyperlink" Target="https://www.youtube.com/watch?v=mYctOK0qpJU&amp;t=11s" TargetMode="External"/><Relationship Id="rId30" Type="http://schemas.openxmlformats.org/officeDocument/2006/relationships/footer" Target="footer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otsiaalministeerium.ee\dfs\KasutajadSKA\inge.mihkelsaar\Documents\Minu%20dokumendid\T&#246;&#246;ealiste%20seire%20kvartaalne_2018\IV%20kvartal_2018\TH%20seire%20-%20esf%20(35)_koos%20diagrammiga.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sotsiaalministeerium.ee\dfs\kasutajadSKA\Kateriin.Sinka\Desktop\Testimiseks\Seire%20sisuaruandele%20arvutused_aruandele%2005.07.20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Vihi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Vihi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2018.aasta põhilised abivahendite liigid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3.1267448352875489E-2"/>
          <c:y val="0.14747594995549962"/>
          <c:w val="0.62044219346953478"/>
          <c:h val="0.80000861663350387"/>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7A2-4910-B697-DD17911299A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7A2-4910-B697-DD17911299A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7A2-4910-B697-DD17911299A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7A2-4910-B697-DD17911299A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7A2-4910-B697-DD17911299A7}"/>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7A2-4910-B697-DD17911299A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Leht2!$A$2:$A$7</c:f>
              <c:strCache>
                <c:ptCount val="5"/>
                <c:pt idx="0">
                  <c:v>Ortoosid ja proteesid</c:v>
                </c:pt>
                <c:pt idx="1">
                  <c:v>Enesehoolde ja kaitseabivahendid</c:v>
                </c:pt>
                <c:pt idx="2">
                  <c:v>Liikumisabivahendid</c:v>
                </c:pt>
                <c:pt idx="3">
                  <c:v>Suhtlus- ja teabevahetuse abivahendid</c:v>
                </c:pt>
                <c:pt idx="4">
                  <c:v>Muud</c:v>
                </c:pt>
              </c:strCache>
            </c:strRef>
          </c:cat>
          <c:val>
            <c:numRef>
              <c:f>Leht2!$B$2:$B$7</c:f>
              <c:numCache>
                <c:formatCode>General</c:formatCode>
                <c:ptCount val="6"/>
                <c:pt idx="0">
                  <c:v>1750</c:v>
                </c:pt>
                <c:pt idx="1">
                  <c:v>711</c:v>
                </c:pt>
                <c:pt idx="2">
                  <c:v>449</c:v>
                </c:pt>
                <c:pt idx="3">
                  <c:v>747</c:v>
                </c:pt>
                <c:pt idx="4">
                  <c:v>123</c:v>
                </c:pt>
              </c:numCache>
            </c:numRef>
          </c:val>
          <c:extLst>
            <c:ext xmlns:c16="http://schemas.microsoft.com/office/drawing/2014/chart" uri="{C3380CC4-5D6E-409C-BE32-E72D297353CC}">
              <c16:uniqueId val="{0000000C-B7A2-4910-B697-DD17911299A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t-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t-EE" sz="1800" b="0" i="0" baseline="0">
                <a:effectLst/>
              </a:rPr>
              <a:t>Vanusegrupi o</a:t>
            </a:r>
            <a:r>
              <a:rPr lang="en-US" sz="1800" b="0" i="0" baseline="0">
                <a:effectLst/>
              </a:rPr>
              <a:t>sakaal sisenenutest</a:t>
            </a:r>
            <a:endParaRPr lang="et-EE">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t-EE"/>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'Uus leht nr 1'!$AC$3:$AC$12</c:f>
              <c:strCache>
                <c:ptCount val="10"/>
                <c:pt idx="0">
                  <c:v>16-20</c:v>
                </c:pt>
                <c:pt idx="1">
                  <c:v>21-25</c:v>
                </c:pt>
                <c:pt idx="2">
                  <c:v>26-30</c:v>
                </c:pt>
                <c:pt idx="3">
                  <c:v>31-35</c:v>
                </c:pt>
                <c:pt idx="4">
                  <c:v>36-40</c:v>
                </c:pt>
                <c:pt idx="5">
                  <c:v>41-45</c:v>
                </c:pt>
                <c:pt idx="6">
                  <c:v>46-50</c:v>
                </c:pt>
                <c:pt idx="7">
                  <c:v>51-55</c:v>
                </c:pt>
                <c:pt idx="8">
                  <c:v>56-60</c:v>
                </c:pt>
                <c:pt idx="9">
                  <c:v>61-...</c:v>
                </c:pt>
              </c:strCache>
            </c:strRef>
          </c:cat>
          <c:val>
            <c:numRef>
              <c:f>'Uus leht nr 1'!$AH$3:$AH$12</c:f>
              <c:numCache>
                <c:formatCode>0.0%</c:formatCode>
                <c:ptCount val="10"/>
                <c:pt idx="0">
                  <c:v>8.5109669447018851E-2</c:v>
                </c:pt>
                <c:pt idx="1">
                  <c:v>2.7185665739882608E-2</c:v>
                </c:pt>
                <c:pt idx="2">
                  <c:v>3.3055298115539082E-2</c:v>
                </c:pt>
                <c:pt idx="3">
                  <c:v>3.9903202553804966E-2</c:v>
                </c:pt>
                <c:pt idx="4">
                  <c:v>4.8759139120584903E-2</c:v>
                </c:pt>
                <c:pt idx="5">
                  <c:v>6.7964164349706521E-2</c:v>
                </c:pt>
                <c:pt idx="6">
                  <c:v>0.10766141489033056</c:v>
                </c:pt>
                <c:pt idx="7">
                  <c:v>0.16471012254144785</c:v>
                </c:pt>
                <c:pt idx="8">
                  <c:v>0.27793224178766346</c:v>
                </c:pt>
                <c:pt idx="9">
                  <c:v>0.14771908145402121</c:v>
                </c:pt>
              </c:numCache>
            </c:numRef>
          </c:val>
          <c:extLst>
            <c:ext xmlns:c16="http://schemas.microsoft.com/office/drawing/2014/chart" uri="{C3380CC4-5D6E-409C-BE32-E72D297353CC}">
              <c16:uniqueId val="{00000000-3443-4C28-B86D-51C1BE240C6A}"/>
            </c:ext>
          </c:extLst>
        </c:ser>
        <c:dLbls>
          <c:showLegendKey val="0"/>
          <c:showVal val="0"/>
          <c:showCatName val="0"/>
          <c:showSerName val="0"/>
          <c:showPercent val="0"/>
          <c:showBubbleSize val="0"/>
        </c:dLbls>
        <c:gapWidth val="219"/>
        <c:overlap val="-27"/>
        <c:axId val="490670224"/>
        <c:axId val="458533848"/>
      </c:barChart>
      <c:catAx>
        <c:axId val="49067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58533848"/>
        <c:crosses val="autoZero"/>
        <c:auto val="1"/>
        <c:lblAlgn val="ctr"/>
        <c:lblOffset val="100"/>
        <c:noMultiLvlLbl val="0"/>
      </c:catAx>
      <c:valAx>
        <c:axId val="458533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9067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Sisenejate</a:t>
            </a:r>
            <a:r>
              <a:rPr lang="et-EE" baseline="0"/>
              <a:t> arvud perioodil dets 2019-mai 2020</a:t>
            </a:r>
            <a:endParaRPr lang="et-E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Leht1!$A$10:$A$15</c:f>
              <c:strCache>
                <c:ptCount val="6"/>
                <c:pt idx="0">
                  <c:v>detsember</c:v>
                </c:pt>
                <c:pt idx="1">
                  <c:v>jaanuar</c:v>
                </c:pt>
                <c:pt idx="2">
                  <c:v>veebruar</c:v>
                </c:pt>
                <c:pt idx="3">
                  <c:v>märts</c:v>
                </c:pt>
                <c:pt idx="4">
                  <c:v>aprill</c:v>
                </c:pt>
                <c:pt idx="5">
                  <c:v>mai</c:v>
                </c:pt>
              </c:strCache>
            </c:strRef>
          </c:cat>
          <c:val>
            <c:numRef>
              <c:f>Leht1!$B$10:$B$15</c:f>
              <c:numCache>
                <c:formatCode>General</c:formatCode>
                <c:ptCount val="6"/>
                <c:pt idx="0">
                  <c:v>332</c:v>
                </c:pt>
                <c:pt idx="1">
                  <c:v>322</c:v>
                </c:pt>
                <c:pt idx="2">
                  <c:v>334</c:v>
                </c:pt>
                <c:pt idx="3">
                  <c:v>240</c:v>
                </c:pt>
                <c:pt idx="4">
                  <c:v>107</c:v>
                </c:pt>
                <c:pt idx="5">
                  <c:v>221</c:v>
                </c:pt>
              </c:numCache>
            </c:numRef>
          </c:val>
          <c:extLst>
            <c:ext xmlns:c16="http://schemas.microsoft.com/office/drawing/2014/chart" uri="{C3380CC4-5D6E-409C-BE32-E72D297353CC}">
              <c16:uniqueId val="{00000000-3FB6-4064-8C5B-2B492A2EDA1A}"/>
            </c:ext>
          </c:extLst>
        </c:ser>
        <c:dLbls>
          <c:showLegendKey val="0"/>
          <c:showVal val="0"/>
          <c:showCatName val="0"/>
          <c:showSerName val="0"/>
          <c:showPercent val="0"/>
          <c:showBubbleSize val="0"/>
        </c:dLbls>
        <c:gapWidth val="219"/>
        <c:overlap val="-27"/>
        <c:axId val="447870792"/>
        <c:axId val="447868440"/>
      </c:barChart>
      <c:catAx>
        <c:axId val="44787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47868440"/>
        <c:crosses val="autoZero"/>
        <c:auto val="1"/>
        <c:lblAlgn val="ctr"/>
        <c:lblOffset val="100"/>
        <c:noMultiLvlLbl val="0"/>
      </c:catAx>
      <c:valAx>
        <c:axId val="447868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47870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Sissehelistamisi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manualLayout>
          <c:layoutTarget val="inner"/>
          <c:xMode val="edge"/>
          <c:yMode val="edge"/>
          <c:x val="0.13181587595668187"/>
          <c:y val="0.30389891696750904"/>
          <c:w val="0.77854826970158142"/>
          <c:h val="0.56470564825606184"/>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Leht1!$C$19:$C$24</c:f>
              <c:strCache>
                <c:ptCount val="6"/>
                <c:pt idx="0">
                  <c:v>jan</c:v>
                </c:pt>
                <c:pt idx="1">
                  <c:v>veebr</c:v>
                </c:pt>
                <c:pt idx="2">
                  <c:v>mär</c:v>
                </c:pt>
                <c:pt idx="3">
                  <c:v>apr</c:v>
                </c:pt>
                <c:pt idx="4">
                  <c:v>mai</c:v>
                </c:pt>
                <c:pt idx="5">
                  <c:v>juuni</c:v>
                </c:pt>
              </c:strCache>
            </c:strRef>
          </c:cat>
          <c:val>
            <c:numRef>
              <c:f>Leht1!$D$19:$D$24</c:f>
              <c:numCache>
                <c:formatCode>General</c:formatCode>
                <c:ptCount val="6"/>
                <c:pt idx="0">
                  <c:v>316</c:v>
                </c:pt>
                <c:pt idx="1">
                  <c:v>302</c:v>
                </c:pt>
                <c:pt idx="2">
                  <c:v>389</c:v>
                </c:pt>
                <c:pt idx="3">
                  <c:v>357</c:v>
                </c:pt>
                <c:pt idx="4">
                  <c:v>453</c:v>
                </c:pt>
                <c:pt idx="5">
                  <c:v>408</c:v>
                </c:pt>
              </c:numCache>
            </c:numRef>
          </c:val>
          <c:smooth val="0"/>
          <c:extLst>
            <c:ext xmlns:c16="http://schemas.microsoft.com/office/drawing/2014/chart" uri="{C3380CC4-5D6E-409C-BE32-E72D297353CC}">
              <c16:uniqueId val="{00000000-6445-4CDD-99E5-5674BF28C903}"/>
            </c:ext>
          </c:extLst>
        </c:ser>
        <c:dLbls>
          <c:showLegendKey val="0"/>
          <c:showVal val="0"/>
          <c:showCatName val="0"/>
          <c:showSerName val="0"/>
          <c:showPercent val="0"/>
          <c:showBubbleSize val="0"/>
        </c:dLbls>
        <c:marker val="1"/>
        <c:smooth val="0"/>
        <c:axId val="447868832"/>
        <c:axId val="447869224"/>
      </c:lineChart>
      <c:catAx>
        <c:axId val="44786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47869224"/>
        <c:crosses val="autoZero"/>
        <c:auto val="1"/>
        <c:lblAlgn val="ctr"/>
        <c:lblOffset val="100"/>
        <c:noMultiLvlLbl val="0"/>
      </c:catAx>
      <c:valAx>
        <c:axId val="447869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47868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Kirjutustõlketeenuse tellimuste</a:t>
            </a:r>
            <a:r>
              <a:rPr lang="et-EE" baseline="0"/>
              <a:t> arv</a:t>
            </a:r>
          </a:p>
          <a:p>
            <a:pPr>
              <a:defRPr/>
            </a:pPr>
            <a:r>
              <a:rPr lang="et-EE"/>
              <a:t>jaan-juuni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Leht1!$B$38</c:f>
              <c:strCache>
                <c:ptCount val="1"/>
                <c:pt idx="0">
                  <c:v>tellimusi</c:v>
                </c:pt>
              </c:strCache>
            </c:strRef>
          </c:tx>
          <c:spPr>
            <a:solidFill>
              <a:schemeClr val="accent1"/>
            </a:solidFill>
            <a:ln>
              <a:noFill/>
            </a:ln>
            <a:effectLst/>
          </c:spPr>
          <c:invertIfNegative val="0"/>
          <c:cat>
            <c:strRef>
              <c:f>Leht1!$A$39:$A$44</c:f>
              <c:strCache>
                <c:ptCount val="6"/>
                <c:pt idx="0">
                  <c:v>jaan</c:v>
                </c:pt>
                <c:pt idx="1">
                  <c:v>veebr</c:v>
                </c:pt>
                <c:pt idx="2">
                  <c:v>märts</c:v>
                </c:pt>
                <c:pt idx="3">
                  <c:v>apr</c:v>
                </c:pt>
                <c:pt idx="4">
                  <c:v>mai</c:v>
                </c:pt>
                <c:pt idx="5">
                  <c:v>juuni</c:v>
                </c:pt>
              </c:strCache>
            </c:strRef>
          </c:cat>
          <c:val>
            <c:numRef>
              <c:f>Leht1!$B$39:$B$44</c:f>
              <c:numCache>
                <c:formatCode>General</c:formatCode>
                <c:ptCount val="6"/>
                <c:pt idx="0">
                  <c:v>13</c:v>
                </c:pt>
                <c:pt idx="1">
                  <c:v>14</c:v>
                </c:pt>
                <c:pt idx="2">
                  <c:v>11</c:v>
                </c:pt>
                <c:pt idx="3">
                  <c:v>15</c:v>
                </c:pt>
                <c:pt idx="4">
                  <c:v>18</c:v>
                </c:pt>
                <c:pt idx="5">
                  <c:v>15</c:v>
                </c:pt>
              </c:numCache>
            </c:numRef>
          </c:val>
          <c:extLst>
            <c:ext xmlns:c16="http://schemas.microsoft.com/office/drawing/2014/chart" uri="{C3380CC4-5D6E-409C-BE32-E72D297353CC}">
              <c16:uniqueId val="{00000000-C600-4814-859A-D6EB2CD6F7AC}"/>
            </c:ext>
          </c:extLst>
        </c:ser>
        <c:ser>
          <c:idx val="1"/>
          <c:order val="1"/>
          <c:tx>
            <c:strRef>
              <c:f>Leht1!$C$38</c:f>
              <c:strCache>
                <c:ptCount val="1"/>
                <c:pt idx="0">
                  <c:v>täidetud</c:v>
                </c:pt>
              </c:strCache>
            </c:strRef>
          </c:tx>
          <c:spPr>
            <a:solidFill>
              <a:schemeClr val="accent2"/>
            </a:solidFill>
            <a:ln>
              <a:noFill/>
            </a:ln>
            <a:effectLst/>
          </c:spPr>
          <c:invertIfNegative val="0"/>
          <c:cat>
            <c:strRef>
              <c:f>Leht1!$A$39:$A$44</c:f>
              <c:strCache>
                <c:ptCount val="6"/>
                <c:pt idx="0">
                  <c:v>jaan</c:v>
                </c:pt>
                <c:pt idx="1">
                  <c:v>veebr</c:v>
                </c:pt>
                <c:pt idx="2">
                  <c:v>märts</c:v>
                </c:pt>
                <c:pt idx="3">
                  <c:v>apr</c:v>
                </c:pt>
                <c:pt idx="4">
                  <c:v>mai</c:v>
                </c:pt>
                <c:pt idx="5">
                  <c:v>juuni</c:v>
                </c:pt>
              </c:strCache>
            </c:strRef>
          </c:cat>
          <c:val>
            <c:numRef>
              <c:f>Leht1!$C$39:$C$44</c:f>
              <c:numCache>
                <c:formatCode>General</c:formatCode>
                <c:ptCount val="6"/>
                <c:pt idx="0">
                  <c:v>11</c:v>
                </c:pt>
                <c:pt idx="1">
                  <c:v>12</c:v>
                </c:pt>
                <c:pt idx="2">
                  <c:v>5</c:v>
                </c:pt>
                <c:pt idx="3">
                  <c:v>7</c:v>
                </c:pt>
                <c:pt idx="4">
                  <c:v>15</c:v>
                </c:pt>
                <c:pt idx="5">
                  <c:v>14</c:v>
                </c:pt>
              </c:numCache>
            </c:numRef>
          </c:val>
          <c:extLst>
            <c:ext xmlns:c16="http://schemas.microsoft.com/office/drawing/2014/chart" uri="{C3380CC4-5D6E-409C-BE32-E72D297353CC}">
              <c16:uniqueId val="{00000001-C600-4814-859A-D6EB2CD6F7AC}"/>
            </c:ext>
          </c:extLst>
        </c:ser>
        <c:dLbls>
          <c:showLegendKey val="0"/>
          <c:showVal val="0"/>
          <c:showCatName val="0"/>
          <c:showSerName val="0"/>
          <c:showPercent val="0"/>
          <c:showBubbleSize val="0"/>
        </c:dLbls>
        <c:gapWidth val="219"/>
        <c:overlap val="-27"/>
        <c:axId val="447871184"/>
        <c:axId val="447869616"/>
      </c:barChart>
      <c:catAx>
        <c:axId val="44787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47869616"/>
        <c:crosses val="autoZero"/>
        <c:auto val="1"/>
        <c:lblAlgn val="ctr"/>
        <c:lblOffset val="100"/>
        <c:noMultiLvlLbl val="0"/>
      </c:catAx>
      <c:valAx>
        <c:axId val="44786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4787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2BDD6-5EC5-4C99-B695-5A4510B1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26651</Words>
  <Characters>200884</Characters>
  <Application>Microsoft Office Word</Application>
  <DocSecurity>4</DocSecurity>
  <Lines>1674</Lines>
  <Paragraphs>454</Paragraphs>
  <ScaleCrop>false</ScaleCrop>
  <HeadingPairs>
    <vt:vector size="2" baseType="variant">
      <vt:variant>
        <vt:lpstr>Pealkiri</vt:lpstr>
      </vt:variant>
      <vt:variant>
        <vt:i4>1</vt:i4>
      </vt:variant>
    </vt:vector>
  </HeadingPairs>
  <TitlesOfParts>
    <vt:vector size="1" baseType="lpstr">
      <vt:lpstr> </vt:lpstr>
    </vt:vector>
  </TitlesOfParts>
  <Company>Sotsiaalministeerium</Company>
  <LinksUpToDate>false</LinksUpToDate>
  <CharactersWithSpaces>227081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morgla</dc:creator>
  <cp:keywords/>
  <dc:description/>
  <cp:lastModifiedBy>Regina Sergejeva</cp:lastModifiedBy>
  <cp:revision>2</cp:revision>
  <cp:lastPrinted>2022-02-09T11:44:00Z</cp:lastPrinted>
  <dcterms:created xsi:type="dcterms:W3CDTF">2024-01-29T11:55:00Z</dcterms:created>
  <dcterms:modified xsi:type="dcterms:W3CDTF">2024-01-29T11:55:00Z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